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BD90" w14:textId="77777777" w:rsidR="004E0F10" w:rsidRDefault="004E0F10">
      <w:pPr>
        <w:pStyle w:val="Heading1"/>
      </w:pPr>
      <w:bookmarkStart w:id="0" w:name="_Toc521133691"/>
      <w:bookmarkStart w:id="1" w:name="_Toc521133841"/>
      <w:bookmarkStart w:id="2" w:name="_GoBack"/>
      <w:bookmarkEnd w:id="2"/>
      <w:r>
        <w:t>RIVERSIDE: AUDIT &amp; ADVISORY SERVICES</w:t>
      </w:r>
      <w:bookmarkEnd w:id="0"/>
      <w:bookmarkEnd w:id="1"/>
    </w:p>
    <w:p w14:paraId="16DD0A6B" w14:textId="77777777" w:rsidR="004E0F10" w:rsidRDefault="004E0F10"/>
    <w:p w14:paraId="38E55AD3" w14:textId="77777777" w:rsidR="0044722F" w:rsidRDefault="0044722F"/>
    <w:p w14:paraId="51DA3415" w14:textId="7C9440B0" w:rsidR="004E0F10" w:rsidRPr="0042618C" w:rsidRDefault="004E0F10">
      <w:pPr>
        <w:rPr>
          <w:b/>
          <w:color w:val="FF0000"/>
        </w:rPr>
      </w:pPr>
    </w:p>
    <w:p w14:paraId="3B0CE4E4" w14:textId="77777777" w:rsidR="004E0F10" w:rsidRDefault="004E0F10"/>
    <w:p w14:paraId="78B5E1CE" w14:textId="77777777" w:rsidR="004E0F10" w:rsidRDefault="004E0F10"/>
    <w:p w14:paraId="74A49A03" w14:textId="2F8E9FCC" w:rsidR="004E0F10" w:rsidRDefault="00E71FFC">
      <w:r>
        <w:t xml:space="preserve">June </w:t>
      </w:r>
      <w:r w:rsidR="006948D2">
        <w:t>5</w:t>
      </w:r>
      <w:r w:rsidR="0009739B">
        <w:t>,</w:t>
      </w:r>
      <w:r w:rsidR="004E0F10">
        <w:t xml:space="preserve"> 20</w:t>
      </w:r>
      <w:r w:rsidR="00D12209">
        <w:t>20</w:t>
      </w:r>
    </w:p>
    <w:p w14:paraId="69B560CB" w14:textId="77777777" w:rsidR="004E0F10" w:rsidRDefault="004E0F10"/>
    <w:p w14:paraId="6E4F47C0" w14:textId="77777777" w:rsidR="004E0F10" w:rsidRDefault="004E0F10">
      <w:pPr>
        <w:ind w:left="900" w:hanging="900"/>
      </w:pPr>
    </w:p>
    <w:p w14:paraId="17360393" w14:textId="19FC71BF" w:rsidR="009E2536" w:rsidRDefault="004E0F10" w:rsidP="00801521">
      <w:pPr>
        <w:ind w:left="720" w:hanging="720"/>
      </w:pPr>
      <w:r>
        <w:t>To:</w:t>
      </w:r>
      <w:r>
        <w:tab/>
      </w:r>
      <w:r w:rsidR="00525C7E">
        <w:t>Tammy Few</w:t>
      </w:r>
    </w:p>
    <w:p w14:paraId="72808230" w14:textId="0F850061" w:rsidR="00801521" w:rsidRDefault="009E2536" w:rsidP="009E2536">
      <w:pPr>
        <w:ind w:left="720"/>
      </w:pPr>
      <w:r>
        <w:t>Associate Vice Chancellor – Human Resources</w:t>
      </w:r>
    </w:p>
    <w:p w14:paraId="3FE0AC13" w14:textId="77777777" w:rsidR="004E0F10" w:rsidRDefault="004E0F10">
      <w:pPr>
        <w:ind w:left="900" w:hanging="900"/>
      </w:pPr>
    </w:p>
    <w:p w14:paraId="29362082" w14:textId="77777777" w:rsidR="004E0F10" w:rsidRDefault="004E0F10">
      <w:pPr>
        <w:ind w:left="900" w:hanging="900"/>
      </w:pPr>
      <w:r>
        <w:t>Subject:</w:t>
      </w:r>
      <w:r>
        <w:tab/>
      </w:r>
      <w:r w:rsidR="00801521">
        <w:t>Annual Report on Executive Compensation (AREC)</w:t>
      </w:r>
    </w:p>
    <w:p w14:paraId="1C89D945" w14:textId="77777777" w:rsidR="004E0F10" w:rsidRDefault="004E0F10">
      <w:pPr>
        <w:ind w:left="900" w:hanging="900"/>
      </w:pPr>
    </w:p>
    <w:p w14:paraId="6F60EED3" w14:textId="77777777" w:rsidR="004E0F10" w:rsidRDefault="004E0F10">
      <w:pPr>
        <w:ind w:left="900" w:hanging="900"/>
      </w:pPr>
      <w:r>
        <w:t>Ref:</w:t>
      </w:r>
      <w:r>
        <w:tab/>
        <w:t>R20</w:t>
      </w:r>
      <w:r w:rsidR="00D12209">
        <w:t>20</w:t>
      </w:r>
      <w:r>
        <w:t>-</w:t>
      </w:r>
      <w:r w:rsidR="00D12209">
        <w:t>0</w:t>
      </w:r>
      <w:r w:rsidR="00801521">
        <w:t>6</w:t>
      </w:r>
    </w:p>
    <w:p w14:paraId="74B70EC8" w14:textId="77777777" w:rsidR="004E0F10" w:rsidRDefault="004E0F10"/>
    <w:p w14:paraId="2DBF11DB" w14:textId="77777777" w:rsidR="004E0F10" w:rsidRDefault="004E0F10"/>
    <w:p w14:paraId="161CDA80" w14:textId="77777777" w:rsidR="004E0F10" w:rsidRPr="003B3EAB" w:rsidRDefault="004E0F10" w:rsidP="00C40EFD">
      <w:r>
        <w:t xml:space="preserve">We have completed our review of </w:t>
      </w:r>
      <w:r w:rsidR="00801521">
        <w:t xml:space="preserve">the </w:t>
      </w:r>
      <w:r w:rsidR="00FF4673">
        <w:t xml:space="preserve">process for the preparation of the </w:t>
      </w:r>
      <w:r w:rsidR="00801521">
        <w:t xml:space="preserve">Annual Report of Executive Compensation </w:t>
      </w:r>
      <w:r w:rsidR="00FF4673">
        <w:t xml:space="preserve">(AREC) for </w:t>
      </w:r>
      <w:r w:rsidR="00801521">
        <w:t>the Calendar Year 2</w:t>
      </w:r>
      <w:r w:rsidR="00FF4673">
        <w:t>01</w:t>
      </w:r>
      <w:r w:rsidR="00801521">
        <w:t>9</w:t>
      </w:r>
      <w:r>
        <w:t>.  Our report is attached for your review.</w:t>
      </w:r>
    </w:p>
    <w:p w14:paraId="6BF70F1A" w14:textId="77777777" w:rsidR="004E0F10" w:rsidRDefault="004E0F10"/>
    <w:p w14:paraId="000B57E7" w14:textId="6BAC753D" w:rsidR="004E0F10" w:rsidRDefault="009E2536" w:rsidP="00C71F7E">
      <w:pPr>
        <w:ind w:right="-360"/>
      </w:pPr>
      <w:r w:rsidRPr="009E2536">
        <w:t>We appreciate the cooperation and assistance provided by your staff.</w:t>
      </w:r>
      <w:r>
        <w:t xml:space="preserve">  </w:t>
      </w:r>
      <w:r w:rsidR="004E0F10" w:rsidRPr="00C0518F">
        <w:t>Should you have any questions concerning the report, please do not hesitate to contact me.</w:t>
      </w:r>
    </w:p>
    <w:p w14:paraId="4E37EB58" w14:textId="77777777" w:rsidR="004E0F10" w:rsidRDefault="004E0F10" w:rsidP="00C71F7E"/>
    <w:p w14:paraId="524C722D" w14:textId="77777777" w:rsidR="004E0F10" w:rsidRDefault="004E0F10"/>
    <w:p w14:paraId="59C4FC57" w14:textId="77777777" w:rsidR="004E0F10" w:rsidRDefault="004E0F10"/>
    <w:p w14:paraId="75118732" w14:textId="77777777" w:rsidR="004E0F10" w:rsidRDefault="004E0F10"/>
    <w:p w14:paraId="3C7C7117" w14:textId="77777777" w:rsidR="004E0F10" w:rsidRDefault="004E0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2209">
        <w:t>Gregory Moore</w:t>
      </w:r>
    </w:p>
    <w:p w14:paraId="0D0B56CD" w14:textId="77777777" w:rsidR="004E0F10" w:rsidRDefault="004E0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</w:t>
      </w:r>
    </w:p>
    <w:p w14:paraId="070DA8FA" w14:textId="77777777" w:rsidR="004E0F10" w:rsidRDefault="004E0F10"/>
    <w:p w14:paraId="321842A2" w14:textId="77777777" w:rsidR="004E0F10" w:rsidRDefault="004E0F10"/>
    <w:p w14:paraId="67C10316" w14:textId="77777777" w:rsidR="004E0F10" w:rsidRDefault="004E0F10"/>
    <w:p w14:paraId="72A052B5" w14:textId="77777777" w:rsidR="004E0F10" w:rsidRDefault="004E0F10"/>
    <w:p w14:paraId="0B91E34B" w14:textId="77777777" w:rsidR="004E0F10" w:rsidRDefault="004E0F10"/>
    <w:p w14:paraId="76C95955" w14:textId="77777777" w:rsidR="004E0F10" w:rsidRDefault="004E0F10"/>
    <w:p w14:paraId="25750EB6" w14:textId="77777777" w:rsidR="004E0F10" w:rsidRDefault="004E0F10"/>
    <w:p w14:paraId="16C22746" w14:textId="77777777" w:rsidR="004E0F10" w:rsidRDefault="004E0F10"/>
    <w:p w14:paraId="31696306" w14:textId="77777777" w:rsidR="004E0F10" w:rsidRDefault="004E0F10">
      <w:r>
        <w:t>cc:</w:t>
      </w:r>
      <w:r>
        <w:tab/>
      </w:r>
      <w:r w:rsidR="00D12209" w:rsidRPr="00BF67E8">
        <w:t>Ethics &amp; Compliance Risk and Audit Controls (ECRAC) Committee</w:t>
      </w:r>
    </w:p>
    <w:p w14:paraId="1F045D72" w14:textId="19D27DC6" w:rsidR="006948D2" w:rsidRDefault="006948D2" w:rsidP="0042618C">
      <w:r>
        <w:tab/>
        <w:t>Associate Vice Chancellor Carlson</w:t>
      </w:r>
    </w:p>
    <w:p w14:paraId="3308B8AB" w14:textId="33E97A44" w:rsidR="004E0F10" w:rsidRDefault="004E0F10" w:rsidP="0042618C">
      <w:r>
        <w:tab/>
      </w:r>
      <w:r w:rsidR="00FF4673">
        <w:t>SMG Coordinator Page</w:t>
      </w:r>
    </w:p>
    <w:p w14:paraId="70A149A4" w14:textId="77777777" w:rsidR="004E0F10" w:rsidRDefault="004E0F10" w:rsidP="0042618C"/>
    <w:p w14:paraId="76930A64" w14:textId="77777777" w:rsidR="004E0F10" w:rsidRDefault="004E0F10"/>
    <w:p w14:paraId="02029B3D" w14:textId="77777777" w:rsidR="004E0F10" w:rsidRDefault="004E0F10">
      <w:pPr>
        <w:rPr>
          <w:b/>
        </w:rPr>
      </w:pPr>
      <w:r>
        <w:rPr>
          <w:b/>
        </w:rPr>
        <w:br w:type="page"/>
      </w:r>
    </w:p>
    <w:p w14:paraId="390A1ED8" w14:textId="489912ED" w:rsidR="004E0F10" w:rsidRPr="0042618C" w:rsidRDefault="004E0F10">
      <w:pPr>
        <w:jc w:val="center"/>
        <w:rPr>
          <w:b/>
          <w:color w:val="FF0000"/>
        </w:rPr>
      </w:pPr>
    </w:p>
    <w:p w14:paraId="544E1A57" w14:textId="77777777" w:rsidR="004E0F10" w:rsidRDefault="004E0F10">
      <w:pPr>
        <w:jc w:val="center"/>
        <w:rPr>
          <w:b/>
        </w:rPr>
      </w:pPr>
    </w:p>
    <w:p w14:paraId="53554C3A" w14:textId="77777777" w:rsidR="004E0F10" w:rsidRDefault="004E0F10">
      <w:pPr>
        <w:jc w:val="center"/>
        <w:rPr>
          <w:b/>
        </w:rPr>
      </w:pPr>
    </w:p>
    <w:p w14:paraId="0A5A37FF" w14:textId="77777777" w:rsidR="004E0F10" w:rsidRDefault="004E0F10">
      <w:pPr>
        <w:jc w:val="center"/>
        <w:rPr>
          <w:b/>
        </w:rPr>
      </w:pPr>
    </w:p>
    <w:p w14:paraId="4222ECD5" w14:textId="77777777" w:rsidR="004E0F10" w:rsidRDefault="004E0F10">
      <w:pPr>
        <w:jc w:val="center"/>
      </w:pP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CALIFORNIA</w:t>
        </w:r>
      </w:smartTag>
      <w:r>
        <w:t xml:space="preserve"> AT </w:t>
      </w:r>
      <w:smartTag w:uri="urn:schemas-microsoft-com:office:smarttags" w:element="City">
        <w:smartTag w:uri="urn:schemas-microsoft-com:office:smarttags" w:element="place">
          <w:r>
            <w:t>RIVERSIDE</w:t>
          </w:r>
        </w:smartTag>
      </w:smartTag>
    </w:p>
    <w:p w14:paraId="50E46DE3" w14:textId="77777777" w:rsidR="004E0F10" w:rsidRDefault="004E0F10">
      <w:pPr>
        <w:jc w:val="center"/>
      </w:pPr>
    </w:p>
    <w:p w14:paraId="66587461" w14:textId="77777777" w:rsidR="004E0F10" w:rsidRDefault="004E0F10">
      <w:pPr>
        <w:jc w:val="center"/>
      </w:pPr>
      <w:r>
        <w:t>AUDIT &amp; ADVISORY SERVICES</w:t>
      </w:r>
    </w:p>
    <w:p w14:paraId="6A75A20D" w14:textId="77777777" w:rsidR="004E0F10" w:rsidRDefault="004E0F10">
      <w:pPr>
        <w:jc w:val="center"/>
      </w:pPr>
    </w:p>
    <w:p w14:paraId="3DD6AD61" w14:textId="77777777" w:rsidR="004E0F10" w:rsidRDefault="004E0F10">
      <w:pPr>
        <w:jc w:val="center"/>
      </w:pPr>
      <w:r>
        <w:t>MEMBER OF ASSOCIATION OF COLLEGE &amp; UNIVERSITY AUDITORS</w:t>
      </w:r>
    </w:p>
    <w:p w14:paraId="6FC64837" w14:textId="77777777" w:rsidR="004E0F10" w:rsidRDefault="004E0F10">
      <w:pPr>
        <w:jc w:val="center"/>
      </w:pPr>
    </w:p>
    <w:p w14:paraId="24CD47FD" w14:textId="77777777" w:rsidR="004E0F10" w:rsidRDefault="004E0F10">
      <w:pPr>
        <w:jc w:val="center"/>
      </w:pPr>
    </w:p>
    <w:p w14:paraId="724F7EDD" w14:textId="77777777" w:rsidR="004E0F10" w:rsidRDefault="004E0F10">
      <w:pPr>
        <w:jc w:val="center"/>
      </w:pPr>
    </w:p>
    <w:p w14:paraId="6EC2C8D6" w14:textId="77777777" w:rsidR="004E0F10" w:rsidRDefault="004E0F10">
      <w:pPr>
        <w:jc w:val="center"/>
      </w:pPr>
    </w:p>
    <w:p w14:paraId="419FB0F4" w14:textId="77777777" w:rsidR="004E0F10" w:rsidRDefault="004E0F10">
      <w:pPr>
        <w:jc w:val="center"/>
      </w:pPr>
      <w:r>
        <w:t>INTERNAL AUDIT REPORT R20</w:t>
      </w:r>
      <w:r w:rsidR="00D12209">
        <w:t>20</w:t>
      </w:r>
      <w:r>
        <w:t>-</w:t>
      </w:r>
      <w:r w:rsidR="00D12209">
        <w:t>0</w:t>
      </w:r>
      <w:r w:rsidR="00FF4673">
        <w:t>6</w:t>
      </w:r>
    </w:p>
    <w:p w14:paraId="26545A2F" w14:textId="77777777" w:rsidR="004E0F10" w:rsidRDefault="004E0F10">
      <w:pPr>
        <w:jc w:val="center"/>
      </w:pPr>
    </w:p>
    <w:p w14:paraId="0D1472E0" w14:textId="77777777" w:rsidR="004E0F10" w:rsidRDefault="00FF4673" w:rsidP="00027CDE">
      <w:pPr>
        <w:jc w:val="center"/>
      </w:pPr>
      <w:r>
        <w:t>ANNUAL REPORT OF EXECUTIVE COMPENSATION</w:t>
      </w:r>
    </w:p>
    <w:p w14:paraId="6487BEE2" w14:textId="77777777" w:rsidR="004E0F10" w:rsidRDefault="004E0F10">
      <w:pPr>
        <w:jc w:val="center"/>
      </w:pPr>
    </w:p>
    <w:p w14:paraId="46B2D731" w14:textId="77777777" w:rsidR="004E0F10" w:rsidRDefault="004E0F10">
      <w:pPr>
        <w:jc w:val="center"/>
      </w:pPr>
    </w:p>
    <w:p w14:paraId="55F64CA4" w14:textId="38F58F1B" w:rsidR="004E0F10" w:rsidRDefault="00E71FFC" w:rsidP="0042618C">
      <w:pPr>
        <w:jc w:val="center"/>
      </w:pPr>
      <w:r>
        <w:t>JUNE</w:t>
      </w:r>
      <w:r w:rsidR="004E0F10">
        <w:t xml:space="preserve"> 20</w:t>
      </w:r>
      <w:r w:rsidR="00D12209">
        <w:t>20</w:t>
      </w:r>
    </w:p>
    <w:p w14:paraId="64E7013F" w14:textId="77777777" w:rsidR="004E0F10" w:rsidRDefault="004E0F10"/>
    <w:p w14:paraId="0D27CDA5" w14:textId="77777777" w:rsidR="004E0F10" w:rsidRDefault="004E0F10"/>
    <w:p w14:paraId="4B08DACE" w14:textId="77777777" w:rsidR="004E0F10" w:rsidRDefault="004E0F10"/>
    <w:p w14:paraId="2DBEDC97" w14:textId="77777777" w:rsidR="004E0F10" w:rsidRDefault="004E0F10"/>
    <w:p w14:paraId="0E2158D6" w14:textId="77777777" w:rsidR="004E0F10" w:rsidRDefault="004E0F10"/>
    <w:p w14:paraId="3059C443" w14:textId="77777777" w:rsidR="004E0F10" w:rsidRDefault="004E0F10"/>
    <w:p w14:paraId="7ECB12DB" w14:textId="77777777" w:rsidR="004E0F10" w:rsidRDefault="004E0F10"/>
    <w:p w14:paraId="4F9F5790" w14:textId="77777777" w:rsidR="004E0F10" w:rsidRDefault="004E0F10"/>
    <w:p w14:paraId="2EEF20D5" w14:textId="77777777" w:rsidR="004E0F10" w:rsidRDefault="004E0F10"/>
    <w:p w14:paraId="26CB45FA" w14:textId="77777777" w:rsidR="004E0F10" w:rsidRDefault="004E0F10" w:rsidP="0042618C">
      <w:pPr>
        <w:tabs>
          <w:tab w:val="left" w:pos="5760"/>
        </w:tabs>
      </w:pPr>
    </w:p>
    <w:p w14:paraId="5F483CF1" w14:textId="77777777" w:rsidR="004E0F10" w:rsidRDefault="004E0F10" w:rsidP="0042618C">
      <w:pPr>
        <w:tabs>
          <w:tab w:val="left" w:pos="5760"/>
        </w:tabs>
      </w:pPr>
      <w:r>
        <w:tab/>
        <w:t>Approved by:</w:t>
      </w:r>
    </w:p>
    <w:p w14:paraId="7156E16F" w14:textId="77777777" w:rsidR="004E0F10" w:rsidRDefault="004E0F10"/>
    <w:p w14:paraId="2D135124" w14:textId="77777777" w:rsidR="004E0F10" w:rsidRDefault="004E0F10"/>
    <w:p w14:paraId="591CA89E" w14:textId="77777777" w:rsidR="004E0F10" w:rsidRDefault="004E0F10"/>
    <w:p w14:paraId="3B7DADBC" w14:textId="77777777" w:rsidR="004E0F10" w:rsidRPr="00B960BF" w:rsidRDefault="004E0F10" w:rsidP="0042618C">
      <w:pPr>
        <w:tabs>
          <w:tab w:val="left" w:pos="5760"/>
        </w:tabs>
      </w:pPr>
      <w:r w:rsidRPr="00B960BF">
        <w:t>_____________________</w:t>
      </w:r>
      <w:r w:rsidRPr="00B960BF">
        <w:tab/>
        <w:t>_____________________</w:t>
      </w:r>
    </w:p>
    <w:p w14:paraId="5F7ED432" w14:textId="77777777" w:rsidR="004E0F10" w:rsidRPr="00B960BF" w:rsidRDefault="004E0F10" w:rsidP="0042618C">
      <w:pPr>
        <w:tabs>
          <w:tab w:val="left" w:pos="5760"/>
        </w:tabs>
      </w:pPr>
      <w:r>
        <w:t>Noahn Montemayor</w:t>
      </w:r>
      <w:r w:rsidRPr="00B960BF">
        <w:tab/>
      </w:r>
      <w:r>
        <w:t>Rodolfo Jeturian</w:t>
      </w:r>
    </w:p>
    <w:p w14:paraId="1F9F6645" w14:textId="77777777" w:rsidR="004E0F10" w:rsidRDefault="004E0F10" w:rsidP="0042618C">
      <w:pPr>
        <w:tabs>
          <w:tab w:val="left" w:pos="5760"/>
        </w:tabs>
      </w:pPr>
      <w:r>
        <w:t>Principal Auditor</w:t>
      </w:r>
      <w:r>
        <w:tab/>
        <w:t>Assistant Director</w:t>
      </w:r>
    </w:p>
    <w:p w14:paraId="41233251" w14:textId="77777777" w:rsidR="004E0F10" w:rsidRDefault="004E0F10" w:rsidP="0042618C">
      <w:pPr>
        <w:tabs>
          <w:tab w:val="left" w:pos="5760"/>
        </w:tabs>
      </w:pPr>
    </w:p>
    <w:p w14:paraId="7E4E31AD" w14:textId="77777777" w:rsidR="004E0F10" w:rsidRDefault="004E0F10" w:rsidP="0042618C">
      <w:pPr>
        <w:tabs>
          <w:tab w:val="left" w:pos="5760"/>
        </w:tabs>
      </w:pPr>
    </w:p>
    <w:p w14:paraId="18D4BB67" w14:textId="77777777" w:rsidR="004E0F10" w:rsidRDefault="004E0F10" w:rsidP="0042618C">
      <w:pPr>
        <w:tabs>
          <w:tab w:val="left" w:pos="5760"/>
        </w:tabs>
      </w:pPr>
    </w:p>
    <w:p w14:paraId="34261425" w14:textId="77777777" w:rsidR="004E0F10" w:rsidRDefault="004E0F10" w:rsidP="0042618C">
      <w:pPr>
        <w:tabs>
          <w:tab w:val="left" w:pos="5760"/>
        </w:tabs>
      </w:pPr>
      <w:r>
        <w:tab/>
        <w:t>_____________________</w:t>
      </w:r>
    </w:p>
    <w:p w14:paraId="33DF8BFC" w14:textId="77777777" w:rsidR="004E0F10" w:rsidRDefault="004E0F10" w:rsidP="0042618C">
      <w:pPr>
        <w:tabs>
          <w:tab w:val="left" w:pos="5760"/>
        </w:tabs>
      </w:pPr>
      <w:r>
        <w:tab/>
      </w:r>
      <w:r w:rsidR="00D12209">
        <w:t>Gregory Moore</w:t>
      </w:r>
    </w:p>
    <w:p w14:paraId="220A1366" w14:textId="77777777" w:rsidR="004E0F10" w:rsidRDefault="004E0F10" w:rsidP="0042618C">
      <w:pPr>
        <w:tabs>
          <w:tab w:val="left" w:pos="5760"/>
        </w:tabs>
      </w:pPr>
      <w:r>
        <w:tab/>
        <w:t>Director</w:t>
      </w:r>
    </w:p>
    <w:p w14:paraId="7796E327" w14:textId="77777777" w:rsidR="004E0F10" w:rsidRPr="0042618C" w:rsidRDefault="004E0F10" w:rsidP="00C67CBA"/>
    <w:p w14:paraId="72954AB9" w14:textId="77777777" w:rsidR="004E0F10" w:rsidRPr="0042618C" w:rsidRDefault="004E0F10" w:rsidP="00C67CBA">
      <w:pPr>
        <w:rPr>
          <w:sz w:val="28"/>
        </w:rPr>
        <w:sectPr w:rsidR="004E0F10" w:rsidRPr="0042618C" w:rsidSect="00FA73E7">
          <w:headerReference w:type="even" r:id="rId7"/>
          <w:headerReference w:type="default" r:id="rId8"/>
          <w:headerReference w:type="firs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4608946" w14:textId="06E47BAC" w:rsidR="004E0F10" w:rsidRPr="0042618C" w:rsidRDefault="004E0F10">
      <w:pPr>
        <w:jc w:val="center"/>
        <w:rPr>
          <w:b/>
          <w:color w:val="FF0000"/>
          <w:sz w:val="28"/>
        </w:rPr>
      </w:pPr>
    </w:p>
    <w:p w14:paraId="667F3C30" w14:textId="77777777" w:rsidR="004E0F10" w:rsidRDefault="004E0F10">
      <w:pPr>
        <w:jc w:val="center"/>
        <w:rPr>
          <w:b/>
          <w:sz w:val="28"/>
        </w:rPr>
      </w:pPr>
      <w:r>
        <w:rPr>
          <w:b/>
          <w:sz w:val="28"/>
        </w:rPr>
        <w:t>UC RIVERSIDE</w:t>
      </w:r>
    </w:p>
    <w:p w14:paraId="3A34DDA5" w14:textId="77777777" w:rsidR="004E0F10" w:rsidRDefault="00FF4673">
      <w:pPr>
        <w:jc w:val="center"/>
        <w:rPr>
          <w:b/>
          <w:sz w:val="28"/>
        </w:rPr>
      </w:pPr>
      <w:r>
        <w:rPr>
          <w:b/>
          <w:sz w:val="28"/>
        </w:rPr>
        <w:t>ANNUAL REPORT OF EXECUTIVE COMPENSATION</w:t>
      </w:r>
    </w:p>
    <w:p w14:paraId="1927E57A" w14:textId="77777777" w:rsidR="004E0F10" w:rsidRDefault="004E0F10">
      <w:pPr>
        <w:jc w:val="center"/>
        <w:rPr>
          <w:b/>
          <w:sz w:val="28"/>
        </w:rPr>
      </w:pPr>
      <w:r>
        <w:rPr>
          <w:b/>
          <w:sz w:val="28"/>
        </w:rPr>
        <w:t>INTERNAL AUDIT REPORT R20</w:t>
      </w:r>
      <w:r w:rsidR="00D12209">
        <w:rPr>
          <w:b/>
          <w:sz w:val="28"/>
        </w:rPr>
        <w:t>20</w:t>
      </w:r>
      <w:r>
        <w:rPr>
          <w:b/>
          <w:sz w:val="28"/>
        </w:rPr>
        <w:t>-</w:t>
      </w:r>
      <w:r w:rsidR="00D12209">
        <w:rPr>
          <w:b/>
          <w:sz w:val="28"/>
        </w:rPr>
        <w:t>0</w:t>
      </w:r>
      <w:r w:rsidR="00FF4673">
        <w:rPr>
          <w:b/>
          <w:sz w:val="28"/>
        </w:rPr>
        <w:t>6</w:t>
      </w:r>
    </w:p>
    <w:p w14:paraId="2A9B2754" w14:textId="66195CC9" w:rsidR="004E0F10" w:rsidRDefault="00E71FFC">
      <w:pPr>
        <w:jc w:val="center"/>
        <w:rPr>
          <w:b/>
          <w:sz w:val="28"/>
        </w:rPr>
      </w:pPr>
      <w:r>
        <w:rPr>
          <w:b/>
          <w:sz w:val="28"/>
        </w:rPr>
        <w:t>JUNE</w:t>
      </w:r>
      <w:r w:rsidR="004E0F10" w:rsidRPr="009E5E26">
        <w:rPr>
          <w:b/>
          <w:sz w:val="28"/>
        </w:rPr>
        <w:t xml:space="preserve"> 20</w:t>
      </w:r>
      <w:r w:rsidR="00D12209">
        <w:rPr>
          <w:b/>
          <w:sz w:val="28"/>
        </w:rPr>
        <w:t>20</w:t>
      </w:r>
    </w:p>
    <w:p w14:paraId="1D408939" w14:textId="77777777" w:rsidR="004E0F10" w:rsidRDefault="004E0F10">
      <w:pPr>
        <w:rPr>
          <w:b/>
        </w:rPr>
      </w:pPr>
    </w:p>
    <w:p w14:paraId="4FDD2307" w14:textId="77777777" w:rsidR="004E0F10" w:rsidRDefault="004E0F10">
      <w:pPr>
        <w:rPr>
          <w:b/>
        </w:rPr>
      </w:pPr>
    </w:p>
    <w:p w14:paraId="71959CC8" w14:textId="77777777" w:rsidR="004E0F10" w:rsidRDefault="004E0F10" w:rsidP="004E0F10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MANAGEMENT SUMMARY</w:t>
      </w:r>
    </w:p>
    <w:p w14:paraId="13AC8B50" w14:textId="77777777" w:rsidR="004E0F10" w:rsidRDefault="004E0F10" w:rsidP="00EC2183">
      <w:pPr>
        <w:rPr>
          <w:b/>
          <w:u w:val="single"/>
        </w:rPr>
      </w:pPr>
    </w:p>
    <w:p w14:paraId="5D6929D8" w14:textId="52DCEBE9" w:rsidR="004E0F10" w:rsidRPr="009E5E26" w:rsidRDefault="0000750F" w:rsidP="00C67CBA">
      <w:pPr>
        <w:ind w:left="720"/>
      </w:pPr>
      <w:bookmarkStart w:id="3" w:name="OLE_LINK1"/>
      <w:r>
        <w:t xml:space="preserve">Based upon the results of work performed within the scope of the audit, it is our opinion that, overall, </w:t>
      </w:r>
      <w:r w:rsidR="003130C7">
        <w:t xml:space="preserve">the system of </w:t>
      </w:r>
      <w:r>
        <w:t>internal control</w:t>
      </w:r>
      <w:r w:rsidR="003130C7">
        <w:t>s</w:t>
      </w:r>
      <w:r>
        <w:t xml:space="preserve"> over the process for the preparation of the Annual Report of Executive Compensation (AREC) for Calendar Year </w:t>
      </w:r>
      <w:r w:rsidR="00C53054">
        <w:t xml:space="preserve">(CY) </w:t>
      </w:r>
      <w:r>
        <w:t xml:space="preserve">2019 is operating satisfactorily and </w:t>
      </w:r>
      <w:r w:rsidR="004B7A79">
        <w:t xml:space="preserve">reasonably assures the completeness and accuracy of information reported in the </w:t>
      </w:r>
      <w:r w:rsidR="001B2C7C">
        <w:t xml:space="preserve">2019 </w:t>
      </w:r>
      <w:r w:rsidR="004B7A79">
        <w:t>AREC</w:t>
      </w:r>
      <w:r>
        <w:t xml:space="preserve"> in compliance with University policies and procedures.</w:t>
      </w:r>
    </w:p>
    <w:p w14:paraId="26771CA3" w14:textId="77777777" w:rsidR="004E0F10" w:rsidRPr="009E5E26" w:rsidRDefault="004E0F10" w:rsidP="00C67CBA">
      <w:pPr>
        <w:ind w:left="720"/>
      </w:pPr>
    </w:p>
    <w:bookmarkEnd w:id="3"/>
    <w:p w14:paraId="42925289" w14:textId="77777777" w:rsidR="004E0F10" w:rsidRPr="009E5E26" w:rsidRDefault="004E0F10" w:rsidP="001C01B4">
      <w:pPr>
        <w:ind w:left="720"/>
      </w:pPr>
    </w:p>
    <w:p w14:paraId="027529E4" w14:textId="77777777" w:rsidR="004E0F10" w:rsidRPr="009E5E26" w:rsidRDefault="004E0F10">
      <w:pPr>
        <w:rPr>
          <w:b/>
        </w:rPr>
      </w:pPr>
      <w:r w:rsidRPr="009E5E26">
        <w:rPr>
          <w:b/>
        </w:rPr>
        <w:t>II.</w:t>
      </w:r>
      <w:r w:rsidRPr="009E5E26">
        <w:rPr>
          <w:b/>
        </w:rPr>
        <w:tab/>
      </w:r>
      <w:r w:rsidRPr="009E5E26">
        <w:rPr>
          <w:b/>
          <w:u w:val="single"/>
        </w:rPr>
        <w:t>INTRODUCTION</w:t>
      </w:r>
    </w:p>
    <w:p w14:paraId="63D4B451" w14:textId="77777777" w:rsidR="004E0F10" w:rsidRPr="009E5E26" w:rsidRDefault="004E0F10"/>
    <w:p w14:paraId="721672DF" w14:textId="77777777" w:rsidR="004E0F10" w:rsidRPr="009E5E26" w:rsidRDefault="004E0F10">
      <w:r w:rsidRPr="009E5E26">
        <w:tab/>
      </w:r>
      <w:r w:rsidRPr="009E5E26">
        <w:rPr>
          <w:b/>
        </w:rPr>
        <w:t>A.</w:t>
      </w:r>
      <w:r w:rsidRPr="009E5E26">
        <w:rPr>
          <w:b/>
        </w:rPr>
        <w:tab/>
      </w:r>
      <w:r w:rsidRPr="009E5E26">
        <w:rPr>
          <w:b/>
          <w:u w:val="single"/>
        </w:rPr>
        <w:t>PURPOSE</w:t>
      </w:r>
    </w:p>
    <w:p w14:paraId="6241D7FC" w14:textId="77777777" w:rsidR="004E0F10" w:rsidRPr="009E5E26" w:rsidRDefault="004E0F10"/>
    <w:p w14:paraId="1307CBDF" w14:textId="77777777" w:rsidR="00C53054" w:rsidRPr="00C53054" w:rsidRDefault="00C53054" w:rsidP="00C40EFD">
      <w:pPr>
        <w:ind w:left="1440"/>
      </w:pPr>
      <w:r w:rsidRPr="00C53054">
        <w:t>UC Riverside Audit &amp; Advisory Services, as part of a systemwide effort, performed a review of</w:t>
      </w:r>
      <w:r w:rsidR="00823675">
        <w:t xml:space="preserve"> </w:t>
      </w:r>
      <w:r w:rsidR="00E271C3">
        <w:t xml:space="preserve">the process for </w:t>
      </w:r>
      <w:r w:rsidR="001B2C7C">
        <w:t>the preparation of the 2019 AREC</w:t>
      </w:r>
      <w:r w:rsidR="00E271C3">
        <w:t xml:space="preserve">.  The </w:t>
      </w:r>
      <w:r w:rsidR="002D5064">
        <w:t xml:space="preserve">purpose of the </w:t>
      </w:r>
      <w:r w:rsidR="00E271C3">
        <w:t xml:space="preserve">review </w:t>
      </w:r>
      <w:r w:rsidR="002D5064">
        <w:t>is</w:t>
      </w:r>
      <w:r w:rsidR="00E271C3">
        <w:t xml:space="preserve"> to evaluate</w:t>
      </w:r>
      <w:r w:rsidR="001B2C7C">
        <w:t xml:space="preserve"> </w:t>
      </w:r>
      <w:r w:rsidR="00E271C3">
        <w:t xml:space="preserve">whether control activities and operating procedures </w:t>
      </w:r>
      <w:r w:rsidR="002D5064">
        <w:t xml:space="preserve">to manage the process </w:t>
      </w:r>
      <w:r w:rsidR="00E271C3">
        <w:t xml:space="preserve">were adequate and effective to ensure </w:t>
      </w:r>
      <w:r w:rsidR="00C731B5">
        <w:t xml:space="preserve">the completeness and accuracy of </w:t>
      </w:r>
      <w:r w:rsidR="000A430A">
        <w:t>the 2019</w:t>
      </w:r>
      <w:r w:rsidR="002D5064" w:rsidRPr="002D5064">
        <w:t xml:space="preserve"> </w:t>
      </w:r>
      <w:r w:rsidR="002D5064">
        <w:t>AREC</w:t>
      </w:r>
      <w:r w:rsidR="000A430A">
        <w:t>.</w:t>
      </w:r>
    </w:p>
    <w:p w14:paraId="2D24DE03" w14:textId="77777777" w:rsidR="00C53054" w:rsidRPr="00C53054" w:rsidRDefault="00C53054" w:rsidP="00C40EFD">
      <w:pPr>
        <w:ind w:left="1440"/>
      </w:pPr>
    </w:p>
    <w:p w14:paraId="7A65F52C" w14:textId="77777777" w:rsidR="004E0F10" w:rsidRPr="009E5E26" w:rsidRDefault="004E0F10" w:rsidP="004E0F10">
      <w:pPr>
        <w:numPr>
          <w:ilvl w:val="0"/>
          <w:numId w:val="3"/>
        </w:numPr>
        <w:rPr>
          <w:b/>
          <w:u w:val="single"/>
        </w:rPr>
      </w:pPr>
      <w:r w:rsidRPr="009E5E26">
        <w:rPr>
          <w:b/>
          <w:u w:val="single"/>
        </w:rPr>
        <w:t>BACKGROUND</w:t>
      </w:r>
    </w:p>
    <w:p w14:paraId="347BA241" w14:textId="77777777" w:rsidR="004E0F10" w:rsidRPr="00CE0047" w:rsidRDefault="004E0F10" w:rsidP="0008769B"/>
    <w:p w14:paraId="060C6877" w14:textId="77777777" w:rsidR="00CE1B0A" w:rsidRDefault="00CE1B0A" w:rsidP="00CE1B0A">
      <w:pPr>
        <w:ind w:left="1440"/>
      </w:pPr>
      <w:r w:rsidRPr="00CE1B0A">
        <w:t xml:space="preserve">The </w:t>
      </w:r>
      <w:r>
        <w:t xml:space="preserve">AREC </w:t>
      </w:r>
      <w:r w:rsidRPr="00CE1B0A">
        <w:t>fulfills legal obligations for reporting to the</w:t>
      </w:r>
      <w:r>
        <w:t xml:space="preserve"> </w:t>
      </w:r>
      <w:r w:rsidRPr="00CE1B0A">
        <w:t>California Legislature and to the public on the compensation of University of California senior</w:t>
      </w:r>
      <w:r>
        <w:t xml:space="preserve"> </w:t>
      </w:r>
      <w:r w:rsidRPr="00CE1B0A">
        <w:t>managers.</w:t>
      </w:r>
      <w:r>
        <w:t xml:space="preserve"> </w:t>
      </w:r>
      <w:r w:rsidRPr="00CE1B0A">
        <w:t xml:space="preserve"> The report is presented to The Regents, and includes compensation data for active</w:t>
      </w:r>
      <w:r>
        <w:t xml:space="preserve"> </w:t>
      </w:r>
      <w:r w:rsidRPr="00CE1B0A">
        <w:t>University employees as of December 31 that meet the following criteria:</w:t>
      </w:r>
    </w:p>
    <w:p w14:paraId="25105055" w14:textId="77777777" w:rsidR="00CE1B0A" w:rsidRPr="00CE1B0A" w:rsidRDefault="00CE1B0A" w:rsidP="00CE1B0A">
      <w:pPr>
        <w:ind w:left="1440"/>
      </w:pPr>
    </w:p>
    <w:p w14:paraId="7DE6A212" w14:textId="77777777" w:rsidR="00CE1B0A" w:rsidRDefault="00CE1B0A" w:rsidP="008A5E02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 w:rsidRPr="00CE1B0A">
        <w:t xml:space="preserve">All incumbents in the Senior Management Group (SMG) personnel program </w:t>
      </w:r>
      <w:r>
        <w:t xml:space="preserve">during 2019 </w:t>
      </w:r>
      <w:r w:rsidRPr="00CE1B0A">
        <w:t>regardless of</w:t>
      </w:r>
      <w:r>
        <w:t xml:space="preserve"> </w:t>
      </w:r>
      <w:r w:rsidRPr="00CE1B0A">
        <w:t>total cash compensation, including employees in acting and interim SMG positions.</w:t>
      </w:r>
    </w:p>
    <w:p w14:paraId="13E47A89" w14:textId="77777777" w:rsidR="00CE1B0A" w:rsidRDefault="00CE1B0A" w:rsidP="00CE1B0A">
      <w:pPr>
        <w:ind w:left="1440"/>
      </w:pPr>
    </w:p>
    <w:p w14:paraId="3F3DA61F" w14:textId="77777777" w:rsidR="000B6B44" w:rsidRDefault="00CE1B0A" w:rsidP="00CE1B0A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 w:rsidRPr="00CE1B0A">
        <w:t>All "Officers of the University" regardless of total cash compensation.</w:t>
      </w:r>
    </w:p>
    <w:p w14:paraId="3B1AD09F" w14:textId="77777777" w:rsidR="000B6B44" w:rsidRDefault="000B6B44" w:rsidP="0008769B">
      <w:pPr>
        <w:ind w:left="1440"/>
      </w:pPr>
    </w:p>
    <w:p w14:paraId="0EC24A0B" w14:textId="77777777" w:rsidR="00CE1B0A" w:rsidRPr="00CE1B0A" w:rsidRDefault="00CE1B0A" w:rsidP="00CE1B0A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 w:rsidRPr="00CE1B0A">
        <w:t xml:space="preserve">All UC employees in the </w:t>
      </w:r>
      <w:r w:rsidRPr="00CE1B0A">
        <w:rPr>
          <w:bCs/>
        </w:rPr>
        <w:t xml:space="preserve">Management and Senior Professional (MSP) </w:t>
      </w:r>
      <w:r w:rsidRPr="00CE1B0A">
        <w:t>personnel program</w:t>
      </w:r>
      <w:r>
        <w:t xml:space="preserve"> </w:t>
      </w:r>
      <w:r w:rsidRPr="00CE1B0A">
        <w:t>whose total compensation exceeds the reporting threshold, which is $323,700 for 2019</w:t>
      </w:r>
      <w:r>
        <w:t>.</w:t>
      </w:r>
    </w:p>
    <w:p w14:paraId="4E9F3926" w14:textId="77777777" w:rsidR="004E0F10" w:rsidRDefault="004E0F10" w:rsidP="0008769B">
      <w:pPr>
        <w:ind w:left="1440"/>
      </w:pPr>
    </w:p>
    <w:p w14:paraId="4D6046A3" w14:textId="77777777" w:rsidR="000B1548" w:rsidRPr="001B2C7C" w:rsidRDefault="000B1548" w:rsidP="000B1548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>
        <w:lastRenderedPageBreak/>
        <w:t>O</w:t>
      </w:r>
      <w:r w:rsidRPr="000B1548">
        <w:t xml:space="preserve">ther specified employees, which include </w:t>
      </w:r>
      <w:r w:rsidRPr="000B1548">
        <w:rPr>
          <w:bCs/>
        </w:rPr>
        <w:t>athletic directors, coache</w:t>
      </w:r>
      <w:r w:rsidR="0044425B">
        <w:rPr>
          <w:bCs/>
        </w:rPr>
        <w:t>s, and other athletic positions</w:t>
      </w:r>
      <w:r>
        <w:rPr>
          <w:bCs/>
        </w:rPr>
        <w:t xml:space="preserve"> </w:t>
      </w:r>
      <w:r w:rsidRPr="000B1548">
        <w:rPr>
          <w:bCs/>
        </w:rPr>
        <w:t>whose total compensation exceeds the reporting threshold, which is $323,700 for 2019</w:t>
      </w:r>
      <w:r>
        <w:rPr>
          <w:bCs/>
        </w:rPr>
        <w:t>.</w:t>
      </w:r>
    </w:p>
    <w:p w14:paraId="0182C145" w14:textId="77777777" w:rsidR="001B2C7C" w:rsidRDefault="001B2C7C" w:rsidP="001B2C7C">
      <w:pPr>
        <w:ind w:left="1440"/>
      </w:pPr>
    </w:p>
    <w:p w14:paraId="103D36AE" w14:textId="2064FAA2" w:rsidR="005419E1" w:rsidRPr="003D21F3" w:rsidRDefault="000B1548" w:rsidP="003D21F3">
      <w:pPr>
        <w:ind w:left="1440"/>
      </w:pPr>
      <w:r>
        <w:t xml:space="preserve">Locations are required to submit a </w:t>
      </w:r>
      <w:r w:rsidR="00D17592">
        <w:t xml:space="preserve">final </w:t>
      </w:r>
      <w:r>
        <w:t xml:space="preserve">Campus AREC </w:t>
      </w:r>
      <w:r w:rsidR="00D17592">
        <w:t xml:space="preserve">with signed </w:t>
      </w:r>
      <w:r>
        <w:t>certification</w:t>
      </w:r>
      <w:r w:rsidR="003130C7">
        <w:t>,</w:t>
      </w:r>
      <w:r>
        <w:t xml:space="preserve"> and i</w:t>
      </w:r>
      <w:r w:rsidR="005419E1" w:rsidRPr="005419E1">
        <w:t xml:space="preserve">ndividuals in the reportable population </w:t>
      </w:r>
      <w:r>
        <w:t>must</w:t>
      </w:r>
      <w:r w:rsidR="005419E1" w:rsidRPr="005419E1">
        <w:t xml:space="preserve"> submit a signed, completed </w:t>
      </w:r>
      <w:r w:rsidR="005419E1" w:rsidRPr="005419E1">
        <w:rPr>
          <w:i/>
          <w:iCs/>
        </w:rPr>
        <w:t>Individual Cert</w:t>
      </w:r>
      <w:r w:rsidR="005419E1">
        <w:rPr>
          <w:i/>
          <w:iCs/>
        </w:rPr>
        <w:t>i</w:t>
      </w:r>
      <w:r w:rsidR="005419E1" w:rsidRPr="005419E1">
        <w:rPr>
          <w:i/>
          <w:iCs/>
        </w:rPr>
        <w:t xml:space="preserve">fication </w:t>
      </w:r>
      <w:r w:rsidR="005419E1" w:rsidRPr="005419E1">
        <w:t>document, includ</w:t>
      </w:r>
      <w:r>
        <w:t>ing</w:t>
      </w:r>
      <w:r w:rsidR="005419E1" w:rsidRPr="005419E1">
        <w:t xml:space="preserve"> a </w:t>
      </w:r>
      <w:r w:rsidR="005419E1" w:rsidRPr="005419E1">
        <w:rPr>
          <w:i/>
          <w:iCs/>
        </w:rPr>
        <w:t>Questionnaire</w:t>
      </w:r>
      <w:r w:rsidR="005419E1">
        <w:rPr>
          <w:i/>
          <w:iCs/>
        </w:rPr>
        <w:t xml:space="preserve"> </w:t>
      </w:r>
      <w:r w:rsidR="005419E1" w:rsidRPr="005419E1">
        <w:rPr>
          <w:i/>
          <w:iCs/>
        </w:rPr>
        <w:t>on Potentially Compensable Transactions.</w:t>
      </w:r>
      <w:r w:rsidR="003D21F3">
        <w:rPr>
          <w:iCs/>
        </w:rPr>
        <w:t xml:space="preserve">  </w:t>
      </w:r>
      <w:r w:rsidR="003D21F3" w:rsidRPr="003D21F3">
        <w:rPr>
          <w:iCs/>
        </w:rPr>
        <w:t xml:space="preserve">SMG Coordinators </w:t>
      </w:r>
      <w:r w:rsidR="003D21F3">
        <w:rPr>
          <w:iCs/>
        </w:rPr>
        <w:t xml:space="preserve">are </w:t>
      </w:r>
      <w:r w:rsidR="003D21F3" w:rsidRPr="003D21F3">
        <w:rPr>
          <w:iCs/>
        </w:rPr>
        <w:t>responsible for</w:t>
      </w:r>
      <w:r w:rsidR="003D21F3">
        <w:rPr>
          <w:iCs/>
        </w:rPr>
        <w:t xml:space="preserve"> preparing</w:t>
      </w:r>
      <w:r w:rsidR="003D21F3" w:rsidRPr="003D21F3">
        <w:rPr>
          <w:iCs/>
        </w:rPr>
        <w:t xml:space="preserve"> the AREC</w:t>
      </w:r>
      <w:r w:rsidR="003D21F3">
        <w:rPr>
          <w:iCs/>
        </w:rPr>
        <w:t>,</w:t>
      </w:r>
      <w:r w:rsidR="003D21F3" w:rsidRPr="003D21F3">
        <w:rPr>
          <w:iCs/>
        </w:rPr>
        <w:t xml:space="preserve"> </w:t>
      </w:r>
      <w:r w:rsidR="003D21F3">
        <w:rPr>
          <w:iCs/>
        </w:rPr>
        <w:t>individual</w:t>
      </w:r>
      <w:r w:rsidR="003D21F3" w:rsidRPr="003D21F3">
        <w:rPr>
          <w:iCs/>
        </w:rPr>
        <w:t xml:space="preserve"> certifications and questionnaires</w:t>
      </w:r>
      <w:r w:rsidR="003D21F3">
        <w:rPr>
          <w:iCs/>
        </w:rPr>
        <w:t>,</w:t>
      </w:r>
      <w:r w:rsidR="003D21F3" w:rsidRPr="003D21F3">
        <w:rPr>
          <w:iCs/>
        </w:rPr>
        <w:t xml:space="preserve"> and submitting the complete</w:t>
      </w:r>
      <w:r w:rsidR="003D21F3">
        <w:rPr>
          <w:iCs/>
        </w:rPr>
        <w:t xml:space="preserve"> and certified </w:t>
      </w:r>
      <w:r w:rsidR="003D21F3" w:rsidRPr="003D21F3">
        <w:rPr>
          <w:iCs/>
        </w:rPr>
        <w:t xml:space="preserve">AREC, along with the </w:t>
      </w:r>
      <w:r w:rsidR="003D21F3">
        <w:rPr>
          <w:iCs/>
        </w:rPr>
        <w:t>signed</w:t>
      </w:r>
      <w:r w:rsidR="003D21F3" w:rsidRPr="003D21F3">
        <w:rPr>
          <w:iCs/>
        </w:rPr>
        <w:t xml:space="preserve"> certifications and questionnaires, to the UC Office of the</w:t>
      </w:r>
      <w:r w:rsidR="003D21F3">
        <w:rPr>
          <w:iCs/>
        </w:rPr>
        <w:t xml:space="preserve"> </w:t>
      </w:r>
      <w:r w:rsidR="003D21F3" w:rsidRPr="003D21F3">
        <w:rPr>
          <w:iCs/>
        </w:rPr>
        <w:t>President</w:t>
      </w:r>
      <w:r w:rsidR="003D21F3">
        <w:rPr>
          <w:iCs/>
        </w:rPr>
        <w:t xml:space="preserve"> (UCOP)</w:t>
      </w:r>
      <w:r w:rsidR="003D21F3" w:rsidRPr="003D21F3">
        <w:rPr>
          <w:iCs/>
        </w:rPr>
        <w:t>.</w:t>
      </w:r>
    </w:p>
    <w:p w14:paraId="1767770C" w14:textId="77777777" w:rsidR="005419E1" w:rsidRPr="009E5E26" w:rsidRDefault="005419E1" w:rsidP="0008769B">
      <w:pPr>
        <w:ind w:left="1440"/>
      </w:pPr>
    </w:p>
    <w:p w14:paraId="774ED16C" w14:textId="77777777" w:rsidR="004E0F10" w:rsidRPr="009E5E26" w:rsidRDefault="004E0F10" w:rsidP="004E0F10">
      <w:pPr>
        <w:numPr>
          <w:ilvl w:val="0"/>
          <w:numId w:val="3"/>
        </w:numPr>
        <w:rPr>
          <w:b/>
        </w:rPr>
      </w:pPr>
      <w:r w:rsidRPr="009E5E26">
        <w:rPr>
          <w:b/>
          <w:u w:val="single"/>
        </w:rPr>
        <w:t>SCOPE</w:t>
      </w:r>
    </w:p>
    <w:p w14:paraId="25C51E6D" w14:textId="77777777" w:rsidR="004E0F10" w:rsidRPr="009E5E26" w:rsidRDefault="004E0F10"/>
    <w:p w14:paraId="162CF2F9" w14:textId="77777777" w:rsidR="00FF4EAC" w:rsidRPr="00FF4EAC" w:rsidRDefault="000801F5" w:rsidP="0042618C">
      <w:pPr>
        <w:ind w:left="1440"/>
      </w:pPr>
      <w:r w:rsidRPr="000801F5">
        <w:t xml:space="preserve">Audit &amp; Advisory Services </w:t>
      </w:r>
      <w:r w:rsidR="00EB24C8">
        <w:t>selected</w:t>
      </w:r>
      <w:r w:rsidRPr="000801F5">
        <w:t xml:space="preserve"> </w:t>
      </w:r>
      <w:r w:rsidR="00E761D0">
        <w:t xml:space="preserve">pertinent </w:t>
      </w:r>
      <w:r w:rsidR="006E0EAD">
        <w:t>activities</w:t>
      </w:r>
      <w:r w:rsidR="00205D46">
        <w:t>,</w:t>
      </w:r>
      <w:r>
        <w:t xml:space="preserve"> </w:t>
      </w:r>
      <w:r w:rsidR="007A17BB">
        <w:t xml:space="preserve">obtained </w:t>
      </w:r>
      <w:r w:rsidR="00EB24C8">
        <w:t>certain</w:t>
      </w:r>
      <w:r w:rsidRPr="000801F5">
        <w:t xml:space="preserve"> records </w:t>
      </w:r>
      <w:r w:rsidR="006E0EAD">
        <w:t>in connection</w:t>
      </w:r>
      <w:r>
        <w:t xml:space="preserve"> </w:t>
      </w:r>
      <w:r w:rsidR="006E0EAD">
        <w:t xml:space="preserve">with the preparation of the </w:t>
      </w:r>
      <w:r w:rsidRPr="000801F5">
        <w:t>2019</w:t>
      </w:r>
      <w:r>
        <w:t xml:space="preserve"> AREC</w:t>
      </w:r>
      <w:r w:rsidR="00205D46">
        <w:t>,</w:t>
      </w:r>
      <w:r w:rsidRPr="000801F5">
        <w:t xml:space="preserve"> and performed the following procedures.</w:t>
      </w:r>
    </w:p>
    <w:p w14:paraId="5571F6D9" w14:textId="77777777" w:rsidR="00FF4EAC" w:rsidRDefault="00FF4EAC" w:rsidP="0042618C">
      <w:pPr>
        <w:ind w:left="1440"/>
      </w:pPr>
    </w:p>
    <w:p w14:paraId="1017CC1C" w14:textId="77777777" w:rsidR="008A05F0" w:rsidRDefault="00046BF3" w:rsidP="00B40B60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>
        <w:t>R</w:t>
      </w:r>
      <w:r w:rsidR="00221D8B">
        <w:t xml:space="preserve">eviewed communications, instructions, timelines, and guidelines </w:t>
      </w:r>
      <w:r>
        <w:t>relevant to</w:t>
      </w:r>
      <w:r w:rsidR="00221D8B">
        <w:t xml:space="preserve"> the 2019 AREC process</w:t>
      </w:r>
      <w:r>
        <w:t>.  E</w:t>
      </w:r>
      <w:r w:rsidR="00AB2AC9">
        <w:t xml:space="preserve">valuated </w:t>
      </w:r>
      <w:r>
        <w:t xml:space="preserve">the availability, completeness, </w:t>
      </w:r>
      <w:r w:rsidR="00AB2AC9">
        <w:t>sufficiency</w:t>
      </w:r>
      <w:r>
        <w:t>,</w:t>
      </w:r>
      <w:r w:rsidR="00AB2AC9">
        <w:t xml:space="preserve"> and clarity of</w:t>
      </w:r>
      <w:r w:rsidR="00DB203B">
        <w:t xml:space="preserve"> directions</w:t>
      </w:r>
      <w:r w:rsidR="00144E95">
        <w:t>, resources,</w:t>
      </w:r>
      <w:r w:rsidR="00DB203B">
        <w:t xml:space="preserve"> and materials to inform </w:t>
      </w:r>
      <w:r w:rsidR="00C73AAD">
        <w:t>SMG Coordinators</w:t>
      </w:r>
      <w:r w:rsidR="00144E95">
        <w:t xml:space="preserve"> and ensure compliance with </w:t>
      </w:r>
      <w:r w:rsidR="005F1AA5">
        <w:t>salient AREC</w:t>
      </w:r>
      <w:r w:rsidR="00144E95">
        <w:t xml:space="preserve"> </w:t>
      </w:r>
      <w:r w:rsidR="00CE0DD0">
        <w:t xml:space="preserve">and UCOP </w:t>
      </w:r>
      <w:r w:rsidR="00144E95">
        <w:t>requirements.</w:t>
      </w:r>
    </w:p>
    <w:p w14:paraId="7BFE0983" w14:textId="77777777" w:rsidR="00144E95" w:rsidRDefault="00144E95" w:rsidP="00144E95">
      <w:pPr>
        <w:ind w:left="1440"/>
      </w:pPr>
    </w:p>
    <w:p w14:paraId="5BBFE165" w14:textId="77777777" w:rsidR="00805733" w:rsidRDefault="00881819" w:rsidP="00881819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>
        <w:t>Reviewed a preliminary draft</w:t>
      </w:r>
      <w:r w:rsidR="0072189E">
        <w:t xml:space="preserve"> of the 2019 AREC.</w:t>
      </w:r>
    </w:p>
    <w:p w14:paraId="6B36D4CD" w14:textId="5DB16574" w:rsidR="006E0EAD" w:rsidRDefault="00C67C8E" w:rsidP="00805733">
      <w:pPr>
        <w:numPr>
          <w:ilvl w:val="1"/>
          <w:numId w:val="4"/>
        </w:numPr>
        <w:tabs>
          <w:tab w:val="left" w:pos="1890"/>
        </w:tabs>
      </w:pPr>
      <w:r>
        <w:t>Ascertained that</w:t>
      </w:r>
      <w:r w:rsidR="00CF27CB">
        <w:rPr>
          <w:i/>
        </w:rPr>
        <w:t xml:space="preserve"> </w:t>
      </w:r>
      <w:r w:rsidR="003130C7">
        <w:t xml:space="preserve">the </w:t>
      </w:r>
      <w:r>
        <w:rPr>
          <w:i/>
        </w:rPr>
        <w:t xml:space="preserve">2019 </w:t>
      </w:r>
      <w:r w:rsidR="00CF27CB">
        <w:rPr>
          <w:i/>
        </w:rPr>
        <w:t>Actual Base Salary Received</w:t>
      </w:r>
      <w:r w:rsidR="00CF27CB">
        <w:t xml:space="preserve"> and </w:t>
      </w:r>
      <w:r w:rsidR="00CF27CB">
        <w:rPr>
          <w:i/>
        </w:rPr>
        <w:t>Total Cash Compensation</w:t>
      </w:r>
      <w:r w:rsidR="00CF27CB">
        <w:t xml:space="preserve"> </w:t>
      </w:r>
      <w:r>
        <w:t xml:space="preserve">amounts </w:t>
      </w:r>
      <w:r w:rsidR="00A64F98">
        <w:t xml:space="preserve">in </w:t>
      </w:r>
      <w:r w:rsidR="003130C7">
        <w:t xml:space="preserve">the </w:t>
      </w:r>
      <w:r w:rsidR="00A64F98">
        <w:t xml:space="preserve">draft report </w:t>
      </w:r>
      <w:r w:rsidR="00903121">
        <w:t>are accurate.  I</w:t>
      </w:r>
      <w:r w:rsidR="008D0629">
        <w:t xml:space="preserve">ndependently </w:t>
      </w:r>
      <w:r w:rsidR="00903121">
        <w:t>computed</w:t>
      </w:r>
      <w:r w:rsidR="008D0629">
        <w:t xml:space="preserve"> </w:t>
      </w:r>
      <w:r w:rsidR="00903121">
        <w:t>correct amount</w:t>
      </w:r>
      <w:r>
        <w:t xml:space="preserve">s using actual 2019 earnings / UCPath data in </w:t>
      </w:r>
      <w:r w:rsidR="003130C7">
        <w:t xml:space="preserve">the </w:t>
      </w:r>
      <w:r w:rsidR="00805733">
        <w:t xml:space="preserve">UCR Data Warehouse </w:t>
      </w:r>
      <w:r>
        <w:t>SuperDOPE.</w:t>
      </w:r>
    </w:p>
    <w:p w14:paraId="318EB901" w14:textId="77777777" w:rsidR="00805733" w:rsidRDefault="006242BB" w:rsidP="00DC2E55">
      <w:pPr>
        <w:numPr>
          <w:ilvl w:val="1"/>
          <w:numId w:val="4"/>
        </w:numPr>
        <w:tabs>
          <w:tab w:val="left" w:pos="1890"/>
        </w:tabs>
      </w:pPr>
      <w:r>
        <w:t>Established</w:t>
      </w:r>
      <w:r w:rsidR="00B34F7E">
        <w:t xml:space="preserve"> </w:t>
      </w:r>
      <w:r w:rsidR="00B07BF5" w:rsidRPr="007E0F8B">
        <w:rPr>
          <w:i/>
        </w:rPr>
        <w:t>Annual Base Salaries as of December 31, 2019</w:t>
      </w:r>
      <w:r w:rsidR="00727C39">
        <w:t xml:space="preserve">.  </w:t>
      </w:r>
      <w:r w:rsidR="00F809D9">
        <w:t>E</w:t>
      </w:r>
      <w:r w:rsidR="00D61BF2">
        <w:t>xamined employment offer letters, appointment letters, decision memos, and</w:t>
      </w:r>
      <w:r w:rsidR="005D57EF">
        <w:t>/or salary action records</w:t>
      </w:r>
      <w:r w:rsidR="00903121">
        <w:t>,</w:t>
      </w:r>
      <w:r w:rsidR="00F809D9">
        <w:t xml:space="preserve"> as deemed necessary</w:t>
      </w:r>
      <w:r w:rsidR="005D57EF">
        <w:t xml:space="preserve">.  </w:t>
      </w:r>
      <w:r w:rsidR="00903121">
        <w:t>Verified UCOP approval of</w:t>
      </w:r>
      <w:r w:rsidR="00F809D9">
        <w:t xml:space="preserve"> 2019 merit increases</w:t>
      </w:r>
      <w:r w:rsidR="00903121">
        <w:t>.</w:t>
      </w:r>
    </w:p>
    <w:p w14:paraId="4B5C3102" w14:textId="77777777" w:rsidR="00903121" w:rsidRDefault="000D3E30" w:rsidP="00DC2E55">
      <w:pPr>
        <w:numPr>
          <w:ilvl w:val="1"/>
          <w:numId w:val="4"/>
        </w:numPr>
        <w:tabs>
          <w:tab w:val="left" w:pos="1890"/>
        </w:tabs>
      </w:pPr>
      <w:r>
        <w:t>Obtained corroboration of all other elements of executive compensation reported in 2019 AREC.</w:t>
      </w:r>
    </w:p>
    <w:p w14:paraId="2AD0E4CE" w14:textId="77777777" w:rsidR="000D3E30" w:rsidRDefault="000D3E30" w:rsidP="00DC2E55">
      <w:pPr>
        <w:numPr>
          <w:ilvl w:val="1"/>
          <w:numId w:val="4"/>
        </w:numPr>
        <w:tabs>
          <w:tab w:val="left" w:pos="1890"/>
        </w:tabs>
      </w:pPr>
      <w:r>
        <w:t xml:space="preserve">Recommended </w:t>
      </w:r>
      <w:r w:rsidR="004568BC">
        <w:t>necessary revisions determined</w:t>
      </w:r>
      <w:r>
        <w:t xml:space="preserve"> during </w:t>
      </w:r>
      <w:r w:rsidR="004568BC">
        <w:t xml:space="preserve">the </w:t>
      </w:r>
      <w:r>
        <w:t>review.</w:t>
      </w:r>
    </w:p>
    <w:p w14:paraId="2AE68CD4" w14:textId="77777777" w:rsidR="00C67C8E" w:rsidRDefault="00C67C8E" w:rsidP="00C67C8E">
      <w:pPr>
        <w:ind w:left="1440"/>
      </w:pPr>
    </w:p>
    <w:p w14:paraId="69B55A42" w14:textId="77777777" w:rsidR="00C67C8E" w:rsidRDefault="00736735" w:rsidP="00881819">
      <w:pPr>
        <w:numPr>
          <w:ilvl w:val="1"/>
          <w:numId w:val="2"/>
        </w:numPr>
        <w:tabs>
          <w:tab w:val="num" w:pos="0"/>
          <w:tab w:val="left" w:pos="1890"/>
        </w:tabs>
        <w:ind w:left="1890" w:hanging="450"/>
      </w:pPr>
      <w:r>
        <w:t>Reviewed final</w:t>
      </w:r>
      <w:r w:rsidR="00873AD6">
        <w:t xml:space="preserve"> </w:t>
      </w:r>
      <w:r w:rsidR="00F0093E">
        <w:t>UCR Campus 2019 AREC.</w:t>
      </w:r>
    </w:p>
    <w:p w14:paraId="6D548D7C" w14:textId="77777777" w:rsidR="00F0093E" w:rsidRDefault="00DF6232" w:rsidP="00F0093E">
      <w:pPr>
        <w:numPr>
          <w:ilvl w:val="1"/>
          <w:numId w:val="4"/>
        </w:numPr>
        <w:tabs>
          <w:tab w:val="left" w:pos="1890"/>
        </w:tabs>
      </w:pPr>
      <w:r>
        <w:t>Verified that necessary revisions were made.</w:t>
      </w:r>
    </w:p>
    <w:p w14:paraId="5FC4C362" w14:textId="5AB67840" w:rsidR="00DF6232" w:rsidRDefault="00AB2E31" w:rsidP="00F0093E">
      <w:pPr>
        <w:numPr>
          <w:ilvl w:val="1"/>
          <w:numId w:val="4"/>
        </w:numPr>
        <w:tabs>
          <w:tab w:val="left" w:pos="1890"/>
        </w:tabs>
      </w:pPr>
      <w:r>
        <w:t>Ascertained consistency of information between 2019</w:t>
      </w:r>
      <w:r w:rsidR="003130C7">
        <w:t xml:space="preserve"> </w:t>
      </w:r>
      <w:r>
        <w:t xml:space="preserve">AREC and </w:t>
      </w:r>
      <w:r w:rsidR="005410F2">
        <w:rPr>
          <w:iCs/>
        </w:rPr>
        <w:t>i</w:t>
      </w:r>
      <w:r w:rsidRPr="00AB2E31">
        <w:rPr>
          <w:iCs/>
        </w:rPr>
        <w:t xml:space="preserve">ndividual </w:t>
      </w:r>
      <w:r w:rsidR="005410F2">
        <w:rPr>
          <w:iCs/>
        </w:rPr>
        <w:t>c</w:t>
      </w:r>
      <w:r w:rsidRPr="00AB2E31">
        <w:rPr>
          <w:iCs/>
        </w:rPr>
        <w:t>ertifications</w:t>
      </w:r>
      <w:r>
        <w:t>.</w:t>
      </w:r>
    </w:p>
    <w:p w14:paraId="1A8871D4" w14:textId="2C934581" w:rsidR="00AB2E31" w:rsidRDefault="00AB2E31" w:rsidP="00F0093E">
      <w:pPr>
        <w:numPr>
          <w:ilvl w:val="1"/>
          <w:numId w:val="4"/>
        </w:numPr>
        <w:tabs>
          <w:tab w:val="left" w:pos="1890"/>
        </w:tabs>
      </w:pPr>
      <w:r>
        <w:t>Checked that</w:t>
      </w:r>
      <w:r w:rsidR="00165457">
        <w:t xml:space="preserve"> the 2019 </w:t>
      </w:r>
      <w:r>
        <w:t>AREC was duly certified by the SMG Coordinator and Chancellor</w:t>
      </w:r>
      <w:r w:rsidR="00165457">
        <w:t xml:space="preserve"> and reportable employees sign</w:t>
      </w:r>
      <w:r w:rsidR="003130C7">
        <w:t>ed their respective</w:t>
      </w:r>
      <w:r w:rsidR="00165457">
        <w:t xml:space="preserve"> individual certifications and questionnaires</w:t>
      </w:r>
      <w:r>
        <w:t>.</w:t>
      </w:r>
    </w:p>
    <w:p w14:paraId="7F8382B7" w14:textId="77777777" w:rsidR="00AB2E31" w:rsidRDefault="00AB2E31" w:rsidP="00F0093E">
      <w:pPr>
        <w:numPr>
          <w:ilvl w:val="1"/>
          <w:numId w:val="4"/>
        </w:numPr>
        <w:tabs>
          <w:tab w:val="left" w:pos="1890"/>
        </w:tabs>
      </w:pPr>
      <w:r>
        <w:t xml:space="preserve">Confirmed that </w:t>
      </w:r>
      <w:r w:rsidR="00165457" w:rsidRPr="00165457">
        <w:rPr>
          <w:iCs/>
        </w:rPr>
        <w:t xml:space="preserve">the </w:t>
      </w:r>
      <w:r w:rsidR="00165457">
        <w:rPr>
          <w:iCs/>
        </w:rPr>
        <w:t xml:space="preserve">2019 </w:t>
      </w:r>
      <w:r w:rsidR="00165457" w:rsidRPr="00165457">
        <w:rPr>
          <w:iCs/>
        </w:rPr>
        <w:t>AREC, individual certifications</w:t>
      </w:r>
      <w:r w:rsidR="00165457">
        <w:rPr>
          <w:iCs/>
        </w:rPr>
        <w:t>,</w:t>
      </w:r>
      <w:r w:rsidR="00165457" w:rsidRPr="00165457">
        <w:rPr>
          <w:iCs/>
        </w:rPr>
        <w:t xml:space="preserve"> and questionnaires</w:t>
      </w:r>
      <w:r w:rsidR="00165457">
        <w:rPr>
          <w:iCs/>
        </w:rPr>
        <w:t xml:space="preserve"> were submitted timely as required by UCOP.</w:t>
      </w:r>
    </w:p>
    <w:p w14:paraId="733AA93A" w14:textId="77777777" w:rsidR="006E0EAD" w:rsidRDefault="006E0EAD" w:rsidP="0042618C">
      <w:pPr>
        <w:ind w:left="1440"/>
      </w:pPr>
    </w:p>
    <w:p w14:paraId="2C7B14ED" w14:textId="77777777" w:rsidR="00165457" w:rsidRDefault="00165457">
      <w:pPr>
        <w:rPr>
          <w:b/>
        </w:rPr>
      </w:pPr>
      <w:r>
        <w:rPr>
          <w:b/>
        </w:rPr>
        <w:br w:type="page"/>
      </w:r>
    </w:p>
    <w:p w14:paraId="08DE8F82" w14:textId="77777777" w:rsidR="004E0F10" w:rsidRDefault="004E0F10">
      <w:pPr>
        <w:ind w:firstLine="720"/>
      </w:pPr>
      <w:r>
        <w:rPr>
          <w:b/>
        </w:rPr>
        <w:lastRenderedPageBreak/>
        <w:t>D.</w:t>
      </w:r>
      <w:r>
        <w:rPr>
          <w:b/>
        </w:rPr>
        <w:tab/>
      </w:r>
      <w:r>
        <w:rPr>
          <w:b/>
          <w:u w:val="single"/>
        </w:rPr>
        <w:t>INTERNAL CONTROLS AND COMPLIANCE</w:t>
      </w:r>
    </w:p>
    <w:p w14:paraId="5D3425AC" w14:textId="77777777" w:rsidR="004E0F10" w:rsidRDefault="004E0F10"/>
    <w:p w14:paraId="34962136" w14:textId="77777777" w:rsidR="004E0F10" w:rsidRDefault="004E0F10">
      <w:pPr>
        <w:ind w:left="1440"/>
      </w:pPr>
      <w:r>
        <w:t>As part of the review, internal controls were examined within the scope of the audit.</w:t>
      </w:r>
    </w:p>
    <w:p w14:paraId="7E84D367" w14:textId="77777777" w:rsidR="004E0F10" w:rsidRDefault="004E0F10">
      <w:pPr>
        <w:ind w:left="1440"/>
      </w:pPr>
    </w:p>
    <w:p w14:paraId="48AF1EDD" w14:textId="77777777" w:rsidR="004E0F10" w:rsidRDefault="004E0F10">
      <w:pPr>
        <w:ind w:left="1440"/>
      </w:pPr>
      <w:r>
        <w:t>Internal control is a process designed to provide reasonable, but not absolute, assurance regarding the achievement of objectives in the following categories:</w:t>
      </w:r>
    </w:p>
    <w:p w14:paraId="013FD549" w14:textId="77777777" w:rsidR="004E0F10" w:rsidRDefault="004E0F10">
      <w:pPr>
        <w:ind w:left="1440"/>
      </w:pPr>
    </w:p>
    <w:p w14:paraId="08E61290" w14:textId="77777777" w:rsidR="004E0F10" w:rsidRDefault="004E0F10">
      <w:pPr>
        <w:ind w:left="1440"/>
      </w:pPr>
      <w:r>
        <w:t>*</w:t>
      </w:r>
      <w:r>
        <w:tab/>
        <w:t>effectiveness and efficiency of operations</w:t>
      </w:r>
    </w:p>
    <w:p w14:paraId="7D62C4E6" w14:textId="77777777" w:rsidR="004E0F10" w:rsidRDefault="004E0F10">
      <w:pPr>
        <w:ind w:left="1440"/>
      </w:pPr>
      <w:r>
        <w:t>*</w:t>
      </w:r>
      <w:r>
        <w:tab/>
        <w:t>reliability of financial reporting</w:t>
      </w:r>
    </w:p>
    <w:p w14:paraId="5128A5CD" w14:textId="77777777" w:rsidR="004E0F10" w:rsidRDefault="004E0F10">
      <w:pPr>
        <w:ind w:left="1440"/>
      </w:pPr>
      <w:r>
        <w:t>*</w:t>
      </w:r>
      <w:r>
        <w:tab/>
        <w:t>compliance with applicable laws and regulations</w:t>
      </w:r>
    </w:p>
    <w:p w14:paraId="1F6D7D78" w14:textId="77777777" w:rsidR="004E0F10" w:rsidRDefault="004E0F10" w:rsidP="005B5124">
      <w:pPr>
        <w:ind w:left="1440"/>
      </w:pPr>
    </w:p>
    <w:p w14:paraId="46732FD2" w14:textId="77777777" w:rsidR="004E0F10" w:rsidRDefault="004E0F10" w:rsidP="00C40EFD">
      <w:pPr>
        <w:ind w:left="1440"/>
      </w:pPr>
      <w:r>
        <w:t xml:space="preserve">Substantive audit procedures were performed </w:t>
      </w:r>
      <w:r w:rsidR="0001583A">
        <w:t>during March</w:t>
      </w:r>
      <w:r>
        <w:t xml:space="preserve"> </w:t>
      </w:r>
      <w:r w:rsidR="00165457">
        <w:t xml:space="preserve">and April </w:t>
      </w:r>
      <w:r>
        <w:t>20</w:t>
      </w:r>
      <w:r w:rsidR="0001583A">
        <w:t>20</w:t>
      </w:r>
      <w:r>
        <w:t>. Accordingly, this evaluation of internal controls is based on our knowledge as of that time and should be read with that understanding.</w:t>
      </w:r>
    </w:p>
    <w:p w14:paraId="4BFE7337" w14:textId="77777777" w:rsidR="004E0F10" w:rsidRDefault="004E0F10" w:rsidP="00C40EFD">
      <w:pPr>
        <w:ind w:left="1440"/>
      </w:pPr>
    </w:p>
    <w:p w14:paraId="7B96DC58" w14:textId="77777777" w:rsidR="004E0F10" w:rsidRPr="00193E6F" w:rsidRDefault="004E0F10" w:rsidP="00731565"/>
    <w:p w14:paraId="6590143A" w14:textId="77777777" w:rsidR="004E0F10" w:rsidRDefault="004E0F10" w:rsidP="00EC2183">
      <w:pPr>
        <w:rPr>
          <w:b/>
        </w:rPr>
      </w:pPr>
      <w:r w:rsidRPr="00731565">
        <w:rPr>
          <w:b/>
        </w:rPr>
        <w:t>III</w:t>
      </w:r>
      <w:r>
        <w:rPr>
          <w:b/>
        </w:rPr>
        <w:t>.</w:t>
      </w:r>
      <w:r w:rsidR="00165457">
        <w:rPr>
          <w:b/>
        </w:rPr>
        <w:tab/>
      </w:r>
      <w:r w:rsidRPr="00881F82">
        <w:rPr>
          <w:b/>
          <w:u w:val="single"/>
        </w:rPr>
        <w:t>OBSERVATIONS AND COMMENTS</w:t>
      </w:r>
    </w:p>
    <w:p w14:paraId="6364E370" w14:textId="77777777" w:rsidR="004E0F10" w:rsidRDefault="004E0F10" w:rsidP="00731565"/>
    <w:p w14:paraId="30762EE2" w14:textId="77777777" w:rsidR="00EC2183" w:rsidRDefault="00EC2183" w:rsidP="00EC2183">
      <w:pPr>
        <w:ind w:left="720"/>
      </w:pPr>
      <w:r w:rsidRPr="00EC2183">
        <w:t xml:space="preserve">Based upon the results of work performed within the scope of the audit, </w:t>
      </w:r>
      <w:r>
        <w:t>in our opinion</w:t>
      </w:r>
      <w:r w:rsidRPr="00EC2183">
        <w:t xml:space="preserve">, </w:t>
      </w:r>
      <w:r>
        <w:t xml:space="preserve">control activities and operating procedures to manage the process </w:t>
      </w:r>
      <w:r w:rsidRPr="00EC2183">
        <w:t xml:space="preserve">for the preparation of the 2019 AREC were adequate and effective to ensure the completeness and accuracy of </w:t>
      </w:r>
      <w:r>
        <w:t>elements of executive compensation reported in the 2019</w:t>
      </w:r>
      <w:r w:rsidRPr="00EC2183">
        <w:t xml:space="preserve"> AREC</w:t>
      </w:r>
      <w:r>
        <w:t>.</w:t>
      </w:r>
    </w:p>
    <w:p w14:paraId="40F15CDB" w14:textId="77777777" w:rsidR="00EC2183" w:rsidRPr="00193E6F" w:rsidRDefault="00EC2183" w:rsidP="00731565"/>
    <w:p w14:paraId="068425B6" w14:textId="77777777" w:rsidR="00222300" w:rsidRDefault="00222300"/>
    <w:sectPr w:rsidR="00222300" w:rsidSect="00E8601D">
      <w:headerReference w:type="default" r:id="rId10"/>
      <w:headerReference w:type="first" r:id="rId11"/>
      <w:pgSz w:w="12240" w:h="15840" w:code="1"/>
      <w:pgMar w:top="1440" w:right="1800" w:bottom="72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B240" w14:textId="77777777" w:rsidR="000B2712" w:rsidRDefault="000B2712">
      <w:r>
        <w:separator/>
      </w:r>
    </w:p>
  </w:endnote>
  <w:endnote w:type="continuationSeparator" w:id="0">
    <w:p w14:paraId="425262B1" w14:textId="77777777" w:rsidR="000B2712" w:rsidRDefault="000B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E4FB3" w14:textId="77777777" w:rsidR="000B2712" w:rsidRDefault="000B2712">
      <w:r>
        <w:separator/>
      </w:r>
    </w:p>
  </w:footnote>
  <w:footnote w:type="continuationSeparator" w:id="0">
    <w:p w14:paraId="386173FE" w14:textId="77777777" w:rsidR="000B2712" w:rsidRDefault="000B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D314" w14:textId="77777777" w:rsidR="00E6261D" w:rsidRDefault="004E0F10" w:rsidP="00FC0D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AB6701" w14:textId="77777777" w:rsidR="00E6261D" w:rsidRDefault="000B27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7FB4" w14:textId="77777777" w:rsidR="00E6261D" w:rsidRDefault="000B2712">
    <w:pPr>
      <w:pStyle w:val="Header"/>
      <w:tabs>
        <w:tab w:val="left" w:pos="6570"/>
      </w:tabs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ED20" w14:textId="77777777" w:rsidR="00E6261D" w:rsidRDefault="004E0F10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0723" w14:textId="2D374D3F" w:rsidR="00C676B6" w:rsidRPr="00083CBB" w:rsidRDefault="004E0F10" w:rsidP="00C676B6">
    <w:pPr>
      <w:pStyle w:val="Header"/>
      <w:ind w:right="360"/>
    </w:pPr>
    <w:r>
      <w:t>R20</w:t>
    </w:r>
    <w:r w:rsidR="001E394C">
      <w:t>20</w:t>
    </w:r>
    <w:r>
      <w:t>-</w:t>
    </w:r>
    <w:r w:rsidR="001E394C">
      <w:t>0</w:t>
    </w:r>
    <w:r w:rsidR="001B2C7C">
      <w:t>6</w:t>
    </w:r>
    <w:r w:rsidR="001E394C">
      <w:t xml:space="preserve"> </w:t>
    </w:r>
    <w:r w:rsidR="001B2C7C">
      <w:t>AREC</w:t>
    </w:r>
    <w:r w:rsidR="001E394C">
      <w:tab/>
    </w:r>
    <w:r>
      <w:tab/>
    </w:r>
    <w:r w:rsidR="00E71FFC">
      <w:t xml:space="preserve">June </w:t>
    </w:r>
    <w:r w:rsidR="006948D2">
      <w:t>5</w:t>
    </w:r>
    <w:r>
      <w:t>, 20</w:t>
    </w:r>
    <w:r w:rsidR="001E394C">
      <w:t>20</w:t>
    </w:r>
    <w:r>
      <w:t xml:space="preserve">  Page </w:t>
    </w:r>
    <w:r>
      <w:fldChar w:fldCharType="begin"/>
    </w:r>
    <w:r>
      <w:instrText xml:space="preserve"> PAGE   \* MERGEFORMAT </w:instrText>
    </w:r>
    <w:r>
      <w:fldChar w:fldCharType="separate"/>
    </w:r>
    <w:r w:rsidR="00804149">
      <w:rPr>
        <w:noProof/>
      </w:rPr>
      <w:t>3</w:t>
    </w:r>
    <w:r>
      <w:rPr>
        <w:noProof/>
      </w:rPr>
      <w:fldChar w:fldCharType="end"/>
    </w:r>
  </w:p>
  <w:p w14:paraId="3B86BB62" w14:textId="77777777" w:rsidR="00C676B6" w:rsidRPr="00083CBB" w:rsidRDefault="000B2712" w:rsidP="00C676B6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5699" w14:textId="77777777" w:rsidR="00E8601D" w:rsidRPr="00E8601D" w:rsidRDefault="000B2712" w:rsidP="00E8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7B7"/>
    <w:multiLevelType w:val="hybridMultilevel"/>
    <w:tmpl w:val="97844980"/>
    <w:lvl w:ilvl="0" w:tplc="115A06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3FB8D39C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eastAsia="Times New Roman" w:hAnsi="Symbol" w:cs="Times New Roman" w:hint="default"/>
      </w:rPr>
    </w:lvl>
    <w:lvl w:ilvl="2" w:tplc="73D07304">
      <w:start w:val="1"/>
      <w:numFmt w:val="upperLetter"/>
      <w:lvlText w:val="%3.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73C0D05"/>
    <w:multiLevelType w:val="hybridMultilevel"/>
    <w:tmpl w:val="57B2CCC0"/>
    <w:lvl w:ilvl="0" w:tplc="461E7A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F33972"/>
    <w:multiLevelType w:val="hybridMultilevel"/>
    <w:tmpl w:val="16A62FBE"/>
    <w:lvl w:ilvl="0" w:tplc="4DD430A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1811AC"/>
    <w:multiLevelType w:val="hybridMultilevel"/>
    <w:tmpl w:val="2A6CC3D0"/>
    <w:lvl w:ilvl="0" w:tplc="115A06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2" w:tplc="73D07304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73dkun3kmO09i+7cXozHiMmUdOifwfKuVrBm9IE4bEabh1uK/DcTZgv5ceVr7Ue/I7y2wyDBD9nXrtKwEdlg==" w:salt="+VvGZJTI6/2evDfGTSoiY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6D"/>
    <w:rsid w:val="0000750F"/>
    <w:rsid w:val="0001583A"/>
    <w:rsid w:val="00027156"/>
    <w:rsid w:val="00046BF3"/>
    <w:rsid w:val="000801F5"/>
    <w:rsid w:val="0009739B"/>
    <w:rsid w:val="000A11CC"/>
    <w:rsid w:val="000A430A"/>
    <w:rsid w:val="000B1548"/>
    <w:rsid w:val="000B2712"/>
    <w:rsid w:val="000B6B44"/>
    <w:rsid w:val="000C6CB1"/>
    <w:rsid w:val="000D3E30"/>
    <w:rsid w:val="000D6998"/>
    <w:rsid w:val="000E31B4"/>
    <w:rsid w:val="00122361"/>
    <w:rsid w:val="00131ABD"/>
    <w:rsid w:val="00135397"/>
    <w:rsid w:val="00144E95"/>
    <w:rsid w:val="00165457"/>
    <w:rsid w:val="00166746"/>
    <w:rsid w:val="001716B0"/>
    <w:rsid w:val="00186CD9"/>
    <w:rsid w:val="00193E6F"/>
    <w:rsid w:val="001A4694"/>
    <w:rsid w:val="001B2C7C"/>
    <w:rsid w:val="001E394C"/>
    <w:rsid w:val="001F47EC"/>
    <w:rsid w:val="00202B24"/>
    <w:rsid w:val="00205D46"/>
    <w:rsid w:val="00221D8B"/>
    <w:rsid w:val="00222300"/>
    <w:rsid w:val="00227227"/>
    <w:rsid w:val="00271098"/>
    <w:rsid w:val="002B6C24"/>
    <w:rsid w:val="002D5064"/>
    <w:rsid w:val="002D7D13"/>
    <w:rsid w:val="00306CE4"/>
    <w:rsid w:val="00312BC4"/>
    <w:rsid w:val="003130C7"/>
    <w:rsid w:val="0034085A"/>
    <w:rsid w:val="00365D63"/>
    <w:rsid w:val="003760EF"/>
    <w:rsid w:val="00382DBD"/>
    <w:rsid w:val="003B77F7"/>
    <w:rsid w:val="003D21F3"/>
    <w:rsid w:val="003F6932"/>
    <w:rsid w:val="0041341B"/>
    <w:rsid w:val="0044425B"/>
    <w:rsid w:val="0044722F"/>
    <w:rsid w:val="004568BC"/>
    <w:rsid w:val="004A6468"/>
    <w:rsid w:val="004B7A79"/>
    <w:rsid w:val="004C5DDE"/>
    <w:rsid w:val="004E0F10"/>
    <w:rsid w:val="00525C7E"/>
    <w:rsid w:val="0053372B"/>
    <w:rsid w:val="0054025C"/>
    <w:rsid w:val="005410F2"/>
    <w:rsid w:val="005411E0"/>
    <w:rsid w:val="005419E1"/>
    <w:rsid w:val="00573509"/>
    <w:rsid w:val="005745FA"/>
    <w:rsid w:val="005B5124"/>
    <w:rsid w:val="005D57EF"/>
    <w:rsid w:val="005F1AA5"/>
    <w:rsid w:val="005F6EC9"/>
    <w:rsid w:val="006242BB"/>
    <w:rsid w:val="006371B2"/>
    <w:rsid w:val="00665E73"/>
    <w:rsid w:val="00682C36"/>
    <w:rsid w:val="0069196D"/>
    <w:rsid w:val="006948D2"/>
    <w:rsid w:val="006C6495"/>
    <w:rsid w:val="006E0EAD"/>
    <w:rsid w:val="00720443"/>
    <w:rsid w:val="0072189E"/>
    <w:rsid w:val="00727C39"/>
    <w:rsid w:val="00736735"/>
    <w:rsid w:val="00740851"/>
    <w:rsid w:val="00752BEB"/>
    <w:rsid w:val="00761707"/>
    <w:rsid w:val="007A17BB"/>
    <w:rsid w:val="007C373A"/>
    <w:rsid w:val="007E0F8B"/>
    <w:rsid w:val="00801521"/>
    <w:rsid w:val="00803DD8"/>
    <w:rsid w:val="00804149"/>
    <w:rsid w:val="00805733"/>
    <w:rsid w:val="00823675"/>
    <w:rsid w:val="008270C4"/>
    <w:rsid w:val="00873AD6"/>
    <w:rsid w:val="00881819"/>
    <w:rsid w:val="00892547"/>
    <w:rsid w:val="008A05F0"/>
    <w:rsid w:val="008A596D"/>
    <w:rsid w:val="008C0801"/>
    <w:rsid w:val="008D0629"/>
    <w:rsid w:val="00903121"/>
    <w:rsid w:val="009335EE"/>
    <w:rsid w:val="00963985"/>
    <w:rsid w:val="00982C76"/>
    <w:rsid w:val="009D5DA2"/>
    <w:rsid w:val="009E2536"/>
    <w:rsid w:val="00A647BD"/>
    <w:rsid w:val="00A64F98"/>
    <w:rsid w:val="00A74555"/>
    <w:rsid w:val="00AB2AC9"/>
    <w:rsid w:val="00AB2E31"/>
    <w:rsid w:val="00AD43A2"/>
    <w:rsid w:val="00B00B94"/>
    <w:rsid w:val="00B02AD6"/>
    <w:rsid w:val="00B07BF5"/>
    <w:rsid w:val="00B34F7E"/>
    <w:rsid w:val="00B34FA0"/>
    <w:rsid w:val="00B40B60"/>
    <w:rsid w:val="00B90065"/>
    <w:rsid w:val="00BA3E88"/>
    <w:rsid w:val="00BE58DD"/>
    <w:rsid w:val="00C06B9B"/>
    <w:rsid w:val="00C53054"/>
    <w:rsid w:val="00C67C8E"/>
    <w:rsid w:val="00C731B5"/>
    <w:rsid w:val="00C73AAD"/>
    <w:rsid w:val="00CC1369"/>
    <w:rsid w:val="00CE0047"/>
    <w:rsid w:val="00CE0DD0"/>
    <w:rsid w:val="00CE1B0A"/>
    <w:rsid w:val="00CF1849"/>
    <w:rsid w:val="00CF27CB"/>
    <w:rsid w:val="00D12209"/>
    <w:rsid w:val="00D17592"/>
    <w:rsid w:val="00D61BF2"/>
    <w:rsid w:val="00D620C3"/>
    <w:rsid w:val="00DA2913"/>
    <w:rsid w:val="00DB203B"/>
    <w:rsid w:val="00DC3167"/>
    <w:rsid w:val="00DD2026"/>
    <w:rsid w:val="00DD3798"/>
    <w:rsid w:val="00DF552C"/>
    <w:rsid w:val="00DF6232"/>
    <w:rsid w:val="00E0402D"/>
    <w:rsid w:val="00E20896"/>
    <w:rsid w:val="00E271C3"/>
    <w:rsid w:val="00E5482D"/>
    <w:rsid w:val="00E71FFC"/>
    <w:rsid w:val="00E74A12"/>
    <w:rsid w:val="00E761D0"/>
    <w:rsid w:val="00EB24C8"/>
    <w:rsid w:val="00EC2183"/>
    <w:rsid w:val="00ED2CCA"/>
    <w:rsid w:val="00ED42D4"/>
    <w:rsid w:val="00F0093E"/>
    <w:rsid w:val="00F427E3"/>
    <w:rsid w:val="00F809D9"/>
    <w:rsid w:val="00F83CB4"/>
    <w:rsid w:val="00F93B6E"/>
    <w:rsid w:val="00FA28F5"/>
    <w:rsid w:val="00FB0617"/>
    <w:rsid w:val="00FD6F2A"/>
    <w:rsid w:val="00FF4673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C524C69"/>
  <w15:docId w15:val="{2314964E-A6B0-4AA4-A084-D48FDFC5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0F10"/>
    <w:pPr>
      <w:keepNext/>
      <w:jc w:val="right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F10"/>
    <w:rPr>
      <w:b/>
      <w:sz w:val="22"/>
    </w:rPr>
  </w:style>
  <w:style w:type="paragraph" w:styleId="Header">
    <w:name w:val="header"/>
    <w:basedOn w:val="Normal"/>
    <w:link w:val="HeaderChar"/>
    <w:rsid w:val="004E0F10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4E0F10"/>
    <w:rPr>
      <w:sz w:val="24"/>
    </w:rPr>
  </w:style>
  <w:style w:type="character" w:styleId="PageNumber">
    <w:name w:val="page number"/>
    <w:basedOn w:val="DefaultParagraphFont"/>
    <w:rsid w:val="004E0F10"/>
  </w:style>
  <w:style w:type="paragraph" w:styleId="ListParagraph">
    <w:name w:val="List Paragraph"/>
    <w:basedOn w:val="Normal"/>
    <w:uiPriority w:val="34"/>
    <w:qFormat/>
    <w:rsid w:val="004E0F10"/>
    <w:pPr>
      <w:ind w:left="720"/>
    </w:pPr>
    <w:rPr>
      <w:szCs w:val="20"/>
    </w:rPr>
  </w:style>
  <w:style w:type="paragraph" w:styleId="BalloonText">
    <w:name w:val="Balloon Text"/>
    <w:basedOn w:val="Normal"/>
    <w:link w:val="BalloonTextChar"/>
    <w:rsid w:val="00533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37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13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341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06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6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6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TeamMate Development</dc:creator>
  <cp:lastModifiedBy>Gregory Moore</cp:lastModifiedBy>
  <cp:revision>2</cp:revision>
  <cp:lastPrinted>2013-01-18T22:13:00Z</cp:lastPrinted>
  <dcterms:created xsi:type="dcterms:W3CDTF">2020-06-05T18:24:00Z</dcterms:created>
  <dcterms:modified xsi:type="dcterms:W3CDTF">2020-06-05T18:24:00Z</dcterms:modified>
</cp:coreProperties>
</file>