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0560" w14:textId="77777777" w:rsidR="004D3C55" w:rsidRPr="00053027" w:rsidRDefault="004D3C55" w:rsidP="006B4678">
      <w:pPr>
        <w:jc w:val="left"/>
        <w:rPr>
          <w:szCs w:val="24"/>
        </w:rPr>
      </w:pPr>
    </w:p>
    <w:p w14:paraId="1E1DD3DF" w14:textId="77777777" w:rsidR="004D3C55" w:rsidRPr="008869DE" w:rsidRDefault="004D3C55" w:rsidP="004D3C55">
      <w:pPr>
        <w:jc w:val="center"/>
        <w:rPr>
          <w:caps/>
          <w:szCs w:val="24"/>
        </w:rPr>
      </w:pPr>
    </w:p>
    <w:p w14:paraId="7955DAFD" w14:textId="77777777" w:rsidR="004D3C55" w:rsidRPr="00053027" w:rsidRDefault="004D3C55" w:rsidP="004D3C55">
      <w:pPr>
        <w:jc w:val="center"/>
        <w:rPr>
          <w:szCs w:val="24"/>
        </w:rPr>
      </w:pPr>
    </w:p>
    <w:p w14:paraId="6DBF2477" w14:textId="77777777" w:rsidR="004D3C55" w:rsidRPr="00053027" w:rsidRDefault="004D3C55" w:rsidP="004D3C55">
      <w:pPr>
        <w:jc w:val="center"/>
        <w:rPr>
          <w:szCs w:val="24"/>
        </w:rPr>
      </w:pPr>
    </w:p>
    <w:p w14:paraId="58E6D7E6" w14:textId="77777777" w:rsidR="004D3C55" w:rsidRPr="00053027" w:rsidRDefault="004D3C55" w:rsidP="004D3C55">
      <w:pPr>
        <w:jc w:val="center"/>
        <w:rPr>
          <w:szCs w:val="24"/>
        </w:rPr>
      </w:pPr>
    </w:p>
    <w:p w14:paraId="2AF57756" w14:textId="77777777" w:rsidR="004D3C55" w:rsidRDefault="004D3C55" w:rsidP="004D3C55">
      <w:pPr>
        <w:jc w:val="center"/>
        <w:rPr>
          <w:szCs w:val="24"/>
        </w:rPr>
      </w:pPr>
    </w:p>
    <w:p w14:paraId="25EFDD7C" w14:textId="77777777" w:rsidR="004D3C55" w:rsidRPr="00053027" w:rsidRDefault="004D3C55" w:rsidP="004D3C55">
      <w:pPr>
        <w:jc w:val="center"/>
        <w:rPr>
          <w:szCs w:val="24"/>
        </w:rPr>
      </w:pPr>
    </w:p>
    <w:p w14:paraId="7E109D35" w14:textId="77777777" w:rsidR="004D3C55" w:rsidRPr="00053027" w:rsidRDefault="004D3C55" w:rsidP="004D3C55">
      <w:pPr>
        <w:pStyle w:val="Title"/>
      </w:pPr>
      <w:r w:rsidRPr="00053027">
        <w:t>CAPITAL PROGRAMS</w:t>
      </w:r>
    </w:p>
    <w:p w14:paraId="5E6BFF2D" w14:textId="77777777" w:rsidR="004D3C55" w:rsidRPr="00053027" w:rsidRDefault="004D3C55" w:rsidP="004D3C55">
      <w:pPr>
        <w:pStyle w:val="Title"/>
      </w:pPr>
      <w:r w:rsidRPr="00053027">
        <w:t>SHAREPOINT SYSTEM REVIEW</w:t>
      </w:r>
    </w:p>
    <w:p w14:paraId="7029442D" w14:textId="17A23CA7" w:rsidR="004D3C55" w:rsidRPr="00053027" w:rsidRDefault="004D3C55" w:rsidP="004D3C55">
      <w:pPr>
        <w:pStyle w:val="Title"/>
      </w:pPr>
      <w:r>
        <w:t>AUDIT REPORT #22</w:t>
      </w:r>
      <w:r w:rsidRPr="00053027">
        <w:t>-2103</w:t>
      </w:r>
    </w:p>
    <w:p w14:paraId="7A296296" w14:textId="77777777" w:rsidR="004D3C55" w:rsidRPr="00053027" w:rsidRDefault="004D3C55" w:rsidP="004D3C55">
      <w:pPr>
        <w:jc w:val="center"/>
        <w:rPr>
          <w:szCs w:val="24"/>
        </w:rPr>
      </w:pPr>
    </w:p>
    <w:p w14:paraId="20B81898" w14:textId="77777777" w:rsidR="004D3C55" w:rsidRPr="00053027" w:rsidRDefault="004D3C55" w:rsidP="004D3C55">
      <w:pPr>
        <w:jc w:val="center"/>
        <w:rPr>
          <w:szCs w:val="24"/>
        </w:rPr>
      </w:pPr>
    </w:p>
    <w:p w14:paraId="51943BAF" w14:textId="77777777" w:rsidR="004D3C55" w:rsidRPr="00053027" w:rsidRDefault="004D3C55" w:rsidP="004D3C55">
      <w:pPr>
        <w:jc w:val="center"/>
        <w:rPr>
          <w:szCs w:val="24"/>
        </w:rPr>
      </w:pPr>
    </w:p>
    <w:p w14:paraId="3EC298D1" w14:textId="77777777" w:rsidR="004D3C55" w:rsidRPr="00053027" w:rsidRDefault="004D3C55" w:rsidP="004D3C55">
      <w:pPr>
        <w:jc w:val="center"/>
        <w:rPr>
          <w:szCs w:val="24"/>
        </w:rPr>
      </w:pPr>
    </w:p>
    <w:p w14:paraId="4A6D6783" w14:textId="77777777" w:rsidR="004D3C55" w:rsidRPr="00053027" w:rsidRDefault="004D3C55" w:rsidP="004D3C55">
      <w:pPr>
        <w:jc w:val="center"/>
        <w:rPr>
          <w:szCs w:val="24"/>
        </w:rPr>
      </w:pPr>
    </w:p>
    <w:p w14:paraId="6228E168" w14:textId="77777777" w:rsidR="004D3C55" w:rsidRPr="00053027" w:rsidRDefault="004D3C55" w:rsidP="004D3C55">
      <w:pPr>
        <w:jc w:val="center"/>
        <w:rPr>
          <w:szCs w:val="24"/>
        </w:rPr>
      </w:pPr>
    </w:p>
    <w:p w14:paraId="555C444C" w14:textId="77777777" w:rsidR="004D3C55" w:rsidRPr="00053027" w:rsidRDefault="004D3C55" w:rsidP="004D3C55">
      <w:pPr>
        <w:jc w:val="center"/>
        <w:rPr>
          <w:szCs w:val="24"/>
        </w:rPr>
      </w:pPr>
    </w:p>
    <w:p w14:paraId="4FB4F891" w14:textId="77777777" w:rsidR="004D3C55" w:rsidRPr="00053027" w:rsidRDefault="004D3C55" w:rsidP="004D3C55">
      <w:pPr>
        <w:jc w:val="center"/>
        <w:rPr>
          <w:szCs w:val="24"/>
        </w:rPr>
      </w:pPr>
    </w:p>
    <w:p w14:paraId="6CB0AE29" w14:textId="77777777" w:rsidR="004D3C55" w:rsidRPr="00053027" w:rsidRDefault="004D3C55" w:rsidP="004D3C55">
      <w:pPr>
        <w:jc w:val="center"/>
        <w:rPr>
          <w:szCs w:val="24"/>
        </w:rPr>
      </w:pPr>
    </w:p>
    <w:p w14:paraId="511652C7" w14:textId="77777777" w:rsidR="004D3C55" w:rsidRPr="00053027" w:rsidRDefault="004D3C55" w:rsidP="004D3C55">
      <w:pPr>
        <w:jc w:val="center"/>
        <w:rPr>
          <w:szCs w:val="24"/>
        </w:rPr>
      </w:pPr>
    </w:p>
    <w:p w14:paraId="60728E1B" w14:textId="77777777" w:rsidR="004D3C55" w:rsidRPr="00053027" w:rsidRDefault="004D3C55" w:rsidP="004D3C55">
      <w:pPr>
        <w:jc w:val="center"/>
        <w:rPr>
          <w:szCs w:val="24"/>
        </w:rPr>
      </w:pPr>
    </w:p>
    <w:p w14:paraId="25C29EA4" w14:textId="77777777" w:rsidR="004D3C55" w:rsidRPr="00053027" w:rsidRDefault="004D3C55" w:rsidP="004D3C55">
      <w:pPr>
        <w:jc w:val="center"/>
        <w:rPr>
          <w:szCs w:val="24"/>
        </w:rPr>
      </w:pPr>
    </w:p>
    <w:p w14:paraId="364CC495" w14:textId="77777777" w:rsidR="004D3C55" w:rsidRPr="00053027" w:rsidRDefault="004D3C55" w:rsidP="004D3C55">
      <w:pPr>
        <w:jc w:val="center"/>
        <w:rPr>
          <w:szCs w:val="24"/>
        </w:rPr>
      </w:pPr>
    </w:p>
    <w:p w14:paraId="3A1E5B26" w14:textId="77777777" w:rsidR="004D3C55" w:rsidRPr="00053027" w:rsidRDefault="004D3C55" w:rsidP="004D3C55">
      <w:pPr>
        <w:jc w:val="center"/>
        <w:rPr>
          <w:szCs w:val="24"/>
        </w:rPr>
      </w:pPr>
    </w:p>
    <w:p w14:paraId="399BA489" w14:textId="77777777" w:rsidR="004D3C55" w:rsidRDefault="004D3C55" w:rsidP="004D3C55">
      <w:pPr>
        <w:jc w:val="center"/>
        <w:rPr>
          <w:szCs w:val="24"/>
        </w:rPr>
      </w:pPr>
    </w:p>
    <w:p w14:paraId="2303EC8B" w14:textId="77777777" w:rsidR="004D3C55" w:rsidRPr="00053027" w:rsidRDefault="004D3C55" w:rsidP="004D3C55">
      <w:pPr>
        <w:jc w:val="center"/>
        <w:rPr>
          <w:szCs w:val="24"/>
        </w:rPr>
      </w:pPr>
    </w:p>
    <w:p w14:paraId="689662FD" w14:textId="77777777" w:rsidR="004D3C55" w:rsidRPr="00053027" w:rsidRDefault="004D3C55" w:rsidP="004D3C55">
      <w:pPr>
        <w:jc w:val="center"/>
        <w:rPr>
          <w:szCs w:val="24"/>
        </w:rPr>
      </w:pPr>
    </w:p>
    <w:p w14:paraId="6C608396" w14:textId="77777777" w:rsidR="004D3C55" w:rsidRPr="00053027" w:rsidRDefault="004D3C55" w:rsidP="004D3C55">
      <w:pPr>
        <w:jc w:val="center"/>
        <w:rPr>
          <w:szCs w:val="24"/>
        </w:rPr>
      </w:pPr>
    </w:p>
    <w:p w14:paraId="4DA4FF1D" w14:textId="77777777" w:rsidR="004D3C55" w:rsidRPr="00053027" w:rsidRDefault="004D3C55" w:rsidP="004D3C55">
      <w:pPr>
        <w:jc w:val="center"/>
        <w:rPr>
          <w:szCs w:val="24"/>
        </w:rPr>
      </w:pPr>
    </w:p>
    <w:p w14:paraId="4DDBCB7C" w14:textId="77777777" w:rsidR="004D3C55" w:rsidRPr="001E63A1" w:rsidRDefault="004D3C55" w:rsidP="004D3C55">
      <w:pPr>
        <w:jc w:val="center"/>
      </w:pPr>
    </w:p>
    <w:p w14:paraId="041A269F" w14:textId="77777777" w:rsidR="004D3C55" w:rsidRDefault="004D3C55" w:rsidP="00786A00">
      <w:pPr>
        <w:pStyle w:val="Footer"/>
        <w:spacing w:line="276" w:lineRule="auto"/>
      </w:pPr>
      <w:r w:rsidRPr="0050384B">
        <w:t>Audit &amp; Advisory Services</w:t>
      </w:r>
    </w:p>
    <w:p w14:paraId="7A485BAE" w14:textId="076A293B" w:rsidR="004D3C55" w:rsidRDefault="004404BA" w:rsidP="004D3C55">
      <w:pPr>
        <w:pStyle w:val="Footer"/>
        <w:spacing w:line="276" w:lineRule="auto"/>
      </w:pPr>
      <w:r>
        <w:t>November</w:t>
      </w:r>
      <w:r w:rsidR="007E6327">
        <w:t xml:space="preserve"> 2022</w:t>
      </w:r>
    </w:p>
    <w:p w14:paraId="44F20BB6" w14:textId="77777777" w:rsidR="004D3C55" w:rsidRPr="0050384B" w:rsidRDefault="004D3C55" w:rsidP="004D3C55">
      <w:pPr>
        <w:pStyle w:val="Footer"/>
        <w:spacing w:line="276" w:lineRule="auto"/>
        <w:sectPr w:rsidR="004D3C55" w:rsidRPr="0050384B" w:rsidSect="008F7533">
          <w:footerReference w:type="even" r:id="rId8"/>
          <w:pgSz w:w="12240" w:h="15840" w:code="1"/>
          <w:pgMar w:top="1440" w:right="1440" w:bottom="1080" w:left="1440" w:header="720" w:footer="720" w:gutter="0"/>
          <w:cols w:space="720"/>
          <w:titlePg/>
        </w:sectPr>
      </w:pPr>
    </w:p>
    <w:p w14:paraId="14B8155E" w14:textId="77777777" w:rsidR="004D3C55" w:rsidRPr="00237F58" w:rsidRDefault="004D3C55" w:rsidP="004D3C55">
      <w:pPr>
        <w:pStyle w:val="Title"/>
      </w:pPr>
      <w:r w:rsidRPr="00237F58">
        <w:lastRenderedPageBreak/>
        <w:t>CAPITAL PROGRAMS</w:t>
      </w:r>
    </w:p>
    <w:p w14:paraId="75187F3A" w14:textId="77777777" w:rsidR="004D3C55" w:rsidRPr="00237F58" w:rsidRDefault="004D3C55" w:rsidP="004D3C55">
      <w:pPr>
        <w:pStyle w:val="Title"/>
      </w:pPr>
      <w:r w:rsidRPr="00237F58">
        <w:t>SHAREPOINT SYSTEM REVIEW</w:t>
      </w:r>
    </w:p>
    <w:p w14:paraId="47D5CA3B" w14:textId="6CE5DF93" w:rsidR="004D3C55" w:rsidRPr="00237F58" w:rsidRDefault="004D3C55" w:rsidP="004D3C55">
      <w:pPr>
        <w:pStyle w:val="Title"/>
      </w:pPr>
      <w:r>
        <w:t>AUDIT REPORT #22</w:t>
      </w:r>
      <w:r w:rsidRPr="00237F58">
        <w:t>-2103</w:t>
      </w:r>
    </w:p>
    <w:p w14:paraId="6FBC2481" w14:textId="77777777" w:rsidR="004D3C55" w:rsidRPr="001E63A1" w:rsidRDefault="004D3C55" w:rsidP="004D3C55"/>
    <w:p w14:paraId="1FD1585C" w14:textId="77777777" w:rsidR="004D3C55" w:rsidRDefault="004D3C55" w:rsidP="00CB21DD">
      <w:pPr>
        <w:pStyle w:val="Heading1"/>
        <w:keepNext w:val="0"/>
        <w:widowControl w:val="0"/>
      </w:pPr>
      <w:r w:rsidRPr="001E63A1">
        <w:t>Background</w:t>
      </w:r>
    </w:p>
    <w:p w14:paraId="3D377FB0" w14:textId="77777777" w:rsidR="004D3C55" w:rsidRPr="00866794" w:rsidRDefault="004D3C55" w:rsidP="004D3C55"/>
    <w:p w14:paraId="152A5A9B" w14:textId="77777777" w:rsidR="004D3C55" w:rsidRPr="008F52F2" w:rsidRDefault="004D3C55" w:rsidP="004D3C55">
      <w:pPr>
        <w:pStyle w:val="BodyText"/>
        <w:spacing w:after="0"/>
        <w:rPr>
          <w:spacing w:val="-2"/>
          <w:szCs w:val="24"/>
        </w:rPr>
      </w:pPr>
      <w:r w:rsidRPr="004131C1">
        <w:t>In accordance</w:t>
      </w:r>
      <w:r>
        <w:t xml:space="preserve"> with the Campus fiscal year 2021-22</w:t>
      </w:r>
      <w:r w:rsidRPr="004131C1">
        <w:t xml:space="preserve"> audit plan, Audit &amp; Advisory Services</w:t>
      </w:r>
      <w:r>
        <w:t xml:space="preserve"> (A&amp;AS)</w:t>
      </w:r>
      <w:r w:rsidRPr="004131C1">
        <w:t xml:space="preserve"> </w:t>
      </w:r>
      <w:r>
        <w:t>perform</w:t>
      </w:r>
      <w:r w:rsidR="00244411">
        <w:t>ed</w:t>
      </w:r>
      <w:r>
        <w:t xml:space="preserve"> an audit of</w:t>
      </w:r>
      <w:r w:rsidRPr="006367C8">
        <w:t xml:space="preserve"> Capital Programs’ SharePoin</w:t>
      </w:r>
      <w:r>
        <w:t>t System</w:t>
      </w:r>
      <w:r w:rsidRPr="006367C8">
        <w:t xml:space="preserve">.  </w:t>
      </w:r>
    </w:p>
    <w:p w14:paraId="14E2B3B8" w14:textId="77777777" w:rsidR="004D3C55" w:rsidRPr="004D3C55" w:rsidRDefault="004D3C55" w:rsidP="004D3C55">
      <w:pPr>
        <w:textAlignment w:val="auto"/>
        <w:rPr>
          <w:rStyle w:val="Emphasis"/>
          <w:i w:val="0"/>
          <w:u w:val="none"/>
        </w:rPr>
      </w:pPr>
    </w:p>
    <w:p w14:paraId="5815514A" w14:textId="77777777" w:rsidR="002C1443" w:rsidRDefault="002C1443" w:rsidP="002C1443">
      <w:r>
        <w:t xml:space="preserve">The Capital Programs department is responsible for conceptualizing, planning, designing, and constructing major capital construction and renovation projects at UCLA. </w:t>
      </w:r>
      <w:r w:rsidR="005A2EF8">
        <w:t xml:space="preserve"> </w:t>
      </w:r>
      <w:r>
        <w:t>Projects greater than $1,000,000 are considered major capital construction.</w:t>
      </w:r>
    </w:p>
    <w:p w14:paraId="44DC6D9B" w14:textId="77777777" w:rsidR="002C1443" w:rsidRDefault="002C1443" w:rsidP="002C1443"/>
    <w:p w14:paraId="5765B876" w14:textId="06242D82" w:rsidR="004D3C55" w:rsidRDefault="002C1443" w:rsidP="004D3C55">
      <w:r>
        <w:t>Since Capital Programs was established in 1986, approximately $6.3 billion has been expended to complete a variety of new construction, renovation</w:t>
      </w:r>
      <w:r w:rsidR="00FC24A9">
        <w:t>,</w:t>
      </w:r>
      <w:r>
        <w:t xml:space="preserve"> and infrastructure projects. </w:t>
      </w:r>
      <w:r w:rsidR="007C100C">
        <w:t xml:space="preserve"> </w:t>
      </w:r>
      <w:r>
        <w:t>Capital Programs develops financial strategies, obtains project approvals, reviews plans and specifications, completes environmental reviews, prepares and negotiates construction contracts, coordinates staging plans, and serves as a repository for project records and as-built plans.</w:t>
      </w:r>
    </w:p>
    <w:p w14:paraId="746268F2" w14:textId="77777777" w:rsidR="00681123" w:rsidRDefault="00681123" w:rsidP="004D3C55"/>
    <w:p w14:paraId="7E610332" w14:textId="7507E059" w:rsidR="004D3C55" w:rsidRDefault="004D3C55" w:rsidP="004D3C55">
      <w:r>
        <w:t>The department’s mission is to create projects that “support the instruction and research mission of the University by providing a physical campus environment that fosters excellence, creativity, and a sense of community.”  Capital projects are developed to take into account UCLA land use priorities, established physical designs, University policies and procedures, environmental and regulatory requirements, and community interests.</w:t>
      </w:r>
      <w:r w:rsidR="00D95C3C">
        <w:t xml:space="preserve">  The </w:t>
      </w:r>
      <w:r>
        <w:t xml:space="preserve">Capital Programs </w:t>
      </w:r>
      <w:r w:rsidR="00D95C3C">
        <w:t xml:space="preserve">department </w:t>
      </w:r>
      <w:r>
        <w:t>consists of two organizational units:</w:t>
      </w:r>
    </w:p>
    <w:p w14:paraId="4A36BC01" w14:textId="77777777" w:rsidR="00775A68" w:rsidRDefault="00775A68" w:rsidP="004D3C55"/>
    <w:p w14:paraId="6AC49BF5" w14:textId="77777777" w:rsidR="004D3C55" w:rsidRDefault="004D3C55" w:rsidP="004D3C55">
      <w:r w:rsidRPr="005B43E3">
        <w:rPr>
          <w:i/>
        </w:rPr>
        <w:t>Capital Planning and Finance</w:t>
      </w:r>
      <w:r>
        <w:t xml:space="preserve"> – responsible for </w:t>
      </w:r>
      <w:r w:rsidRPr="00D05DD4">
        <w:t>planning, environmental assessment, project budgeting,</w:t>
      </w:r>
      <w:r>
        <w:t xml:space="preserve"> </w:t>
      </w:r>
      <w:r w:rsidRPr="00EC2624">
        <w:t>information technology</w:t>
      </w:r>
      <w:r>
        <w:t xml:space="preserve">, </w:t>
      </w:r>
      <w:r w:rsidRPr="00EC2624">
        <w:t>personnel</w:t>
      </w:r>
      <w:r>
        <w:t>,</w:t>
      </w:r>
      <w:r w:rsidRPr="00D05DD4">
        <w:t xml:space="preserve"> and project financial services including contracts administration</w:t>
      </w:r>
      <w:r>
        <w:t xml:space="preserve">.  This area </w:t>
      </w:r>
      <w:r w:rsidRPr="004C459F">
        <w:rPr>
          <w:noProof/>
        </w:rPr>
        <w:t>is led</w:t>
      </w:r>
      <w:r>
        <w:t xml:space="preserve"> by an Associate Vice Chancellor who reports to the Vice Chancellor and Chief Financial Officer.</w:t>
      </w:r>
    </w:p>
    <w:p w14:paraId="139FFD84" w14:textId="77777777" w:rsidR="004D3C55" w:rsidRDefault="004D3C55" w:rsidP="004D3C55"/>
    <w:p w14:paraId="7BCD8000" w14:textId="77777777" w:rsidR="004D3C55" w:rsidRDefault="004D3C55" w:rsidP="004D3C55">
      <w:r w:rsidRPr="005B43E3">
        <w:rPr>
          <w:i/>
        </w:rPr>
        <w:lastRenderedPageBreak/>
        <w:t>Design and Construction</w:t>
      </w:r>
      <w:r>
        <w:t xml:space="preserve"> – r</w:t>
      </w:r>
      <w:r w:rsidRPr="00D829A6">
        <w:t>esponsible for project design, project management, and construction management</w:t>
      </w:r>
      <w:r>
        <w:t xml:space="preserve">.  This area </w:t>
      </w:r>
      <w:r w:rsidRPr="004C459F">
        <w:rPr>
          <w:noProof/>
        </w:rPr>
        <w:t>is headed</w:t>
      </w:r>
      <w:r>
        <w:t xml:space="preserve"> by an Associate Vice Chancellor who reports to the Vice Chancellor and Chief Financial Officer.</w:t>
      </w:r>
    </w:p>
    <w:p w14:paraId="15B4720B" w14:textId="77777777" w:rsidR="004D3C55" w:rsidRDefault="004D3C55" w:rsidP="004D3C55"/>
    <w:p w14:paraId="4687D528" w14:textId="77777777" w:rsidR="004D3C55" w:rsidRPr="00FE5BC7" w:rsidRDefault="004D3C55" w:rsidP="004D3C55">
      <w:pPr>
        <w:rPr>
          <w:rStyle w:val="Emphasis"/>
        </w:rPr>
      </w:pPr>
      <w:r w:rsidRPr="00FE5BC7">
        <w:rPr>
          <w:rStyle w:val="Emphasis"/>
        </w:rPr>
        <w:t>SharePoint Overview</w:t>
      </w:r>
    </w:p>
    <w:p w14:paraId="64092C1B" w14:textId="77777777" w:rsidR="004D3C55" w:rsidRDefault="004D3C55" w:rsidP="004D3C55"/>
    <w:p w14:paraId="4EEDFA13" w14:textId="7540CCEA" w:rsidR="004D3C55" w:rsidRDefault="004D3C55" w:rsidP="004D3C55">
      <w:r>
        <w:t>Microsoft’s SharePoint is a web-based document management system that Capital Programs depl</w:t>
      </w:r>
      <w:r w:rsidR="00A4284B">
        <w:t xml:space="preserve">oyed for use in December 2010.  </w:t>
      </w:r>
      <w:r>
        <w:t xml:space="preserve">The application is integrated with the Microsoft Office </w:t>
      </w:r>
      <w:r w:rsidRPr="004C459F">
        <w:rPr>
          <w:noProof/>
        </w:rPr>
        <w:t>suite,</w:t>
      </w:r>
      <w:r>
        <w:t xml:space="preserve"> and allows Capital Programs </w:t>
      </w:r>
      <w:r w:rsidR="002331B4">
        <w:t xml:space="preserve">personnel </w:t>
      </w:r>
      <w:r>
        <w:t xml:space="preserve">the ability </w:t>
      </w:r>
      <w:r w:rsidRPr="004C459F">
        <w:rPr>
          <w:noProof/>
        </w:rPr>
        <w:t>to better organize</w:t>
      </w:r>
      <w:r>
        <w:t xml:space="preserve">, manage, share, and secure documents.  </w:t>
      </w:r>
      <w:r w:rsidRPr="004C459F">
        <w:rPr>
          <w:noProof/>
        </w:rPr>
        <w:t>Prior to</w:t>
      </w:r>
      <w:r>
        <w:t xml:space="preserve"> SharePoint, documents were stored on network drives and shared via e-mail or in hardcopy format, a system </w:t>
      </w:r>
      <w:r w:rsidR="00596DB0">
        <w:t xml:space="preserve">that </w:t>
      </w:r>
      <w:r>
        <w:t>lacked the level of organization and control that department management desired.  With SharePoint, project or unit</w:t>
      </w:r>
      <w:r w:rsidR="008725CB">
        <w:t>-</w:t>
      </w:r>
      <w:r>
        <w:t xml:space="preserve">specific websites are created to house documents and provide a platform for collaboration, which can be accessed and shared from multiple devices at any location.  Document versions can be controlled and managed, and access rights can </w:t>
      </w:r>
      <w:r w:rsidRPr="004C459F">
        <w:rPr>
          <w:noProof/>
        </w:rPr>
        <w:t>be assigned</w:t>
      </w:r>
      <w:r>
        <w:t xml:space="preserve"> to a particular </w:t>
      </w:r>
      <w:r w:rsidRPr="00400967">
        <w:t>folder level.</w:t>
      </w:r>
      <w:r>
        <w:t xml:space="preserve">  </w:t>
      </w:r>
    </w:p>
    <w:p w14:paraId="1A9F84D2" w14:textId="77777777" w:rsidR="00A4284B" w:rsidRDefault="00A4284B" w:rsidP="004D3C55"/>
    <w:p w14:paraId="74B71E90" w14:textId="77777777" w:rsidR="004D3C55" w:rsidRDefault="004D3C55" w:rsidP="00217F62">
      <w:pPr>
        <w:pStyle w:val="Heading1"/>
        <w:keepNext w:val="0"/>
        <w:widowControl w:val="0"/>
      </w:pPr>
      <w:r w:rsidRPr="00FC0E2D">
        <w:t>Purpose and Scope</w:t>
      </w:r>
    </w:p>
    <w:p w14:paraId="301C75F2" w14:textId="77777777" w:rsidR="004D3C55" w:rsidRPr="00F204CF" w:rsidRDefault="004D3C55" w:rsidP="00217F62">
      <w:pPr>
        <w:widowControl w:val="0"/>
      </w:pPr>
    </w:p>
    <w:p w14:paraId="4EE593AA" w14:textId="661548BA" w:rsidR="004D3C55" w:rsidRDefault="00FC0E2D" w:rsidP="004D3C55">
      <w:r w:rsidRPr="008F52F2">
        <w:rPr>
          <w:spacing w:val="-2"/>
          <w:szCs w:val="24"/>
        </w:rPr>
        <w:t xml:space="preserve">The primary purpose of the review </w:t>
      </w:r>
      <w:r>
        <w:rPr>
          <w:spacing w:val="-2"/>
          <w:szCs w:val="24"/>
        </w:rPr>
        <w:t xml:space="preserve">was </w:t>
      </w:r>
      <w:r w:rsidRPr="008F52F2">
        <w:rPr>
          <w:spacing w:val="-2"/>
          <w:szCs w:val="24"/>
        </w:rPr>
        <w:t xml:space="preserve">to ensure that </w:t>
      </w:r>
      <w:r>
        <w:rPr>
          <w:spacing w:val="-2"/>
          <w:szCs w:val="24"/>
        </w:rPr>
        <w:t xml:space="preserve">Capital Programs’ internal controls and business processes related to SharePoint system utilization are </w:t>
      </w:r>
      <w:r w:rsidRPr="000E031F">
        <w:t>conducive to accomplishing its business objectives</w:t>
      </w:r>
      <w:r w:rsidRPr="008F52F2">
        <w:rPr>
          <w:spacing w:val="-2"/>
          <w:szCs w:val="24"/>
        </w:rPr>
        <w:t xml:space="preserve">.  </w:t>
      </w:r>
      <w:r>
        <w:rPr>
          <w:spacing w:val="-2"/>
          <w:szCs w:val="24"/>
        </w:rPr>
        <w:t>Where applicable, compliance with campus and University policies and procedures w</w:t>
      </w:r>
      <w:r w:rsidR="00217F62">
        <w:rPr>
          <w:spacing w:val="-2"/>
          <w:szCs w:val="24"/>
        </w:rPr>
        <w:t>as</w:t>
      </w:r>
      <w:r>
        <w:rPr>
          <w:spacing w:val="-2"/>
          <w:szCs w:val="24"/>
        </w:rPr>
        <w:t xml:space="preserve"> also reviewed.  </w:t>
      </w:r>
      <w:r w:rsidR="004D3C55">
        <w:t xml:space="preserve">The scope </w:t>
      </w:r>
      <w:r w:rsidR="004D3C55" w:rsidRPr="006367C8">
        <w:t>of the engag</w:t>
      </w:r>
      <w:r w:rsidR="004D3C55">
        <w:t xml:space="preserve">ement focused on verifying for the Capital Programs department and for organizations that have delegated authority for construction projects the following: </w:t>
      </w:r>
    </w:p>
    <w:p w14:paraId="585EB6ED" w14:textId="77777777" w:rsidR="004D3C55" w:rsidRDefault="004D3C55" w:rsidP="004D3C55"/>
    <w:p w14:paraId="449C7797" w14:textId="77777777" w:rsidR="004D3C55" w:rsidRDefault="004D3C55" w:rsidP="008F7533">
      <w:pPr>
        <w:pStyle w:val="ListParagraph"/>
        <w:numPr>
          <w:ilvl w:val="0"/>
          <w:numId w:val="5"/>
        </w:numPr>
        <w:overflowPunct/>
        <w:autoSpaceDE/>
        <w:autoSpaceDN/>
        <w:adjustRightInd/>
        <w:ind w:left="540" w:hanging="540"/>
        <w:textAlignment w:val="auto"/>
      </w:pPr>
      <w:r>
        <w:t>Essential documents for major capital projects are uploaded and available through SharePoint.</w:t>
      </w:r>
    </w:p>
    <w:p w14:paraId="41A4BF5C" w14:textId="77777777" w:rsidR="004D3C55" w:rsidRDefault="004D3C55" w:rsidP="008F7533">
      <w:pPr>
        <w:pStyle w:val="ListParagraph"/>
        <w:numPr>
          <w:ilvl w:val="0"/>
          <w:numId w:val="5"/>
        </w:numPr>
        <w:overflowPunct/>
        <w:autoSpaceDE/>
        <w:autoSpaceDN/>
        <w:adjustRightInd/>
        <w:ind w:left="540" w:hanging="540"/>
        <w:textAlignment w:val="auto"/>
      </w:pPr>
      <w:r>
        <w:t>Essential documents are uploaded timely and throughout the project to SharePoint.</w:t>
      </w:r>
    </w:p>
    <w:p w14:paraId="684E0EA7" w14:textId="77777777" w:rsidR="004D3C55" w:rsidRPr="008A33D1" w:rsidRDefault="004D3C55" w:rsidP="008F7533">
      <w:pPr>
        <w:pStyle w:val="ListParagraph"/>
        <w:numPr>
          <w:ilvl w:val="0"/>
          <w:numId w:val="5"/>
        </w:numPr>
        <w:overflowPunct/>
        <w:autoSpaceDE/>
        <w:autoSpaceDN/>
        <w:adjustRightInd/>
        <w:ind w:left="540" w:hanging="540"/>
        <w:textAlignment w:val="auto"/>
      </w:pPr>
      <w:r>
        <w:t xml:space="preserve">Project-related documents in the SharePoint files are organized and can be easily accessed when needed. </w:t>
      </w:r>
    </w:p>
    <w:p w14:paraId="0F82423D" w14:textId="77777777" w:rsidR="004D3C55" w:rsidRDefault="004D3C55" w:rsidP="004D3C55">
      <w:r w:rsidRPr="00946027">
        <w:lastRenderedPageBreak/>
        <w:t xml:space="preserve">The review was conducted in conformance with </w:t>
      </w:r>
      <w:r>
        <w:t xml:space="preserve">the </w:t>
      </w:r>
      <w:r w:rsidRPr="00946027">
        <w:rPr>
          <w:i/>
        </w:rPr>
        <w:t>International Standards for the Professional Practice of Internal Auditing</w:t>
      </w:r>
      <w:r w:rsidRPr="00946027">
        <w:t xml:space="preserve"> and included </w:t>
      </w:r>
      <w:r>
        <w:t xml:space="preserve">interviews, </w:t>
      </w:r>
      <w:r w:rsidRPr="00946027">
        <w:t>tests</w:t>
      </w:r>
      <w:r w:rsidR="00E5145E">
        <w:t xml:space="preserve"> of records</w:t>
      </w:r>
      <w:r>
        <w:t xml:space="preserve">, </w:t>
      </w:r>
      <w:r w:rsidRPr="00946027">
        <w:t xml:space="preserve">and other procedures considered </w:t>
      </w:r>
      <w:r w:rsidRPr="004C459F">
        <w:rPr>
          <w:noProof/>
        </w:rPr>
        <w:t xml:space="preserve">necessary </w:t>
      </w:r>
      <w:r>
        <w:rPr>
          <w:noProof/>
        </w:rPr>
        <w:t xml:space="preserve">to </w:t>
      </w:r>
      <w:r>
        <w:t xml:space="preserve">achieve </w:t>
      </w:r>
      <w:r w:rsidRPr="00946027">
        <w:t>the</w:t>
      </w:r>
      <w:r>
        <w:t xml:space="preserve"> </w:t>
      </w:r>
      <w:r w:rsidR="00E5145E">
        <w:t>audit purpose</w:t>
      </w:r>
      <w:r w:rsidRPr="00946027">
        <w:t>.</w:t>
      </w:r>
    </w:p>
    <w:p w14:paraId="1333C99F" w14:textId="77777777" w:rsidR="004D3C55" w:rsidRDefault="004D3C55" w:rsidP="004D3C55"/>
    <w:p w14:paraId="44CA99B9" w14:textId="77777777" w:rsidR="004D3C55" w:rsidRDefault="004D3C55" w:rsidP="00217F62">
      <w:pPr>
        <w:pStyle w:val="Heading1"/>
        <w:keepNext w:val="0"/>
        <w:widowControl w:val="0"/>
      </w:pPr>
      <w:r w:rsidRPr="000A1004">
        <w:t>Summary Opinion</w:t>
      </w:r>
    </w:p>
    <w:p w14:paraId="2B783A8E" w14:textId="77777777" w:rsidR="002C1443" w:rsidRDefault="002C1443" w:rsidP="004D3C55"/>
    <w:p w14:paraId="3E6B2617" w14:textId="77777777" w:rsidR="004D3C55" w:rsidRPr="00DA2012" w:rsidRDefault="004D3C55" w:rsidP="004D3C55">
      <w:r w:rsidRPr="00A72516">
        <w:t xml:space="preserve">Based on the results of the work performed within the scope of the audit, </w:t>
      </w:r>
      <w:r w:rsidR="00A4284B">
        <w:rPr>
          <w:spacing w:val="-2"/>
          <w:szCs w:val="24"/>
        </w:rPr>
        <w:t xml:space="preserve">Capital Programs’ internal controls and business processes related to SharePoint system utilization are </w:t>
      </w:r>
      <w:r w:rsidR="00A4284B" w:rsidRPr="000E031F">
        <w:t>conducive to accomplishing its business objectives</w:t>
      </w:r>
      <w:r w:rsidR="00A4284B">
        <w:rPr>
          <w:spacing w:val="-2"/>
          <w:szCs w:val="24"/>
        </w:rPr>
        <w:t xml:space="preserve">.  </w:t>
      </w:r>
      <w:r w:rsidRPr="00DA2012">
        <w:t xml:space="preserve">However, </w:t>
      </w:r>
      <w:r>
        <w:t xml:space="preserve">controls and business practices could be further strengthened </w:t>
      </w:r>
      <w:r w:rsidRPr="00D23233">
        <w:rPr>
          <w:szCs w:val="24"/>
        </w:rPr>
        <w:t xml:space="preserve">by </w:t>
      </w:r>
      <w:r>
        <w:rPr>
          <w:szCs w:val="24"/>
        </w:rPr>
        <w:t>implementing the following</w:t>
      </w:r>
      <w:r w:rsidRPr="00DA2012">
        <w:t>:</w:t>
      </w:r>
    </w:p>
    <w:p w14:paraId="2FA1054A" w14:textId="77777777" w:rsidR="004D3C55" w:rsidRPr="00DA2012" w:rsidRDefault="004D3C55" w:rsidP="00217F62"/>
    <w:p w14:paraId="4F54C5EB" w14:textId="77777777" w:rsidR="000A1004" w:rsidRDefault="000A1004" w:rsidP="00217F62">
      <w:pPr>
        <w:pStyle w:val="ListParagraph"/>
        <w:numPr>
          <w:ilvl w:val="0"/>
          <w:numId w:val="8"/>
        </w:numPr>
        <w:ind w:left="540" w:hanging="540"/>
      </w:pPr>
      <w:r>
        <w:t xml:space="preserve">Management should consider implementing the following measures to enhance SharePoint’s usefulness as a management tool:  </w:t>
      </w:r>
    </w:p>
    <w:p w14:paraId="0239A0A4" w14:textId="77777777" w:rsidR="000A1004" w:rsidRDefault="000A1004" w:rsidP="00217F62">
      <w:pPr>
        <w:pStyle w:val="ListParagraph"/>
        <w:numPr>
          <w:ilvl w:val="0"/>
          <w:numId w:val="9"/>
        </w:numPr>
        <w:ind w:left="1080" w:hanging="540"/>
      </w:pPr>
      <w:r>
        <w:t>Encourage all Capital Programs units to ensure that all essential documents are uploaded to SharePoint.</w:t>
      </w:r>
    </w:p>
    <w:p w14:paraId="77D46600" w14:textId="77777777" w:rsidR="000A1004" w:rsidRDefault="000A1004" w:rsidP="00217F62">
      <w:pPr>
        <w:pStyle w:val="ListParagraph"/>
        <w:numPr>
          <w:ilvl w:val="0"/>
          <w:numId w:val="9"/>
        </w:numPr>
        <w:ind w:left="1080" w:hanging="540"/>
      </w:pPr>
      <w:r>
        <w:t xml:space="preserve">Periodically perform independent quality assurance checks, perhaps on a sample basis, to verify that all required documents for major capital projects are uploaded to SharePoint.  </w:t>
      </w:r>
    </w:p>
    <w:p w14:paraId="2A5A1793" w14:textId="2E477B18" w:rsidR="000A1004" w:rsidRPr="002C1443" w:rsidRDefault="000A1004" w:rsidP="00217F62">
      <w:pPr>
        <w:pStyle w:val="ListParagraph"/>
        <w:numPr>
          <w:ilvl w:val="1"/>
          <w:numId w:val="7"/>
        </w:numPr>
        <w:ind w:left="1080" w:hanging="540"/>
      </w:pPr>
      <w:r w:rsidRPr="000A1004">
        <w:rPr>
          <w:rFonts w:cs="Times New Roman"/>
          <w:color w:val="000000"/>
          <w:szCs w:val="24"/>
          <w:u w:color="000000"/>
        </w:rPr>
        <w:t xml:space="preserve">In coordination with the delegated units, clarify the specific project-related documents that would be most </w:t>
      </w:r>
      <w:r w:rsidR="00775A68">
        <w:rPr>
          <w:rFonts w:cs="Times New Roman"/>
          <w:color w:val="000000"/>
          <w:szCs w:val="24"/>
          <w:u w:color="000000"/>
        </w:rPr>
        <w:t xml:space="preserve">beneficial </w:t>
      </w:r>
      <w:r w:rsidRPr="000A1004">
        <w:rPr>
          <w:rFonts w:cs="Times New Roman"/>
          <w:color w:val="000000"/>
          <w:szCs w:val="24"/>
          <w:u w:color="000000"/>
        </w:rPr>
        <w:t>to upload to SharePoint to optimize management and oversight of capital projects.</w:t>
      </w:r>
      <w:r w:rsidR="006237D7">
        <w:rPr>
          <w:rFonts w:cs="Times New Roman"/>
          <w:color w:val="000000"/>
          <w:szCs w:val="24"/>
          <w:u w:color="000000"/>
        </w:rPr>
        <w:t xml:space="preserve">  </w:t>
      </w:r>
    </w:p>
    <w:p w14:paraId="5D471979" w14:textId="77777777" w:rsidR="00D7193D" w:rsidRPr="006B4678" w:rsidRDefault="00D7193D" w:rsidP="00D677E7"/>
    <w:p w14:paraId="0BA92435" w14:textId="77777777" w:rsidR="004D3C55" w:rsidRPr="002C1443" w:rsidRDefault="00D7193D" w:rsidP="004D3C55">
      <w:pPr>
        <w:pStyle w:val="ListBullet"/>
      </w:pPr>
      <w:r>
        <w:rPr>
          <w:u w:color="000000"/>
        </w:rPr>
        <w:t>Management</w:t>
      </w:r>
      <w:r w:rsidRPr="00F61198">
        <w:rPr>
          <w:u w:color="000000"/>
        </w:rPr>
        <w:t xml:space="preserve"> should recommend to </w:t>
      </w:r>
      <w:r>
        <w:rPr>
          <w:u w:color="000000"/>
        </w:rPr>
        <w:t xml:space="preserve">relevant management and staff of </w:t>
      </w:r>
      <w:r w:rsidRPr="00F61198">
        <w:rPr>
          <w:u w:color="000000"/>
        </w:rPr>
        <w:t xml:space="preserve">the Housing </w:t>
      </w:r>
      <w:r>
        <w:rPr>
          <w:u w:color="000000"/>
        </w:rPr>
        <w:t xml:space="preserve">&amp; Hospitality Services </w:t>
      </w:r>
      <w:r w:rsidRPr="00F61198">
        <w:rPr>
          <w:u w:color="000000"/>
        </w:rPr>
        <w:t xml:space="preserve">department to upload </w:t>
      </w:r>
      <w:r>
        <w:rPr>
          <w:u w:color="000000"/>
        </w:rPr>
        <w:t xml:space="preserve">project-related </w:t>
      </w:r>
      <w:r w:rsidRPr="00F61198">
        <w:rPr>
          <w:u w:color="000000"/>
        </w:rPr>
        <w:t xml:space="preserve">documents to SharePoint </w:t>
      </w:r>
      <w:r>
        <w:rPr>
          <w:u w:color="000000"/>
        </w:rPr>
        <w:t>as</w:t>
      </w:r>
      <w:r w:rsidRPr="00F61198">
        <w:rPr>
          <w:u w:color="000000"/>
        </w:rPr>
        <w:t xml:space="preserve"> the documents are prepared or executed, rather than waiting until the end of the project</w:t>
      </w:r>
      <w:r w:rsidRPr="0037762A">
        <w:t>.  By doing so, the utility and effectiveness of SharePoint is enhanced and the visibility of project data is strengthened.</w:t>
      </w:r>
    </w:p>
    <w:p w14:paraId="72DEB248" w14:textId="77777777" w:rsidR="002C1443" w:rsidRPr="002C1443" w:rsidRDefault="002C1443" w:rsidP="002C1443">
      <w:pPr>
        <w:pStyle w:val="ListBullet"/>
        <w:numPr>
          <w:ilvl w:val="0"/>
          <w:numId w:val="0"/>
        </w:numPr>
        <w:ind w:left="540"/>
      </w:pPr>
    </w:p>
    <w:p w14:paraId="646A7ABA" w14:textId="77777777" w:rsidR="002C1443" w:rsidRDefault="0015411E" w:rsidP="004D3C55">
      <w:pPr>
        <w:pStyle w:val="ListBullet"/>
      </w:pPr>
      <w:r>
        <w:rPr>
          <w:u w:color="000000"/>
        </w:rPr>
        <w:t xml:space="preserve">Management </w:t>
      </w:r>
      <w:r w:rsidRPr="00F61198">
        <w:rPr>
          <w:u w:color="000000"/>
        </w:rPr>
        <w:t xml:space="preserve">should </w:t>
      </w:r>
      <w:r>
        <w:rPr>
          <w:u w:color="000000"/>
        </w:rPr>
        <w:t xml:space="preserve">coordinate with its staff to </w:t>
      </w:r>
      <w:r w:rsidRPr="00F61198">
        <w:rPr>
          <w:u w:color="000000"/>
        </w:rPr>
        <w:t>review and update the SharePoint folder structure set</w:t>
      </w:r>
      <w:r>
        <w:rPr>
          <w:u w:color="000000"/>
        </w:rPr>
        <w:t xml:space="preserve"> </w:t>
      </w:r>
      <w:r w:rsidRPr="00F61198">
        <w:rPr>
          <w:u w:color="000000"/>
        </w:rPr>
        <w:t xml:space="preserve">up for all major capital projects.  </w:t>
      </w:r>
      <w:r>
        <w:rPr>
          <w:u w:color="000000"/>
        </w:rPr>
        <w:t xml:space="preserve">Management </w:t>
      </w:r>
      <w:r w:rsidRPr="00F61198">
        <w:rPr>
          <w:u w:color="000000"/>
        </w:rPr>
        <w:t xml:space="preserve">should also consider soliciting </w:t>
      </w:r>
      <w:r>
        <w:rPr>
          <w:u w:color="000000"/>
        </w:rPr>
        <w:t>feedback</w:t>
      </w:r>
      <w:r w:rsidRPr="00F61198">
        <w:rPr>
          <w:u w:color="000000"/>
        </w:rPr>
        <w:t xml:space="preserve"> from the delegated units</w:t>
      </w:r>
      <w:r>
        <w:rPr>
          <w:u w:color="000000"/>
        </w:rPr>
        <w:t xml:space="preserve"> on revisions to the folder </w:t>
      </w:r>
      <w:r>
        <w:rPr>
          <w:u w:color="000000"/>
        </w:rPr>
        <w:lastRenderedPageBreak/>
        <w:t>structure that would help to strengthen their management and oversight of capital projects</w:t>
      </w:r>
      <w:r w:rsidRPr="00F61198">
        <w:rPr>
          <w:u w:color="000000"/>
        </w:rPr>
        <w:t>.</w:t>
      </w:r>
      <w:r>
        <w:rPr>
          <w:u w:color="000000"/>
        </w:rPr>
        <w:t xml:space="preserve"> </w:t>
      </w:r>
      <w:r w:rsidRPr="00F61198">
        <w:rPr>
          <w:u w:color="000000"/>
        </w:rPr>
        <w:t xml:space="preserve"> </w:t>
      </w:r>
    </w:p>
    <w:p w14:paraId="63F31419" w14:textId="77777777" w:rsidR="004D3C55" w:rsidRDefault="004D3C55" w:rsidP="004D3C55"/>
    <w:p w14:paraId="475402A2" w14:textId="580E1F0C" w:rsidR="004D3C55" w:rsidRPr="00B243F9" w:rsidRDefault="004D3C55" w:rsidP="004D3C55">
      <w:r w:rsidRPr="00DA2012">
        <w:t xml:space="preserve">The audit results and corresponding recommendations </w:t>
      </w:r>
      <w:r w:rsidRPr="004C459F">
        <w:rPr>
          <w:noProof/>
        </w:rPr>
        <w:t>are detailed</w:t>
      </w:r>
      <w:r w:rsidRPr="00DA2012">
        <w:t xml:space="preserve"> in the following sections of this report.</w:t>
      </w:r>
      <w:r w:rsidR="00217F62">
        <w:t xml:space="preserve"> </w:t>
      </w:r>
    </w:p>
    <w:p w14:paraId="7CF5D43E" w14:textId="77777777" w:rsidR="004D3C55" w:rsidRPr="00FC4859" w:rsidRDefault="004D3C55" w:rsidP="00217F62">
      <w:pPr>
        <w:pStyle w:val="Heading1"/>
        <w:keepNext w:val="0"/>
        <w:widowControl w:val="0"/>
      </w:pPr>
      <w:r w:rsidRPr="001E63A1">
        <w:br w:type="page"/>
      </w:r>
      <w:r w:rsidRPr="00FC4859">
        <w:lastRenderedPageBreak/>
        <w:t>Audit Results and Recommendations</w:t>
      </w:r>
    </w:p>
    <w:p w14:paraId="7DDC5517" w14:textId="77777777" w:rsidR="004D3C55" w:rsidRPr="00B243F9" w:rsidRDefault="004D3C55" w:rsidP="004D3C55"/>
    <w:p w14:paraId="08B95C41" w14:textId="77777777" w:rsidR="004D3C55" w:rsidRDefault="00A4284B" w:rsidP="00A4284B">
      <w:pPr>
        <w:pStyle w:val="Heading2"/>
        <w:numPr>
          <w:ilvl w:val="0"/>
          <w:numId w:val="0"/>
        </w:numPr>
      </w:pPr>
      <w:r>
        <w:t>Essential Documents Uploaded to SharePoint</w:t>
      </w:r>
    </w:p>
    <w:p w14:paraId="4A14D7B2" w14:textId="77777777" w:rsidR="00A4284B" w:rsidRPr="00F61198" w:rsidRDefault="00A4284B" w:rsidP="00F61198">
      <w:pPr>
        <w:overflowPunct/>
        <w:textAlignment w:val="auto"/>
        <w:rPr>
          <w:color w:val="000000"/>
          <w:szCs w:val="24"/>
          <w:u w:color="000000"/>
        </w:rPr>
      </w:pPr>
    </w:p>
    <w:p w14:paraId="1CA39657" w14:textId="75B5A4B8" w:rsidR="00F61198" w:rsidRPr="00F61198" w:rsidRDefault="00F61198" w:rsidP="00F61198">
      <w:pPr>
        <w:overflowPunct/>
        <w:textAlignment w:val="auto"/>
        <w:rPr>
          <w:szCs w:val="24"/>
          <w:u w:color="000000"/>
        </w:rPr>
      </w:pPr>
      <w:r w:rsidRPr="00F61198">
        <w:rPr>
          <w:szCs w:val="24"/>
          <w:u w:color="000000"/>
        </w:rPr>
        <w:t>For all major capital projects set</w:t>
      </w:r>
      <w:r w:rsidR="002C06C0">
        <w:rPr>
          <w:szCs w:val="24"/>
          <w:u w:color="000000"/>
        </w:rPr>
        <w:t xml:space="preserve"> </w:t>
      </w:r>
      <w:r w:rsidRPr="00F61198">
        <w:rPr>
          <w:szCs w:val="24"/>
          <w:u w:color="000000"/>
        </w:rPr>
        <w:t>up in SharePoint, a standard set of folders is created. The folders are organize</w:t>
      </w:r>
      <w:r w:rsidR="00217F62">
        <w:rPr>
          <w:szCs w:val="24"/>
          <w:u w:color="000000"/>
        </w:rPr>
        <w:t>d by key functions and include</w:t>
      </w:r>
      <w:r w:rsidR="00DF6A5F">
        <w:rPr>
          <w:szCs w:val="24"/>
          <w:u w:color="000000"/>
        </w:rPr>
        <w:t>:</w:t>
      </w:r>
    </w:p>
    <w:p w14:paraId="4ACB56CE" w14:textId="77777777" w:rsidR="00F61198" w:rsidRPr="00F61198" w:rsidRDefault="00F61198" w:rsidP="00F61198">
      <w:pPr>
        <w:overflowPunct/>
        <w:textAlignment w:val="auto"/>
        <w:rPr>
          <w:szCs w:val="24"/>
          <w:u w:color="000000"/>
        </w:rPr>
      </w:pPr>
      <w:r w:rsidRPr="00F61198">
        <w:rPr>
          <w:noProof/>
        </w:rPr>
        <w:drawing>
          <wp:inline distT="0" distB="0" distL="0" distR="0" wp14:anchorId="31F87AC6" wp14:editId="248ABCF2">
            <wp:extent cx="3476625" cy="501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6625" cy="5010150"/>
                    </a:xfrm>
                    <a:prstGeom prst="rect">
                      <a:avLst/>
                    </a:prstGeom>
                  </pic:spPr>
                </pic:pic>
              </a:graphicData>
            </a:graphic>
          </wp:inline>
        </w:drawing>
      </w:r>
    </w:p>
    <w:p w14:paraId="75CDF672" w14:textId="77777777" w:rsidR="0033052E" w:rsidRDefault="0033052E" w:rsidP="00F61198">
      <w:pPr>
        <w:overflowPunct/>
        <w:textAlignment w:val="auto"/>
        <w:rPr>
          <w:szCs w:val="24"/>
          <w:u w:color="000000"/>
        </w:rPr>
      </w:pPr>
    </w:p>
    <w:p w14:paraId="79747CE8" w14:textId="77777777" w:rsidR="00F61198" w:rsidRPr="00F61198" w:rsidRDefault="00F61198" w:rsidP="00F61198">
      <w:pPr>
        <w:overflowPunct/>
        <w:textAlignment w:val="auto"/>
        <w:rPr>
          <w:szCs w:val="24"/>
          <w:u w:color="000000"/>
        </w:rPr>
      </w:pPr>
      <w:r w:rsidRPr="00F61198">
        <w:rPr>
          <w:szCs w:val="24"/>
          <w:u w:color="000000"/>
        </w:rPr>
        <w:t>There are subfolders within each of the folders above.</w:t>
      </w:r>
    </w:p>
    <w:p w14:paraId="04E8B61D" w14:textId="02914BC0" w:rsidR="00F61198" w:rsidRPr="00F61198" w:rsidRDefault="00F61198" w:rsidP="00F61198">
      <w:pPr>
        <w:overflowPunct/>
        <w:textAlignment w:val="auto"/>
        <w:rPr>
          <w:szCs w:val="24"/>
          <w:u w:color="000000"/>
        </w:rPr>
      </w:pPr>
    </w:p>
    <w:p w14:paraId="6E9F2450" w14:textId="77777777" w:rsidR="00F61198" w:rsidRPr="00F61198" w:rsidRDefault="00F61198" w:rsidP="00F61198">
      <w:pPr>
        <w:overflowPunct/>
        <w:textAlignment w:val="auto"/>
        <w:rPr>
          <w:szCs w:val="24"/>
          <w:u w:color="000000"/>
        </w:rPr>
      </w:pPr>
      <w:r w:rsidRPr="00F61198">
        <w:rPr>
          <w:szCs w:val="24"/>
          <w:u w:color="000000"/>
        </w:rPr>
        <w:t xml:space="preserve">In addition to the standard set of folders created for all projects, there is also a guide that lists the type of documents that should be uploaded to each of the folders. </w:t>
      </w:r>
    </w:p>
    <w:p w14:paraId="6A411097" w14:textId="77777777" w:rsidR="00F61198" w:rsidRPr="00F61198" w:rsidRDefault="00F61198" w:rsidP="00F61198">
      <w:pPr>
        <w:overflowPunct/>
        <w:textAlignment w:val="auto"/>
        <w:rPr>
          <w:color w:val="000000"/>
          <w:szCs w:val="24"/>
          <w:u w:color="000000"/>
        </w:rPr>
      </w:pPr>
    </w:p>
    <w:p w14:paraId="5D2650B0" w14:textId="1EC1DED2" w:rsidR="00D23DC8" w:rsidRPr="00F61198" w:rsidRDefault="00A4284B" w:rsidP="00F61198">
      <w:pPr>
        <w:overflowPunct/>
        <w:textAlignment w:val="auto"/>
        <w:rPr>
          <w:color w:val="000000"/>
          <w:szCs w:val="24"/>
          <w:u w:color="000000"/>
        </w:rPr>
      </w:pPr>
      <w:r w:rsidRPr="00F61198">
        <w:rPr>
          <w:color w:val="000000"/>
          <w:szCs w:val="24"/>
          <w:u w:color="000000"/>
        </w:rPr>
        <w:lastRenderedPageBreak/>
        <w:t xml:space="preserve">The documents required for major capital projects varies depending on the type and scope of projects. </w:t>
      </w:r>
      <w:r w:rsidR="00A43033">
        <w:rPr>
          <w:color w:val="000000"/>
          <w:szCs w:val="24"/>
          <w:u w:color="000000"/>
        </w:rPr>
        <w:t xml:space="preserve"> </w:t>
      </w:r>
      <w:r w:rsidRPr="00F61198">
        <w:rPr>
          <w:color w:val="000000"/>
          <w:szCs w:val="24"/>
          <w:u w:color="000000"/>
        </w:rPr>
        <w:t>For example, some projects utilize architects or designers, thus a Professional Services Agreement</w:t>
      </w:r>
      <w:r w:rsidR="00D23DC8" w:rsidRPr="00F61198">
        <w:rPr>
          <w:color w:val="000000"/>
          <w:szCs w:val="24"/>
          <w:u w:color="000000"/>
        </w:rPr>
        <w:t xml:space="preserve"> (PSA)</w:t>
      </w:r>
      <w:r w:rsidRPr="00F61198">
        <w:rPr>
          <w:color w:val="000000"/>
          <w:szCs w:val="24"/>
          <w:u w:color="000000"/>
        </w:rPr>
        <w:t xml:space="preserve"> or Executive Design Professional Agreement</w:t>
      </w:r>
      <w:r w:rsidR="00D23DC8" w:rsidRPr="00F61198">
        <w:rPr>
          <w:color w:val="000000"/>
          <w:szCs w:val="24"/>
          <w:u w:color="000000"/>
        </w:rPr>
        <w:t xml:space="preserve"> (EDPA)</w:t>
      </w:r>
      <w:r w:rsidRPr="00F61198">
        <w:rPr>
          <w:color w:val="000000"/>
          <w:szCs w:val="24"/>
          <w:u w:color="000000"/>
        </w:rPr>
        <w:t xml:space="preserve"> is required and should be uploaded to SharePoint; however, not all projects use an architect or designer. </w:t>
      </w:r>
      <w:r w:rsidR="00A43033">
        <w:rPr>
          <w:color w:val="000000"/>
          <w:szCs w:val="24"/>
          <w:u w:color="000000"/>
        </w:rPr>
        <w:t xml:space="preserve"> </w:t>
      </w:r>
      <w:r w:rsidRPr="00F61198">
        <w:rPr>
          <w:color w:val="000000"/>
          <w:szCs w:val="24"/>
          <w:u w:color="000000"/>
        </w:rPr>
        <w:t>There is a set of essential documents that evidence approvals during key phases of construction projects which are required for all projects.</w:t>
      </w:r>
      <w:r w:rsidR="00A43033">
        <w:rPr>
          <w:color w:val="000000"/>
          <w:szCs w:val="24"/>
          <w:u w:color="000000"/>
        </w:rPr>
        <w:t xml:space="preserve"> </w:t>
      </w:r>
      <w:r w:rsidRPr="00F61198">
        <w:rPr>
          <w:color w:val="000000"/>
          <w:szCs w:val="24"/>
          <w:u w:color="000000"/>
        </w:rPr>
        <w:t xml:space="preserve"> These documents include </w:t>
      </w:r>
      <w:r w:rsidR="00353DF5">
        <w:rPr>
          <w:color w:val="000000"/>
          <w:szCs w:val="24"/>
          <w:u w:color="000000"/>
        </w:rPr>
        <w:t xml:space="preserve">the </w:t>
      </w:r>
      <w:r w:rsidRPr="00F61198">
        <w:rPr>
          <w:color w:val="000000"/>
          <w:szCs w:val="24"/>
          <w:u w:color="000000"/>
        </w:rPr>
        <w:t>Project Initiation Form (PIF), Project Amendment Form (PAF), Capital Improvement Budget (CIB), Capital Project Summary (CPS), Project Planning Guide (PPG), Permission to Solicit, Recommendation to Award, construction agreement, change orders, Certificate of Occupancy, Inspection Acceptance</w:t>
      </w:r>
      <w:r w:rsidR="00C1193D">
        <w:rPr>
          <w:color w:val="000000"/>
          <w:szCs w:val="24"/>
          <w:u w:color="000000"/>
        </w:rPr>
        <w:t>,</w:t>
      </w:r>
      <w:r w:rsidRPr="00F61198">
        <w:rPr>
          <w:color w:val="000000"/>
          <w:szCs w:val="24"/>
          <w:u w:color="000000"/>
        </w:rPr>
        <w:t xml:space="preserve"> and Notice of Completion.</w:t>
      </w:r>
      <w:r w:rsidR="00D00B09">
        <w:rPr>
          <w:color w:val="000000"/>
          <w:szCs w:val="24"/>
          <w:u w:color="000000"/>
        </w:rPr>
        <w:t xml:space="preserve"> </w:t>
      </w:r>
    </w:p>
    <w:p w14:paraId="21F255FE" w14:textId="1C11AC01" w:rsidR="00A4284B" w:rsidRPr="00F61198" w:rsidRDefault="00A4284B" w:rsidP="00F61198">
      <w:pPr>
        <w:overflowPunct/>
        <w:textAlignment w:val="auto"/>
        <w:rPr>
          <w:color w:val="000000"/>
          <w:szCs w:val="24"/>
          <w:u w:color="000000"/>
        </w:rPr>
      </w:pPr>
    </w:p>
    <w:p w14:paraId="68D9B3E2" w14:textId="3F6ECB41" w:rsidR="00A4284B" w:rsidRPr="00F61198" w:rsidRDefault="00A4284B" w:rsidP="00F61198">
      <w:pPr>
        <w:overflowPunct/>
        <w:textAlignment w:val="auto"/>
        <w:rPr>
          <w:color w:val="000000"/>
          <w:szCs w:val="24"/>
          <w:u w:color="000000"/>
        </w:rPr>
      </w:pPr>
      <w:r w:rsidRPr="00F61198">
        <w:rPr>
          <w:color w:val="000000"/>
          <w:szCs w:val="24"/>
          <w:u w:color="000000"/>
        </w:rPr>
        <w:t>For major capital projects managed by delegated units</w:t>
      </w:r>
      <w:r w:rsidR="00AB5514">
        <w:rPr>
          <w:color w:val="000000"/>
          <w:szCs w:val="24"/>
          <w:u w:color="000000"/>
        </w:rPr>
        <w:t xml:space="preserve"> </w:t>
      </w:r>
      <w:r w:rsidR="00AB5514" w:rsidRPr="00F61198">
        <w:rPr>
          <w:color w:val="000000"/>
          <w:szCs w:val="24"/>
          <w:u w:color="000000"/>
        </w:rPr>
        <w:t>(Facilities Management, Housing</w:t>
      </w:r>
      <w:r w:rsidR="0079128B">
        <w:rPr>
          <w:color w:val="000000"/>
          <w:szCs w:val="24"/>
          <w:u w:color="000000"/>
        </w:rPr>
        <w:t xml:space="preserve"> &amp; Hospitality Services</w:t>
      </w:r>
      <w:r w:rsidR="00AB5514" w:rsidRPr="00F61198">
        <w:rPr>
          <w:color w:val="000000"/>
          <w:szCs w:val="24"/>
          <w:u w:color="000000"/>
        </w:rPr>
        <w:t xml:space="preserve">, and </w:t>
      </w:r>
      <w:r w:rsidR="0079128B">
        <w:rPr>
          <w:color w:val="000000"/>
          <w:szCs w:val="24"/>
          <w:u w:color="000000"/>
        </w:rPr>
        <w:t xml:space="preserve">the </w:t>
      </w:r>
      <w:r w:rsidR="00E07C1E">
        <w:rPr>
          <w:color w:val="000000"/>
          <w:szCs w:val="24"/>
          <w:u w:color="000000"/>
        </w:rPr>
        <w:t xml:space="preserve">UCLA </w:t>
      </w:r>
      <w:r w:rsidR="00AB5514" w:rsidRPr="00F61198">
        <w:rPr>
          <w:color w:val="000000"/>
          <w:szCs w:val="24"/>
          <w:u w:color="000000"/>
        </w:rPr>
        <w:t>Medical Center)</w:t>
      </w:r>
      <w:r w:rsidRPr="00F61198">
        <w:rPr>
          <w:color w:val="000000"/>
          <w:szCs w:val="24"/>
          <w:u w:color="000000"/>
        </w:rPr>
        <w:t xml:space="preserve">, the responsibility for uploading documents to SharePoint is </w:t>
      </w:r>
      <w:r w:rsidR="00625A36">
        <w:rPr>
          <w:color w:val="000000"/>
          <w:szCs w:val="24"/>
          <w:u w:color="000000"/>
        </w:rPr>
        <w:t>divided</w:t>
      </w:r>
      <w:r w:rsidRPr="00F61198">
        <w:rPr>
          <w:color w:val="000000"/>
          <w:szCs w:val="24"/>
          <w:u w:color="000000"/>
        </w:rPr>
        <w:t xml:space="preserve"> between the Capital Programs units and the delegated units. </w:t>
      </w:r>
      <w:r w:rsidR="00625A36">
        <w:rPr>
          <w:color w:val="000000"/>
          <w:szCs w:val="24"/>
          <w:u w:color="000000"/>
        </w:rPr>
        <w:t xml:space="preserve"> </w:t>
      </w:r>
      <w:r w:rsidRPr="00F61198">
        <w:rPr>
          <w:color w:val="000000"/>
          <w:szCs w:val="24"/>
          <w:u w:color="000000"/>
        </w:rPr>
        <w:t xml:space="preserve">The unit that has the authority and responsibility to execute and process </w:t>
      </w:r>
      <w:r w:rsidR="00AD7D3B">
        <w:rPr>
          <w:color w:val="000000"/>
          <w:szCs w:val="24"/>
          <w:u w:color="000000"/>
        </w:rPr>
        <w:t xml:space="preserve">a particular </w:t>
      </w:r>
      <w:r w:rsidRPr="00F61198">
        <w:rPr>
          <w:color w:val="000000"/>
          <w:szCs w:val="24"/>
          <w:u w:color="000000"/>
        </w:rPr>
        <w:t>document is responsible for uploading th</w:t>
      </w:r>
      <w:r w:rsidR="00AD7D3B">
        <w:rPr>
          <w:color w:val="000000"/>
          <w:szCs w:val="24"/>
          <w:u w:color="000000"/>
        </w:rPr>
        <w:t>at</w:t>
      </w:r>
      <w:r w:rsidRPr="00F61198">
        <w:rPr>
          <w:color w:val="000000"/>
          <w:szCs w:val="24"/>
          <w:u w:color="000000"/>
        </w:rPr>
        <w:t xml:space="preserve"> document to SharePoint.</w:t>
      </w:r>
      <w:r w:rsidR="00625A36">
        <w:rPr>
          <w:color w:val="000000"/>
          <w:szCs w:val="24"/>
          <w:u w:color="000000"/>
        </w:rPr>
        <w:t xml:space="preserve"> </w:t>
      </w:r>
      <w:r w:rsidRPr="00F61198">
        <w:rPr>
          <w:color w:val="000000"/>
          <w:szCs w:val="24"/>
          <w:u w:color="000000"/>
        </w:rPr>
        <w:t xml:space="preserve"> At a high level, Capital Programs is responsible for uploading documents that evidence approval during key phases of a project such as PIFs, PAFs, CIBs, PPG</w:t>
      </w:r>
      <w:r w:rsidR="006846E5">
        <w:rPr>
          <w:color w:val="000000"/>
          <w:szCs w:val="24"/>
          <w:u w:color="000000"/>
        </w:rPr>
        <w:t>s</w:t>
      </w:r>
      <w:r w:rsidRPr="00F61198">
        <w:rPr>
          <w:color w:val="000000"/>
          <w:szCs w:val="24"/>
          <w:u w:color="000000"/>
        </w:rPr>
        <w:t>, CPS</w:t>
      </w:r>
      <w:r w:rsidR="009F1199">
        <w:rPr>
          <w:color w:val="000000"/>
          <w:szCs w:val="24"/>
          <w:u w:color="000000"/>
        </w:rPr>
        <w:t>s</w:t>
      </w:r>
      <w:r w:rsidRPr="00F61198">
        <w:rPr>
          <w:color w:val="000000"/>
          <w:szCs w:val="24"/>
          <w:u w:color="000000"/>
        </w:rPr>
        <w:t>, Permission</w:t>
      </w:r>
      <w:r w:rsidR="00F41F9F">
        <w:rPr>
          <w:color w:val="000000"/>
          <w:szCs w:val="24"/>
          <w:u w:color="000000"/>
        </w:rPr>
        <w:t>s</w:t>
      </w:r>
      <w:r w:rsidRPr="00F61198">
        <w:rPr>
          <w:color w:val="000000"/>
          <w:szCs w:val="24"/>
          <w:u w:color="000000"/>
        </w:rPr>
        <w:t xml:space="preserve"> to Solicit, Recommendation</w:t>
      </w:r>
      <w:r w:rsidR="00F41F9F">
        <w:rPr>
          <w:color w:val="000000"/>
          <w:szCs w:val="24"/>
          <w:u w:color="000000"/>
        </w:rPr>
        <w:t>s</w:t>
      </w:r>
      <w:r w:rsidRPr="00F61198">
        <w:rPr>
          <w:color w:val="000000"/>
          <w:szCs w:val="24"/>
          <w:u w:color="000000"/>
        </w:rPr>
        <w:t xml:space="preserve"> to Award, construction agreement</w:t>
      </w:r>
      <w:r w:rsidR="00F41F9F">
        <w:rPr>
          <w:color w:val="000000"/>
          <w:szCs w:val="24"/>
          <w:u w:color="000000"/>
        </w:rPr>
        <w:t>s</w:t>
      </w:r>
      <w:r w:rsidRPr="00F61198">
        <w:rPr>
          <w:color w:val="000000"/>
          <w:szCs w:val="24"/>
          <w:u w:color="000000"/>
        </w:rPr>
        <w:t>, payment applications, change orders, Certificate</w:t>
      </w:r>
      <w:r w:rsidR="00F41F9F">
        <w:rPr>
          <w:color w:val="000000"/>
          <w:szCs w:val="24"/>
          <w:u w:color="000000"/>
        </w:rPr>
        <w:t>s</w:t>
      </w:r>
      <w:r w:rsidRPr="00F61198">
        <w:rPr>
          <w:color w:val="000000"/>
          <w:szCs w:val="24"/>
          <w:u w:color="000000"/>
        </w:rPr>
        <w:t xml:space="preserve"> of Occupancy, Inspection Acceptance</w:t>
      </w:r>
      <w:r w:rsidR="00F41F9F">
        <w:rPr>
          <w:color w:val="000000"/>
          <w:szCs w:val="24"/>
          <w:u w:color="000000"/>
        </w:rPr>
        <w:t>s</w:t>
      </w:r>
      <w:r w:rsidR="00AD7D3B">
        <w:rPr>
          <w:color w:val="000000"/>
          <w:szCs w:val="24"/>
          <w:u w:color="000000"/>
        </w:rPr>
        <w:t>,</w:t>
      </w:r>
      <w:r w:rsidRPr="00F61198">
        <w:rPr>
          <w:color w:val="000000"/>
          <w:szCs w:val="24"/>
          <w:u w:color="000000"/>
        </w:rPr>
        <w:t xml:space="preserve"> and Notice</w:t>
      </w:r>
      <w:r w:rsidR="00F41F9F">
        <w:rPr>
          <w:color w:val="000000"/>
          <w:szCs w:val="24"/>
          <w:u w:color="000000"/>
        </w:rPr>
        <w:t>s</w:t>
      </w:r>
      <w:r w:rsidRPr="00F61198">
        <w:rPr>
          <w:color w:val="000000"/>
          <w:szCs w:val="24"/>
          <w:u w:color="000000"/>
        </w:rPr>
        <w:t xml:space="preserve"> of Completion.</w:t>
      </w:r>
      <w:r w:rsidR="00AD7D3B">
        <w:rPr>
          <w:color w:val="000000"/>
          <w:szCs w:val="24"/>
          <w:u w:color="000000"/>
        </w:rPr>
        <w:t xml:space="preserve"> </w:t>
      </w:r>
      <w:r w:rsidRPr="00F61198">
        <w:rPr>
          <w:color w:val="000000"/>
          <w:szCs w:val="24"/>
          <w:u w:color="000000"/>
        </w:rPr>
        <w:t xml:space="preserve"> Delegated units are responsible for uploading to SharePoint the day-to-day project management and construction management documents. </w:t>
      </w:r>
    </w:p>
    <w:p w14:paraId="02D6D14D" w14:textId="77777777" w:rsidR="00A4284B" w:rsidRPr="00F61198" w:rsidRDefault="00A4284B" w:rsidP="00F61198">
      <w:pPr>
        <w:overflowPunct/>
        <w:textAlignment w:val="auto"/>
        <w:rPr>
          <w:color w:val="000000"/>
          <w:szCs w:val="24"/>
          <w:u w:color="000000"/>
        </w:rPr>
      </w:pPr>
    </w:p>
    <w:p w14:paraId="0628358B" w14:textId="46DCD959" w:rsidR="00997803" w:rsidRDefault="00D23DC8" w:rsidP="00F61198">
      <w:pPr>
        <w:overflowPunct/>
        <w:textAlignment w:val="auto"/>
        <w:rPr>
          <w:color w:val="000000"/>
          <w:szCs w:val="24"/>
          <w:u w:color="000000"/>
        </w:rPr>
      </w:pPr>
      <w:r w:rsidRPr="00F61198">
        <w:rPr>
          <w:color w:val="000000"/>
          <w:szCs w:val="24"/>
          <w:u w:color="000000"/>
        </w:rPr>
        <w:t>A judgmental sample of eight major capital projects completed by Capital Programs and the delegated units between January 1, 2019 and December 31, 2021 were reviewed to verify that essential documents have been uploaded to SharePoint</w:t>
      </w:r>
      <w:r w:rsidR="003D72E5">
        <w:rPr>
          <w:color w:val="000000"/>
          <w:szCs w:val="24"/>
          <w:u w:color="000000"/>
        </w:rPr>
        <w:t xml:space="preserve"> for each project tested</w:t>
      </w:r>
      <w:r w:rsidRPr="00F61198">
        <w:rPr>
          <w:color w:val="000000"/>
          <w:szCs w:val="24"/>
          <w:u w:color="000000"/>
        </w:rPr>
        <w:t>.</w:t>
      </w:r>
      <w:r w:rsidR="003D72E5">
        <w:rPr>
          <w:color w:val="000000"/>
          <w:szCs w:val="24"/>
          <w:u w:color="000000"/>
        </w:rPr>
        <w:t xml:space="preserve"> </w:t>
      </w:r>
      <w:r w:rsidRPr="00F61198">
        <w:rPr>
          <w:color w:val="000000"/>
          <w:szCs w:val="24"/>
          <w:u w:color="000000"/>
        </w:rPr>
        <w:t xml:space="preserve"> </w:t>
      </w:r>
      <w:r w:rsidR="00A01817">
        <w:rPr>
          <w:color w:val="000000"/>
          <w:szCs w:val="24"/>
          <w:u w:color="000000"/>
        </w:rPr>
        <w:t xml:space="preserve">A&amp;AS had </w:t>
      </w:r>
      <w:r w:rsidRPr="00F61198">
        <w:rPr>
          <w:color w:val="000000"/>
          <w:szCs w:val="24"/>
          <w:u w:color="000000"/>
        </w:rPr>
        <w:t>also</w:t>
      </w:r>
      <w:r w:rsidR="00A01817">
        <w:rPr>
          <w:color w:val="000000"/>
          <w:szCs w:val="24"/>
          <w:u w:color="000000"/>
        </w:rPr>
        <w:t xml:space="preserve"> planned to</w:t>
      </w:r>
      <w:r w:rsidRPr="00F61198">
        <w:rPr>
          <w:color w:val="000000"/>
          <w:szCs w:val="24"/>
          <w:u w:color="000000"/>
        </w:rPr>
        <w:t xml:space="preserve"> review major capital projects completed by </w:t>
      </w:r>
      <w:r w:rsidR="00AA4929">
        <w:rPr>
          <w:color w:val="000000"/>
          <w:szCs w:val="24"/>
          <w:u w:color="000000"/>
        </w:rPr>
        <w:t xml:space="preserve">UCLA </w:t>
      </w:r>
      <w:r w:rsidRPr="00F61198">
        <w:rPr>
          <w:color w:val="000000"/>
          <w:szCs w:val="24"/>
          <w:u w:color="000000"/>
        </w:rPr>
        <w:t xml:space="preserve">Asset Management; however, although some projects </w:t>
      </w:r>
      <w:r w:rsidR="00AA4929">
        <w:rPr>
          <w:color w:val="000000"/>
          <w:szCs w:val="24"/>
          <w:u w:color="000000"/>
        </w:rPr>
        <w:t>had been</w:t>
      </w:r>
      <w:r w:rsidRPr="00F61198">
        <w:rPr>
          <w:color w:val="000000"/>
          <w:szCs w:val="24"/>
          <w:u w:color="000000"/>
        </w:rPr>
        <w:t xml:space="preserve"> started, none were completed within the time</w:t>
      </w:r>
      <w:r w:rsidR="00CC43A4" w:rsidRPr="00F61198">
        <w:rPr>
          <w:color w:val="000000"/>
          <w:szCs w:val="24"/>
          <w:u w:color="000000"/>
        </w:rPr>
        <w:t xml:space="preserve">frame reviewed for the audit.  </w:t>
      </w:r>
      <w:r w:rsidRPr="00F61198">
        <w:rPr>
          <w:color w:val="000000"/>
          <w:szCs w:val="24"/>
          <w:u w:color="000000"/>
        </w:rPr>
        <w:t xml:space="preserve">A&amp;AS </w:t>
      </w:r>
      <w:r w:rsidR="00CC43A4" w:rsidRPr="00F61198">
        <w:rPr>
          <w:color w:val="000000"/>
          <w:szCs w:val="24"/>
          <w:u w:color="000000"/>
        </w:rPr>
        <w:t xml:space="preserve">verified </w:t>
      </w:r>
      <w:r w:rsidR="00F41F9F">
        <w:rPr>
          <w:color w:val="000000"/>
          <w:szCs w:val="24"/>
          <w:u w:color="000000"/>
        </w:rPr>
        <w:t>that</w:t>
      </w:r>
      <w:r w:rsidR="00D44F2C">
        <w:rPr>
          <w:color w:val="000000"/>
          <w:szCs w:val="24"/>
          <w:u w:color="000000"/>
        </w:rPr>
        <w:t xml:space="preserve"> </w:t>
      </w:r>
      <w:r w:rsidR="00CC43A4" w:rsidRPr="00F61198">
        <w:rPr>
          <w:color w:val="000000"/>
          <w:szCs w:val="24"/>
          <w:u w:color="000000"/>
        </w:rPr>
        <w:t>the essential documents th</w:t>
      </w:r>
      <w:r w:rsidR="00F41F9F">
        <w:rPr>
          <w:color w:val="000000"/>
          <w:szCs w:val="24"/>
          <w:u w:color="000000"/>
        </w:rPr>
        <w:t>at are required for all project</w:t>
      </w:r>
      <w:r w:rsidR="009F1199">
        <w:rPr>
          <w:color w:val="000000"/>
          <w:szCs w:val="24"/>
          <w:u w:color="000000"/>
        </w:rPr>
        <w:t>s</w:t>
      </w:r>
      <w:r w:rsidR="00CC43A4" w:rsidRPr="00F61198">
        <w:rPr>
          <w:color w:val="000000"/>
          <w:szCs w:val="24"/>
          <w:u w:color="000000"/>
        </w:rPr>
        <w:t xml:space="preserve"> </w:t>
      </w:r>
      <w:r w:rsidR="00353DF5">
        <w:rPr>
          <w:color w:val="000000"/>
          <w:szCs w:val="24"/>
          <w:u w:color="000000"/>
        </w:rPr>
        <w:t xml:space="preserve">were </w:t>
      </w:r>
      <w:r w:rsidRPr="00F61198">
        <w:rPr>
          <w:color w:val="000000"/>
          <w:szCs w:val="24"/>
          <w:u w:color="000000"/>
        </w:rPr>
        <w:t xml:space="preserve">uploaded to SharePoint.  For other </w:t>
      </w:r>
      <w:r w:rsidRPr="00F61198">
        <w:rPr>
          <w:color w:val="000000"/>
          <w:szCs w:val="24"/>
          <w:u w:color="000000"/>
        </w:rPr>
        <w:lastRenderedPageBreak/>
        <w:t xml:space="preserve">documents that vary based on the type and </w:t>
      </w:r>
      <w:r w:rsidR="00F61198">
        <w:rPr>
          <w:color w:val="000000"/>
          <w:szCs w:val="24"/>
          <w:u w:color="000000"/>
        </w:rPr>
        <w:t>scope of a project, A&amp;AS verified at a categorical</w:t>
      </w:r>
      <w:r w:rsidRPr="00F61198">
        <w:rPr>
          <w:color w:val="000000"/>
          <w:szCs w:val="24"/>
          <w:u w:color="000000"/>
        </w:rPr>
        <w:t xml:space="preserve"> level </w:t>
      </w:r>
      <w:r w:rsidR="00D44F2C">
        <w:rPr>
          <w:color w:val="000000"/>
          <w:szCs w:val="24"/>
          <w:u w:color="000000"/>
        </w:rPr>
        <w:t>whether</w:t>
      </w:r>
      <w:r w:rsidRPr="00F61198">
        <w:rPr>
          <w:color w:val="000000"/>
          <w:szCs w:val="24"/>
          <w:u w:color="000000"/>
        </w:rPr>
        <w:t xml:space="preserve"> these documents were uploaded to SharePoint.  </w:t>
      </w:r>
    </w:p>
    <w:p w14:paraId="4F9ABC50" w14:textId="77777777" w:rsidR="00997803" w:rsidRDefault="00997803" w:rsidP="00F61198">
      <w:pPr>
        <w:overflowPunct/>
        <w:textAlignment w:val="auto"/>
        <w:rPr>
          <w:color w:val="000000"/>
          <w:szCs w:val="24"/>
          <w:u w:color="000000"/>
        </w:rPr>
      </w:pPr>
    </w:p>
    <w:p w14:paraId="7E3716FA" w14:textId="77777777" w:rsidR="00D23DC8" w:rsidRPr="00F61198" w:rsidRDefault="00997803" w:rsidP="00F61198">
      <w:pPr>
        <w:overflowPunct/>
        <w:textAlignment w:val="auto"/>
        <w:rPr>
          <w:color w:val="000000"/>
          <w:szCs w:val="24"/>
          <w:u w:color="000000"/>
        </w:rPr>
      </w:pPr>
      <w:r>
        <w:rPr>
          <w:color w:val="000000"/>
          <w:szCs w:val="24"/>
          <w:u w:color="000000"/>
        </w:rPr>
        <w:t xml:space="preserve">The </w:t>
      </w:r>
      <w:r w:rsidR="00D23DC8" w:rsidRPr="00F61198">
        <w:rPr>
          <w:color w:val="000000"/>
          <w:szCs w:val="24"/>
          <w:u w:color="000000"/>
        </w:rPr>
        <w:t xml:space="preserve">table below </w:t>
      </w:r>
      <w:r>
        <w:rPr>
          <w:color w:val="000000"/>
          <w:szCs w:val="24"/>
          <w:u w:color="000000"/>
        </w:rPr>
        <w:t>su</w:t>
      </w:r>
      <w:r w:rsidR="00CC380A">
        <w:rPr>
          <w:color w:val="000000"/>
          <w:szCs w:val="24"/>
          <w:u w:color="000000"/>
        </w:rPr>
        <w:t>mmarizes</w:t>
      </w:r>
      <w:r>
        <w:rPr>
          <w:color w:val="000000"/>
          <w:szCs w:val="24"/>
          <w:u w:color="000000"/>
        </w:rPr>
        <w:t xml:space="preserve"> </w:t>
      </w:r>
      <w:r w:rsidR="00D23DC8" w:rsidRPr="00F61198">
        <w:rPr>
          <w:color w:val="000000"/>
          <w:szCs w:val="24"/>
          <w:u w:color="000000"/>
        </w:rPr>
        <w:t xml:space="preserve">the results </w:t>
      </w:r>
      <w:r>
        <w:rPr>
          <w:color w:val="000000"/>
          <w:szCs w:val="24"/>
          <w:u w:color="000000"/>
        </w:rPr>
        <w:t>of</w:t>
      </w:r>
      <w:r w:rsidR="00D23DC8" w:rsidRPr="00F61198">
        <w:rPr>
          <w:color w:val="000000"/>
          <w:szCs w:val="24"/>
          <w:u w:color="000000"/>
        </w:rPr>
        <w:t xml:space="preserve"> our review.</w:t>
      </w:r>
    </w:p>
    <w:p w14:paraId="22796225" w14:textId="77777777" w:rsidR="00A4284B" w:rsidRPr="00F61198" w:rsidRDefault="00A4284B" w:rsidP="00F61198"/>
    <w:tbl>
      <w:tblPr>
        <w:tblW w:w="5377" w:type="pct"/>
        <w:tblInd w:w="-15" w:type="dxa"/>
        <w:tblLook w:val="04A0" w:firstRow="1" w:lastRow="0" w:firstColumn="1" w:lastColumn="0" w:noHBand="0" w:noVBand="1"/>
      </w:tblPr>
      <w:tblGrid>
        <w:gridCol w:w="1384"/>
        <w:gridCol w:w="1851"/>
        <w:gridCol w:w="1484"/>
        <w:gridCol w:w="1362"/>
        <w:gridCol w:w="1384"/>
        <w:gridCol w:w="1295"/>
        <w:gridCol w:w="1273"/>
      </w:tblGrid>
      <w:tr w:rsidR="006846E5" w:rsidRPr="00F61198" w14:paraId="4BCB8E60" w14:textId="77777777" w:rsidTr="006846E5">
        <w:trPr>
          <w:trHeight w:val="520"/>
        </w:trPr>
        <w:tc>
          <w:tcPr>
            <w:tcW w:w="2352" w:type="pct"/>
            <w:gridSpan w:val="3"/>
            <w:tcBorders>
              <w:top w:val="double" w:sz="4" w:space="0" w:color="auto"/>
              <w:left w:val="double" w:sz="4" w:space="0" w:color="auto"/>
              <w:bottom w:val="double" w:sz="4" w:space="0" w:color="auto"/>
              <w:right w:val="double" w:sz="4" w:space="0" w:color="auto"/>
            </w:tcBorders>
            <w:shd w:val="clear" w:color="000000" w:fill="C5D9F1"/>
            <w:hideMark/>
          </w:tcPr>
          <w:p w14:paraId="5112AB83" w14:textId="77777777" w:rsidR="006846E5" w:rsidRPr="00F61198" w:rsidRDefault="006846E5" w:rsidP="00F61198">
            <w:pPr>
              <w:overflowPunct/>
              <w:autoSpaceDE/>
              <w:autoSpaceDN/>
              <w:adjustRightInd/>
              <w:spacing w:line="240" w:lineRule="auto"/>
              <w:jc w:val="center"/>
              <w:textAlignment w:val="auto"/>
              <w:rPr>
                <w:sz w:val="20"/>
              </w:rPr>
            </w:pPr>
          </w:p>
        </w:tc>
        <w:tc>
          <w:tcPr>
            <w:tcW w:w="2648" w:type="pct"/>
            <w:gridSpan w:val="4"/>
            <w:tcBorders>
              <w:top w:val="double" w:sz="4" w:space="0" w:color="auto"/>
              <w:left w:val="double" w:sz="4" w:space="0" w:color="auto"/>
              <w:bottom w:val="double" w:sz="4" w:space="0" w:color="auto"/>
              <w:right w:val="double" w:sz="4" w:space="0" w:color="auto"/>
            </w:tcBorders>
            <w:shd w:val="clear" w:color="000000" w:fill="C5D9F1"/>
            <w:vAlign w:val="center"/>
            <w:hideMark/>
          </w:tcPr>
          <w:p w14:paraId="544A91E3" w14:textId="77777777" w:rsidR="006846E5" w:rsidRPr="00F61198" w:rsidRDefault="006846E5" w:rsidP="001B1875">
            <w:pPr>
              <w:overflowPunct/>
              <w:autoSpaceDE/>
              <w:autoSpaceDN/>
              <w:adjustRightInd/>
              <w:spacing w:line="240" w:lineRule="auto"/>
              <w:jc w:val="center"/>
              <w:textAlignment w:val="auto"/>
              <w:rPr>
                <w:sz w:val="20"/>
              </w:rPr>
            </w:pPr>
            <w:r w:rsidRPr="00F61198">
              <w:rPr>
                <w:sz w:val="20"/>
              </w:rPr>
              <w:t>Documents uploaded to SharePoint</w:t>
            </w:r>
            <w:r>
              <w:rPr>
                <w:sz w:val="20"/>
              </w:rPr>
              <w:t xml:space="preserve"> </w:t>
            </w:r>
            <w:r w:rsidRPr="00F61198">
              <w:rPr>
                <w:sz w:val="20"/>
              </w:rPr>
              <w:br/>
            </w:r>
            <w:r>
              <w:rPr>
                <w:sz w:val="20"/>
              </w:rPr>
              <w:t>(t</w:t>
            </w:r>
            <w:r w:rsidRPr="00F61198">
              <w:rPr>
                <w:sz w:val="20"/>
              </w:rPr>
              <w:t>wo projects reviewed for each unit</w:t>
            </w:r>
            <w:r>
              <w:rPr>
                <w:sz w:val="20"/>
              </w:rPr>
              <w:t>)</w:t>
            </w:r>
          </w:p>
        </w:tc>
      </w:tr>
      <w:tr w:rsidR="00A4284B" w:rsidRPr="00F61198" w14:paraId="1D95FE31" w14:textId="77777777" w:rsidTr="006846E5">
        <w:trPr>
          <w:trHeight w:val="964"/>
        </w:trPr>
        <w:tc>
          <w:tcPr>
            <w:tcW w:w="690"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5B21DBB4"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SharePoint Folder</w:t>
            </w:r>
          </w:p>
        </w:tc>
        <w:tc>
          <w:tcPr>
            <w:tcW w:w="922"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3CF678A2" w14:textId="2940F03E" w:rsidR="00A4284B" w:rsidRPr="00F61198" w:rsidRDefault="00A4284B" w:rsidP="008D7755">
            <w:pPr>
              <w:overflowPunct/>
              <w:autoSpaceDE/>
              <w:autoSpaceDN/>
              <w:adjustRightInd/>
              <w:spacing w:line="240" w:lineRule="auto"/>
              <w:jc w:val="center"/>
              <w:textAlignment w:val="auto"/>
              <w:rPr>
                <w:sz w:val="20"/>
              </w:rPr>
            </w:pPr>
            <w:r w:rsidRPr="00F61198">
              <w:rPr>
                <w:sz w:val="20"/>
              </w:rPr>
              <w:t>Document</w:t>
            </w:r>
            <w:r w:rsidR="008D7755">
              <w:rPr>
                <w:sz w:val="20"/>
              </w:rPr>
              <w:t xml:space="preserve"> Type</w:t>
            </w:r>
          </w:p>
        </w:tc>
        <w:tc>
          <w:tcPr>
            <w:tcW w:w="740"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567EBC70" w14:textId="77777777" w:rsidR="00A4284B" w:rsidRPr="00F61198" w:rsidRDefault="00276749" w:rsidP="00F61198">
            <w:pPr>
              <w:overflowPunct/>
              <w:autoSpaceDE/>
              <w:autoSpaceDN/>
              <w:adjustRightInd/>
              <w:spacing w:line="240" w:lineRule="auto"/>
              <w:jc w:val="center"/>
              <w:textAlignment w:val="auto"/>
              <w:rPr>
                <w:sz w:val="20"/>
              </w:rPr>
            </w:pPr>
            <w:r>
              <w:rPr>
                <w:sz w:val="20"/>
              </w:rPr>
              <w:t xml:space="preserve">Unit </w:t>
            </w:r>
            <w:r w:rsidR="00A4284B" w:rsidRPr="00F61198">
              <w:rPr>
                <w:sz w:val="20"/>
              </w:rPr>
              <w:t>Responsible for Uploading to SharePoint</w:t>
            </w:r>
          </w:p>
        </w:tc>
        <w:tc>
          <w:tcPr>
            <w:tcW w:w="679"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570FE981"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Capital Programs</w:t>
            </w:r>
          </w:p>
        </w:tc>
        <w:tc>
          <w:tcPr>
            <w:tcW w:w="690"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187DEB62"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Facilities Management</w:t>
            </w:r>
          </w:p>
        </w:tc>
        <w:tc>
          <w:tcPr>
            <w:tcW w:w="645"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31BBC932"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Housing</w:t>
            </w:r>
            <w:r w:rsidR="008D7755">
              <w:rPr>
                <w:sz w:val="20"/>
              </w:rPr>
              <w:t xml:space="preserve"> &amp; Hospitality Services</w:t>
            </w:r>
          </w:p>
        </w:tc>
        <w:tc>
          <w:tcPr>
            <w:tcW w:w="634" w:type="pct"/>
            <w:tcBorders>
              <w:top w:val="double" w:sz="4" w:space="0" w:color="auto"/>
              <w:left w:val="double" w:sz="4" w:space="0" w:color="auto"/>
              <w:bottom w:val="double" w:sz="4" w:space="0" w:color="auto"/>
              <w:right w:val="double" w:sz="4" w:space="0" w:color="auto"/>
            </w:tcBorders>
            <w:shd w:val="clear" w:color="000000" w:fill="C5D9F1"/>
            <w:vAlign w:val="center"/>
            <w:hideMark/>
          </w:tcPr>
          <w:p w14:paraId="0C225EA8" w14:textId="77777777" w:rsidR="00A4284B" w:rsidRPr="00F61198" w:rsidRDefault="008D7755" w:rsidP="00F61198">
            <w:pPr>
              <w:overflowPunct/>
              <w:autoSpaceDE/>
              <w:autoSpaceDN/>
              <w:adjustRightInd/>
              <w:spacing w:line="240" w:lineRule="auto"/>
              <w:jc w:val="center"/>
              <w:textAlignment w:val="auto"/>
              <w:rPr>
                <w:sz w:val="20"/>
              </w:rPr>
            </w:pPr>
            <w:r>
              <w:rPr>
                <w:sz w:val="20"/>
              </w:rPr>
              <w:t xml:space="preserve">UCLA </w:t>
            </w:r>
            <w:r w:rsidR="00A4284B" w:rsidRPr="00F61198">
              <w:rPr>
                <w:sz w:val="20"/>
              </w:rPr>
              <w:t>Medical Center</w:t>
            </w:r>
          </w:p>
        </w:tc>
      </w:tr>
      <w:tr w:rsidR="00A4284B" w:rsidRPr="00F61198" w14:paraId="1F91DD2A" w14:textId="77777777" w:rsidTr="006846E5">
        <w:trPr>
          <w:trHeight w:val="2006"/>
        </w:trPr>
        <w:tc>
          <w:tcPr>
            <w:tcW w:w="690" w:type="pct"/>
            <w:tcBorders>
              <w:top w:val="double" w:sz="4" w:space="0" w:color="auto"/>
              <w:left w:val="single" w:sz="4" w:space="0" w:color="auto"/>
              <w:bottom w:val="single" w:sz="4" w:space="0" w:color="auto"/>
              <w:right w:val="single" w:sz="4" w:space="0" w:color="auto"/>
            </w:tcBorders>
            <w:shd w:val="clear" w:color="auto" w:fill="auto"/>
            <w:hideMark/>
          </w:tcPr>
          <w:p w14:paraId="1E456942"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Approvals</w:t>
            </w:r>
          </w:p>
        </w:tc>
        <w:tc>
          <w:tcPr>
            <w:tcW w:w="922" w:type="pct"/>
            <w:tcBorders>
              <w:top w:val="double" w:sz="4" w:space="0" w:color="auto"/>
              <w:left w:val="nil"/>
              <w:bottom w:val="single" w:sz="4" w:space="0" w:color="auto"/>
              <w:right w:val="single" w:sz="4" w:space="0" w:color="auto"/>
            </w:tcBorders>
            <w:shd w:val="clear" w:color="auto" w:fill="auto"/>
            <w:hideMark/>
          </w:tcPr>
          <w:p w14:paraId="67E3B914" w14:textId="77777777" w:rsidR="00A4284B" w:rsidRDefault="00D23DC8" w:rsidP="00E4453F">
            <w:pPr>
              <w:overflowPunct/>
              <w:autoSpaceDE/>
              <w:autoSpaceDN/>
              <w:adjustRightInd/>
              <w:spacing w:line="240" w:lineRule="auto"/>
              <w:jc w:val="center"/>
              <w:textAlignment w:val="auto"/>
              <w:rPr>
                <w:sz w:val="20"/>
              </w:rPr>
            </w:pPr>
            <w:r w:rsidRPr="00F61198">
              <w:rPr>
                <w:sz w:val="20"/>
              </w:rPr>
              <w:t>PIF</w:t>
            </w:r>
            <w:r w:rsidR="00A4284B" w:rsidRPr="00F61198">
              <w:rPr>
                <w:sz w:val="20"/>
              </w:rPr>
              <w:t xml:space="preserve">, </w:t>
            </w:r>
            <w:r w:rsidRPr="00F61198">
              <w:rPr>
                <w:sz w:val="20"/>
              </w:rPr>
              <w:t>PAF</w:t>
            </w:r>
            <w:r w:rsidR="00A4284B" w:rsidRPr="00F61198">
              <w:rPr>
                <w:sz w:val="20"/>
              </w:rPr>
              <w:t xml:space="preserve">, </w:t>
            </w:r>
            <w:r w:rsidRPr="00F61198">
              <w:rPr>
                <w:sz w:val="20"/>
              </w:rPr>
              <w:t>CIB, CPS</w:t>
            </w:r>
            <w:r w:rsidR="00A4284B" w:rsidRPr="00F61198">
              <w:rPr>
                <w:sz w:val="20"/>
              </w:rPr>
              <w:t xml:space="preserve">, </w:t>
            </w:r>
            <w:r w:rsidRPr="00F61198">
              <w:rPr>
                <w:sz w:val="20"/>
              </w:rPr>
              <w:t>PPG</w:t>
            </w:r>
            <w:r w:rsidR="00A4284B" w:rsidRPr="00F61198">
              <w:rPr>
                <w:sz w:val="20"/>
              </w:rPr>
              <w:t>, Permission to Solicit, Recommendation to Award, Certificate of Occupancy, Inspection Acceptance</w:t>
            </w:r>
            <w:r w:rsidR="00FB5BB5">
              <w:rPr>
                <w:sz w:val="20"/>
              </w:rPr>
              <w:t xml:space="preserve">, </w:t>
            </w:r>
            <w:r w:rsidR="00A4284B" w:rsidRPr="00F61198">
              <w:rPr>
                <w:sz w:val="20"/>
              </w:rPr>
              <w:t xml:space="preserve"> Notice of Completion</w:t>
            </w:r>
          </w:p>
          <w:p w14:paraId="264025A2" w14:textId="77777777" w:rsidR="008761B2" w:rsidRPr="00F61198" w:rsidRDefault="008761B2">
            <w:pPr>
              <w:overflowPunct/>
              <w:autoSpaceDE/>
              <w:autoSpaceDN/>
              <w:adjustRightInd/>
              <w:spacing w:line="240" w:lineRule="auto"/>
              <w:jc w:val="center"/>
              <w:textAlignment w:val="auto"/>
              <w:rPr>
                <w:sz w:val="20"/>
              </w:rPr>
            </w:pPr>
          </w:p>
        </w:tc>
        <w:tc>
          <w:tcPr>
            <w:tcW w:w="740" w:type="pct"/>
            <w:tcBorders>
              <w:top w:val="double" w:sz="4" w:space="0" w:color="auto"/>
              <w:left w:val="nil"/>
              <w:bottom w:val="single" w:sz="4" w:space="0" w:color="auto"/>
              <w:right w:val="single" w:sz="4" w:space="0" w:color="auto"/>
            </w:tcBorders>
            <w:shd w:val="clear" w:color="auto" w:fill="auto"/>
            <w:hideMark/>
          </w:tcPr>
          <w:p w14:paraId="05F08AE0"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Capital Programs</w:t>
            </w:r>
          </w:p>
        </w:tc>
        <w:tc>
          <w:tcPr>
            <w:tcW w:w="679" w:type="pct"/>
            <w:tcBorders>
              <w:top w:val="double" w:sz="4" w:space="0" w:color="auto"/>
              <w:left w:val="nil"/>
              <w:bottom w:val="single" w:sz="4" w:space="0" w:color="auto"/>
              <w:right w:val="single" w:sz="4" w:space="0" w:color="auto"/>
            </w:tcBorders>
            <w:shd w:val="clear" w:color="auto" w:fill="auto"/>
            <w:hideMark/>
          </w:tcPr>
          <w:p w14:paraId="780C70BD"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90" w:type="pct"/>
            <w:tcBorders>
              <w:top w:val="double" w:sz="4" w:space="0" w:color="auto"/>
              <w:left w:val="nil"/>
              <w:bottom w:val="single" w:sz="4" w:space="0" w:color="auto"/>
              <w:right w:val="single" w:sz="4" w:space="0" w:color="auto"/>
            </w:tcBorders>
            <w:shd w:val="clear" w:color="auto" w:fill="auto"/>
            <w:hideMark/>
          </w:tcPr>
          <w:p w14:paraId="104DF9CD"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45" w:type="pct"/>
            <w:tcBorders>
              <w:top w:val="double" w:sz="4" w:space="0" w:color="auto"/>
              <w:left w:val="nil"/>
              <w:bottom w:val="single" w:sz="4" w:space="0" w:color="auto"/>
              <w:right w:val="single" w:sz="4" w:space="0" w:color="auto"/>
            </w:tcBorders>
            <w:shd w:val="clear" w:color="auto" w:fill="auto"/>
            <w:hideMark/>
          </w:tcPr>
          <w:p w14:paraId="1A74D9C2"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34" w:type="pct"/>
            <w:tcBorders>
              <w:top w:val="double" w:sz="4" w:space="0" w:color="auto"/>
              <w:left w:val="nil"/>
              <w:bottom w:val="single" w:sz="4" w:space="0" w:color="auto"/>
              <w:right w:val="single" w:sz="4" w:space="0" w:color="auto"/>
            </w:tcBorders>
            <w:shd w:val="clear" w:color="auto" w:fill="auto"/>
            <w:hideMark/>
          </w:tcPr>
          <w:p w14:paraId="0FD2A85E"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r>
      <w:tr w:rsidR="00A4284B" w:rsidRPr="00F61198" w14:paraId="18E1B104" w14:textId="77777777" w:rsidTr="006846E5">
        <w:trPr>
          <w:trHeight w:val="1002"/>
        </w:trPr>
        <w:tc>
          <w:tcPr>
            <w:tcW w:w="690" w:type="pct"/>
            <w:tcBorders>
              <w:top w:val="nil"/>
              <w:left w:val="single" w:sz="4" w:space="0" w:color="auto"/>
              <w:bottom w:val="single" w:sz="4" w:space="0" w:color="auto"/>
              <w:right w:val="single" w:sz="4" w:space="0" w:color="auto"/>
            </w:tcBorders>
            <w:shd w:val="clear" w:color="auto" w:fill="auto"/>
            <w:hideMark/>
          </w:tcPr>
          <w:p w14:paraId="39DE64E2"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Contracts</w:t>
            </w:r>
          </w:p>
        </w:tc>
        <w:tc>
          <w:tcPr>
            <w:tcW w:w="922" w:type="pct"/>
            <w:tcBorders>
              <w:top w:val="nil"/>
              <w:left w:val="nil"/>
              <w:bottom w:val="single" w:sz="4" w:space="0" w:color="auto"/>
              <w:right w:val="single" w:sz="4" w:space="0" w:color="auto"/>
            </w:tcBorders>
            <w:shd w:val="clear" w:color="auto" w:fill="auto"/>
            <w:hideMark/>
          </w:tcPr>
          <w:p w14:paraId="23D0F6AA" w14:textId="77777777" w:rsidR="00A4284B" w:rsidRDefault="00D23DC8" w:rsidP="00E4453F">
            <w:pPr>
              <w:overflowPunct/>
              <w:autoSpaceDE/>
              <w:autoSpaceDN/>
              <w:adjustRightInd/>
              <w:spacing w:line="240" w:lineRule="auto"/>
              <w:jc w:val="center"/>
              <w:textAlignment w:val="auto"/>
              <w:rPr>
                <w:sz w:val="20"/>
              </w:rPr>
            </w:pPr>
            <w:r w:rsidRPr="00F61198">
              <w:rPr>
                <w:sz w:val="20"/>
              </w:rPr>
              <w:t>PSA</w:t>
            </w:r>
            <w:r w:rsidR="00A4284B" w:rsidRPr="00F61198">
              <w:rPr>
                <w:sz w:val="20"/>
              </w:rPr>
              <w:t xml:space="preserve">, </w:t>
            </w:r>
            <w:r w:rsidRPr="00F61198">
              <w:rPr>
                <w:sz w:val="20"/>
              </w:rPr>
              <w:t>EDPA</w:t>
            </w:r>
            <w:r w:rsidR="00A4284B" w:rsidRPr="00F61198">
              <w:rPr>
                <w:sz w:val="20"/>
              </w:rPr>
              <w:t>, construction agreements</w:t>
            </w:r>
            <w:r w:rsidR="00FB5BB5">
              <w:rPr>
                <w:sz w:val="20"/>
              </w:rPr>
              <w:t xml:space="preserve">, </w:t>
            </w:r>
            <w:r w:rsidR="00A4284B" w:rsidRPr="00F61198">
              <w:rPr>
                <w:sz w:val="20"/>
              </w:rPr>
              <w:t>related bid documents</w:t>
            </w:r>
          </w:p>
          <w:p w14:paraId="229392F4" w14:textId="77777777" w:rsidR="008761B2" w:rsidRPr="00F61198" w:rsidRDefault="008761B2">
            <w:pPr>
              <w:overflowPunct/>
              <w:autoSpaceDE/>
              <w:autoSpaceDN/>
              <w:adjustRightInd/>
              <w:spacing w:line="240" w:lineRule="auto"/>
              <w:jc w:val="center"/>
              <w:textAlignment w:val="auto"/>
              <w:rPr>
                <w:sz w:val="20"/>
              </w:rPr>
            </w:pPr>
          </w:p>
        </w:tc>
        <w:tc>
          <w:tcPr>
            <w:tcW w:w="740" w:type="pct"/>
            <w:tcBorders>
              <w:top w:val="nil"/>
              <w:left w:val="nil"/>
              <w:bottom w:val="single" w:sz="4" w:space="0" w:color="auto"/>
              <w:right w:val="single" w:sz="4" w:space="0" w:color="auto"/>
            </w:tcBorders>
            <w:shd w:val="clear" w:color="auto" w:fill="auto"/>
            <w:hideMark/>
          </w:tcPr>
          <w:p w14:paraId="12796127" w14:textId="77777777" w:rsidR="00A4284B" w:rsidRPr="00F61198" w:rsidRDefault="00A4284B">
            <w:pPr>
              <w:overflowPunct/>
              <w:autoSpaceDE/>
              <w:autoSpaceDN/>
              <w:adjustRightInd/>
              <w:spacing w:line="240" w:lineRule="auto"/>
              <w:jc w:val="center"/>
              <w:textAlignment w:val="auto"/>
              <w:rPr>
                <w:sz w:val="20"/>
              </w:rPr>
            </w:pPr>
            <w:r w:rsidRPr="00F61198">
              <w:rPr>
                <w:sz w:val="20"/>
              </w:rPr>
              <w:t>Capital Programs</w:t>
            </w:r>
            <w:r w:rsidR="000E145F">
              <w:rPr>
                <w:sz w:val="20"/>
              </w:rPr>
              <w:t xml:space="preserve"> – </w:t>
            </w:r>
            <w:r w:rsidRPr="00F61198">
              <w:rPr>
                <w:sz w:val="20"/>
              </w:rPr>
              <w:t>Contract Administration</w:t>
            </w:r>
          </w:p>
        </w:tc>
        <w:tc>
          <w:tcPr>
            <w:tcW w:w="679" w:type="pct"/>
            <w:tcBorders>
              <w:top w:val="nil"/>
              <w:left w:val="nil"/>
              <w:bottom w:val="single" w:sz="4" w:space="0" w:color="auto"/>
              <w:right w:val="single" w:sz="4" w:space="0" w:color="auto"/>
            </w:tcBorders>
            <w:shd w:val="clear" w:color="auto" w:fill="auto"/>
            <w:hideMark/>
          </w:tcPr>
          <w:p w14:paraId="5590C5B8"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90" w:type="pct"/>
            <w:tcBorders>
              <w:top w:val="nil"/>
              <w:left w:val="nil"/>
              <w:bottom w:val="single" w:sz="4" w:space="0" w:color="auto"/>
              <w:right w:val="single" w:sz="4" w:space="0" w:color="auto"/>
            </w:tcBorders>
            <w:shd w:val="clear" w:color="auto" w:fill="auto"/>
            <w:hideMark/>
          </w:tcPr>
          <w:p w14:paraId="2DFE18A9"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45" w:type="pct"/>
            <w:tcBorders>
              <w:top w:val="nil"/>
              <w:left w:val="nil"/>
              <w:bottom w:val="single" w:sz="4" w:space="0" w:color="auto"/>
              <w:right w:val="single" w:sz="4" w:space="0" w:color="auto"/>
            </w:tcBorders>
            <w:shd w:val="clear" w:color="auto" w:fill="auto"/>
            <w:hideMark/>
          </w:tcPr>
          <w:p w14:paraId="0804C5B1"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34" w:type="pct"/>
            <w:tcBorders>
              <w:top w:val="nil"/>
              <w:left w:val="nil"/>
              <w:bottom w:val="single" w:sz="4" w:space="0" w:color="auto"/>
              <w:right w:val="single" w:sz="4" w:space="0" w:color="auto"/>
            </w:tcBorders>
            <w:shd w:val="clear" w:color="auto" w:fill="auto"/>
            <w:hideMark/>
          </w:tcPr>
          <w:p w14:paraId="3A20D6EA"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r>
      <w:tr w:rsidR="00A4284B" w:rsidRPr="00F61198" w14:paraId="4D89BE65" w14:textId="77777777" w:rsidTr="006846E5">
        <w:trPr>
          <w:trHeight w:val="1253"/>
        </w:trPr>
        <w:tc>
          <w:tcPr>
            <w:tcW w:w="690" w:type="pct"/>
            <w:tcBorders>
              <w:top w:val="nil"/>
              <w:left w:val="single" w:sz="4" w:space="0" w:color="auto"/>
              <w:bottom w:val="single" w:sz="4" w:space="0" w:color="auto"/>
              <w:right w:val="single" w:sz="4" w:space="0" w:color="auto"/>
            </w:tcBorders>
            <w:shd w:val="clear" w:color="auto" w:fill="auto"/>
            <w:hideMark/>
          </w:tcPr>
          <w:p w14:paraId="2550B069"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Accounting</w:t>
            </w:r>
          </w:p>
        </w:tc>
        <w:tc>
          <w:tcPr>
            <w:tcW w:w="922" w:type="pct"/>
            <w:tcBorders>
              <w:top w:val="nil"/>
              <w:left w:val="nil"/>
              <w:bottom w:val="single" w:sz="4" w:space="0" w:color="auto"/>
              <w:right w:val="single" w:sz="4" w:space="0" w:color="auto"/>
            </w:tcBorders>
            <w:shd w:val="clear" w:color="auto" w:fill="auto"/>
            <w:hideMark/>
          </w:tcPr>
          <w:p w14:paraId="238C6A56" w14:textId="77777777" w:rsidR="00A4284B" w:rsidRDefault="00D23DC8" w:rsidP="00F61198">
            <w:pPr>
              <w:overflowPunct/>
              <w:autoSpaceDE/>
              <w:autoSpaceDN/>
              <w:adjustRightInd/>
              <w:spacing w:line="240" w:lineRule="auto"/>
              <w:jc w:val="center"/>
              <w:textAlignment w:val="auto"/>
              <w:rPr>
                <w:sz w:val="20"/>
              </w:rPr>
            </w:pPr>
            <w:r w:rsidRPr="00F61198">
              <w:rPr>
                <w:sz w:val="20"/>
              </w:rPr>
              <w:t>D</w:t>
            </w:r>
            <w:r w:rsidR="00A4284B" w:rsidRPr="00F61198">
              <w:rPr>
                <w:sz w:val="20"/>
              </w:rPr>
              <w:t>eposits, escrow letters, financial correction requests, fund transfers, invoices, journal entries, labor charges transfers, purchase orders</w:t>
            </w:r>
            <w:r w:rsidR="00FB5BB5">
              <w:rPr>
                <w:sz w:val="20"/>
              </w:rPr>
              <w:t xml:space="preserve">, </w:t>
            </w:r>
            <w:r w:rsidR="00A4284B" w:rsidRPr="00F61198">
              <w:rPr>
                <w:sz w:val="20"/>
              </w:rPr>
              <w:t>stop notices</w:t>
            </w:r>
          </w:p>
          <w:p w14:paraId="5CD835F0" w14:textId="77777777" w:rsidR="008761B2" w:rsidRPr="00F61198" w:rsidRDefault="008761B2" w:rsidP="00F61198">
            <w:pPr>
              <w:overflowPunct/>
              <w:autoSpaceDE/>
              <w:autoSpaceDN/>
              <w:adjustRightInd/>
              <w:spacing w:line="240" w:lineRule="auto"/>
              <w:jc w:val="center"/>
              <w:textAlignment w:val="auto"/>
              <w:rPr>
                <w:sz w:val="20"/>
              </w:rPr>
            </w:pPr>
          </w:p>
        </w:tc>
        <w:tc>
          <w:tcPr>
            <w:tcW w:w="740" w:type="pct"/>
            <w:tcBorders>
              <w:top w:val="nil"/>
              <w:left w:val="nil"/>
              <w:bottom w:val="single" w:sz="4" w:space="0" w:color="auto"/>
              <w:right w:val="single" w:sz="4" w:space="0" w:color="auto"/>
            </w:tcBorders>
            <w:shd w:val="clear" w:color="auto" w:fill="auto"/>
            <w:hideMark/>
          </w:tcPr>
          <w:p w14:paraId="6D9A2A13" w14:textId="77777777" w:rsidR="00A4284B" w:rsidRPr="00F61198" w:rsidRDefault="00A4284B" w:rsidP="00E4453F">
            <w:pPr>
              <w:overflowPunct/>
              <w:autoSpaceDE/>
              <w:autoSpaceDN/>
              <w:adjustRightInd/>
              <w:spacing w:line="240" w:lineRule="auto"/>
              <w:jc w:val="center"/>
              <w:textAlignment w:val="auto"/>
              <w:rPr>
                <w:sz w:val="20"/>
              </w:rPr>
            </w:pPr>
            <w:r w:rsidRPr="00F61198">
              <w:rPr>
                <w:sz w:val="20"/>
              </w:rPr>
              <w:t xml:space="preserve">Capital Programs </w:t>
            </w:r>
            <w:r w:rsidR="000E145F">
              <w:rPr>
                <w:sz w:val="20"/>
              </w:rPr>
              <w:t xml:space="preserve">– </w:t>
            </w:r>
            <w:r w:rsidRPr="00F61198">
              <w:rPr>
                <w:sz w:val="20"/>
              </w:rPr>
              <w:t>Financial Services</w:t>
            </w:r>
          </w:p>
        </w:tc>
        <w:tc>
          <w:tcPr>
            <w:tcW w:w="679" w:type="pct"/>
            <w:tcBorders>
              <w:top w:val="nil"/>
              <w:left w:val="nil"/>
              <w:bottom w:val="single" w:sz="4" w:space="0" w:color="auto"/>
              <w:right w:val="single" w:sz="4" w:space="0" w:color="auto"/>
            </w:tcBorders>
            <w:shd w:val="clear" w:color="auto" w:fill="auto"/>
            <w:hideMark/>
          </w:tcPr>
          <w:p w14:paraId="4E4D1EB3"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90" w:type="pct"/>
            <w:tcBorders>
              <w:top w:val="nil"/>
              <w:left w:val="nil"/>
              <w:bottom w:val="single" w:sz="4" w:space="0" w:color="auto"/>
              <w:right w:val="single" w:sz="4" w:space="0" w:color="auto"/>
            </w:tcBorders>
            <w:shd w:val="clear" w:color="auto" w:fill="auto"/>
            <w:hideMark/>
          </w:tcPr>
          <w:p w14:paraId="7F9FA658"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45" w:type="pct"/>
            <w:tcBorders>
              <w:top w:val="nil"/>
              <w:left w:val="nil"/>
              <w:bottom w:val="single" w:sz="4" w:space="0" w:color="auto"/>
              <w:right w:val="single" w:sz="4" w:space="0" w:color="auto"/>
            </w:tcBorders>
            <w:shd w:val="clear" w:color="auto" w:fill="auto"/>
            <w:hideMark/>
          </w:tcPr>
          <w:p w14:paraId="2ABD7EB2"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34" w:type="pct"/>
            <w:tcBorders>
              <w:top w:val="nil"/>
              <w:left w:val="nil"/>
              <w:bottom w:val="single" w:sz="4" w:space="0" w:color="auto"/>
              <w:right w:val="single" w:sz="4" w:space="0" w:color="auto"/>
            </w:tcBorders>
            <w:shd w:val="clear" w:color="auto" w:fill="auto"/>
            <w:hideMark/>
          </w:tcPr>
          <w:p w14:paraId="42B24EE7"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r>
      <w:tr w:rsidR="00D23DC8" w:rsidRPr="00F61198" w14:paraId="11E84A6C" w14:textId="77777777" w:rsidTr="006846E5">
        <w:trPr>
          <w:trHeight w:val="500"/>
        </w:trPr>
        <w:tc>
          <w:tcPr>
            <w:tcW w:w="690" w:type="pct"/>
            <w:tcBorders>
              <w:top w:val="nil"/>
              <w:left w:val="single" w:sz="4" w:space="0" w:color="auto"/>
              <w:bottom w:val="single" w:sz="4" w:space="0" w:color="auto"/>
              <w:right w:val="single" w:sz="4" w:space="0" w:color="auto"/>
            </w:tcBorders>
            <w:shd w:val="clear" w:color="auto" w:fill="auto"/>
            <w:hideMark/>
          </w:tcPr>
          <w:p w14:paraId="385A17A9"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Financial Management</w:t>
            </w:r>
          </w:p>
        </w:tc>
        <w:tc>
          <w:tcPr>
            <w:tcW w:w="922" w:type="pct"/>
            <w:tcBorders>
              <w:top w:val="nil"/>
              <w:left w:val="nil"/>
              <w:bottom w:val="single" w:sz="4" w:space="0" w:color="auto"/>
              <w:right w:val="single" w:sz="4" w:space="0" w:color="auto"/>
            </w:tcBorders>
            <w:shd w:val="clear" w:color="auto" w:fill="auto"/>
            <w:hideMark/>
          </w:tcPr>
          <w:p w14:paraId="734A889B" w14:textId="77777777" w:rsidR="00A4284B" w:rsidRDefault="00A4284B" w:rsidP="00F61198">
            <w:pPr>
              <w:overflowPunct/>
              <w:autoSpaceDE/>
              <w:autoSpaceDN/>
              <w:adjustRightInd/>
              <w:spacing w:line="240" w:lineRule="auto"/>
              <w:jc w:val="center"/>
              <w:textAlignment w:val="auto"/>
              <w:rPr>
                <w:sz w:val="20"/>
              </w:rPr>
            </w:pPr>
            <w:r w:rsidRPr="00F61198">
              <w:rPr>
                <w:sz w:val="20"/>
              </w:rPr>
              <w:t>Business case analysis, capitalization reports, monthly reports</w:t>
            </w:r>
          </w:p>
          <w:p w14:paraId="0D6796D3" w14:textId="77777777" w:rsidR="008761B2" w:rsidRPr="00F61198" w:rsidRDefault="008761B2" w:rsidP="00F61198">
            <w:pPr>
              <w:overflowPunct/>
              <w:autoSpaceDE/>
              <w:autoSpaceDN/>
              <w:adjustRightInd/>
              <w:spacing w:line="240" w:lineRule="auto"/>
              <w:jc w:val="center"/>
              <w:textAlignment w:val="auto"/>
              <w:rPr>
                <w:sz w:val="20"/>
              </w:rPr>
            </w:pPr>
          </w:p>
        </w:tc>
        <w:tc>
          <w:tcPr>
            <w:tcW w:w="740" w:type="pct"/>
            <w:tcBorders>
              <w:top w:val="nil"/>
              <w:left w:val="nil"/>
              <w:bottom w:val="single" w:sz="4" w:space="0" w:color="auto"/>
              <w:right w:val="single" w:sz="4" w:space="0" w:color="auto"/>
            </w:tcBorders>
            <w:shd w:val="clear" w:color="auto" w:fill="auto"/>
            <w:hideMark/>
          </w:tcPr>
          <w:p w14:paraId="5A11E183" w14:textId="77777777" w:rsidR="00A4284B" w:rsidRPr="00F61198" w:rsidRDefault="00A4284B" w:rsidP="00E4453F">
            <w:pPr>
              <w:overflowPunct/>
              <w:autoSpaceDE/>
              <w:autoSpaceDN/>
              <w:adjustRightInd/>
              <w:spacing w:line="240" w:lineRule="auto"/>
              <w:jc w:val="center"/>
              <w:textAlignment w:val="auto"/>
              <w:rPr>
                <w:sz w:val="20"/>
              </w:rPr>
            </w:pPr>
            <w:r w:rsidRPr="00F61198">
              <w:rPr>
                <w:sz w:val="20"/>
              </w:rPr>
              <w:t xml:space="preserve">Capital Programs </w:t>
            </w:r>
            <w:r w:rsidR="000E145F">
              <w:rPr>
                <w:sz w:val="20"/>
              </w:rPr>
              <w:t xml:space="preserve">– </w:t>
            </w:r>
            <w:r w:rsidRPr="00F61198">
              <w:rPr>
                <w:sz w:val="20"/>
              </w:rPr>
              <w:t>Financial Services</w:t>
            </w:r>
          </w:p>
        </w:tc>
        <w:tc>
          <w:tcPr>
            <w:tcW w:w="2648" w:type="pct"/>
            <w:gridSpan w:val="4"/>
            <w:tcBorders>
              <w:top w:val="single" w:sz="4" w:space="0" w:color="auto"/>
              <w:left w:val="nil"/>
              <w:bottom w:val="single" w:sz="4" w:space="0" w:color="auto"/>
              <w:right w:val="single" w:sz="4" w:space="0" w:color="000000"/>
            </w:tcBorders>
            <w:shd w:val="clear" w:color="auto" w:fill="auto"/>
            <w:vAlign w:val="center"/>
            <w:hideMark/>
          </w:tcPr>
          <w:p w14:paraId="7B0535A7" w14:textId="77777777" w:rsidR="00A4284B" w:rsidRPr="00F61198" w:rsidRDefault="00A4284B">
            <w:pPr>
              <w:overflowPunct/>
              <w:autoSpaceDE/>
              <w:autoSpaceDN/>
              <w:adjustRightInd/>
              <w:spacing w:line="240" w:lineRule="auto"/>
              <w:jc w:val="center"/>
              <w:textAlignment w:val="auto"/>
              <w:rPr>
                <w:sz w:val="20"/>
              </w:rPr>
            </w:pPr>
            <w:r w:rsidRPr="00F61198">
              <w:rPr>
                <w:sz w:val="20"/>
              </w:rPr>
              <w:t>N/A</w:t>
            </w:r>
            <w:r w:rsidR="00DF3CC9">
              <w:rPr>
                <w:sz w:val="20"/>
              </w:rPr>
              <w:t xml:space="preserve"> – </w:t>
            </w:r>
            <w:r w:rsidRPr="00F61198">
              <w:rPr>
                <w:sz w:val="20"/>
              </w:rPr>
              <w:t>folder no</w:t>
            </w:r>
            <w:r w:rsidR="00DF3CC9">
              <w:rPr>
                <w:sz w:val="20"/>
              </w:rPr>
              <w:t xml:space="preserve">t </w:t>
            </w:r>
            <w:r w:rsidRPr="00F61198">
              <w:rPr>
                <w:sz w:val="20"/>
              </w:rPr>
              <w:t>needed</w:t>
            </w:r>
          </w:p>
        </w:tc>
      </w:tr>
      <w:tr w:rsidR="00A4284B" w:rsidRPr="00F61198" w14:paraId="4A7B28CE" w14:textId="77777777" w:rsidTr="006846E5">
        <w:trPr>
          <w:trHeight w:val="1755"/>
        </w:trPr>
        <w:tc>
          <w:tcPr>
            <w:tcW w:w="690" w:type="pct"/>
            <w:tcBorders>
              <w:top w:val="single" w:sz="4" w:space="0" w:color="auto"/>
              <w:left w:val="single" w:sz="4" w:space="0" w:color="auto"/>
              <w:bottom w:val="single" w:sz="4" w:space="0" w:color="auto"/>
              <w:right w:val="single" w:sz="4" w:space="0" w:color="auto"/>
            </w:tcBorders>
            <w:shd w:val="clear" w:color="auto" w:fill="auto"/>
            <w:hideMark/>
          </w:tcPr>
          <w:p w14:paraId="177BC35D"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lastRenderedPageBreak/>
              <w:t>Project Management</w:t>
            </w:r>
          </w:p>
        </w:tc>
        <w:tc>
          <w:tcPr>
            <w:tcW w:w="922" w:type="pct"/>
            <w:tcBorders>
              <w:top w:val="single" w:sz="4" w:space="0" w:color="auto"/>
              <w:left w:val="nil"/>
              <w:bottom w:val="single" w:sz="4" w:space="0" w:color="auto"/>
              <w:right w:val="single" w:sz="4" w:space="0" w:color="auto"/>
            </w:tcBorders>
            <w:shd w:val="clear" w:color="auto" w:fill="auto"/>
            <w:hideMark/>
          </w:tcPr>
          <w:p w14:paraId="02028E1F" w14:textId="77777777" w:rsidR="00A4284B" w:rsidRPr="00F61198" w:rsidRDefault="00A4284B" w:rsidP="00E4453F">
            <w:pPr>
              <w:overflowPunct/>
              <w:autoSpaceDE/>
              <w:autoSpaceDN/>
              <w:adjustRightInd/>
              <w:spacing w:line="240" w:lineRule="auto"/>
              <w:jc w:val="center"/>
              <w:textAlignment w:val="auto"/>
              <w:rPr>
                <w:sz w:val="20"/>
              </w:rPr>
            </w:pPr>
            <w:r w:rsidRPr="00F61198">
              <w:rPr>
                <w:sz w:val="20"/>
              </w:rPr>
              <w:t>Correspondences, meeting notes, schedules, status reports, consultant reports, drawings</w:t>
            </w:r>
            <w:r w:rsidR="002525B5">
              <w:rPr>
                <w:sz w:val="20"/>
              </w:rPr>
              <w:t xml:space="preserve">, </w:t>
            </w:r>
            <w:r w:rsidRPr="00F61198">
              <w:rPr>
                <w:sz w:val="20"/>
              </w:rPr>
              <w:t>environmental reports</w:t>
            </w:r>
          </w:p>
        </w:tc>
        <w:tc>
          <w:tcPr>
            <w:tcW w:w="740" w:type="pct"/>
            <w:tcBorders>
              <w:top w:val="single" w:sz="4" w:space="0" w:color="auto"/>
              <w:left w:val="nil"/>
              <w:bottom w:val="single" w:sz="4" w:space="0" w:color="auto"/>
              <w:right w:val="single" w:sz="4" w:space="0" w:color="auto"/>
            </w:tcBorders>
            <w:shd w:val="clear" w:color="auto" w:fill="auto"/>
            <w:hideMark/>
          </w:tcPr>
          <w:p w14:paraId="3712EBBE" w14:textId="77777777" w:rsidR="00A4284B" w:rsidRPr="00F61198" w:rsidRDefault="00A4284B">
            <w:pPr>
              <w:overflowPunct/>
              <w:autoSpaceDE/>
              <w:autoSpaceDN/>
              <w:adjustRightInd/>
              <w:spacing w:line="240" w:lineRule="auto"/>
              <w:jc w:val="center"/>
              <w:textAlignment w:val="auto"/>
              <w:rPr>
                <w:sz w:val="20"/>
              </w:rPr>
            </w:pPr>
            <w:r w:rsidRPr="00F61198">
              <w:rPr>
                <w:sz w:val="20"/>
              </w:rPr>
              <w:t xml:space="preserve">For Capital Programs projects </w:t>
            </w:r>
            <w:r w:rsidR="005E1B34">
              <w:rPr>
                <w:sz w:val="20"/>
              </w:rPr>
              <w:t xml:space="preserve">– </w:t>
            </w:r>
            <w:r w:rsidRPr="00F61198">
              <w:rPr>
                <w:sz w:val="20"/>
              </w:rPr>
              <w:t>Capital Programs Project Management Services</w:t>
            </w:r>
            <w:r w:rsidRPr="00F61198">
              <w:rPr>
                <w:sz w:val="20"/>
              </w:rPr>
              <w:br/>
            </w:r>
            <w:r w:rsidRPr="00F61198">
              <w:rPr>
                <w:sz w:val="20"/>
              </w:rPr>
              <w:br/>
              <w:t>For delegated unit projects</w:t>
            </w:r>
            <w:r w:rsidR="005E1B34">
              <w:rPr>
                <w:sz w:val="20"/>
              </w:rPr>
              <w:t xml:space="preserve"> – </w:t>
            </w:r>
            <w:r w:rsidRPr="00F61198">
              <w:rPr>
                <w:sz w:val="20"/>
              </w:rPr>
              <w:t>the delegated unit</w:t>
            </w:r>
          </w:p>
        </w:tc>
        <w:tc>
          <w:tcPr>
            <w:tcW w:w="679" w:type="pct"/>
            <w:tcBorders>
              <w:top w:val="single" w:sz="4" w:space="0" w:color="auto"/>
              <w:left w:val="nil"/>
              <w:bottom w:val="single" w:sz="4" w:space="0" w:color="auto"/>
              <w:right w:val="single" w:sz="4" w:space="0" w:color="auto"/>
            </w:tcBorders>
            <w:shd w:val="clear" w:color="auto" w:fill="auto"/>
            <w:hideMark/>
          </w:tcPr>
          <w:p w14:paraId="6BEA9F81"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90" w:type="pct"/>
            <w:tcBorders>
              <w:top w:val="single" w:sz="4" w:space="0" w:color="auto"/>
              <w:left w:val="nil"/>
              <w:bottom w:val="single" w:sz="4" w:space="0" w:color="auto"/>
              <w:right w:val="single" w:sz="4" w:space="0" w:color="auto"/>
            </w:tcBorders>
            <w:shd w:val="clear" w:color="auto" w:fill="auto"/>
            <w:hideMark/>
          </w:tcPr>
          <w:p w14:paraId="22F613A6" w14:textId="77777777" w:rsidR="00A4284B" w:rsidRPr="00F61198" w:rsidRDefault="00A4284B" w:rsidP="00E4453F">
            <w:pPr>
              <w:overflowPunct/>
              <w:autoSpaceDE/>
              <w:autoSpaceDN/>
              <w:adjustRightInd/>
              <w:spacing w:line="240" w:lineRule="auto"/>
              <w:jc w:val="center"/>
              <w:textAlignment w:val="auto"/>
              <w:rPr>
                <w:color w:val="FF0000"/>
                <w:sz w:val="20"/>
              </w:rPr>
            </w:pPr>
            <w:r w:rsidRPr="00F61198">
              <w:rPr>
                <w:color w:val="FF0000"/>
                <w:sz w:val="20"/>
              </w:rPr>
              <w:t>No</w:t>
            </w:r>
            <w:r w:rsidR="00C46891">
              <w:rPr>
                <w:color w:val="FF0000"/>
                <w:sz w:val="20"/>
              </w:rPr>
              <w:t xml:space="preserve"> – </w:t>
            </w:r>
            <w:r w:rsidRPr="00F61198">
              <w:rPr>
                <w:color w:val="FF0000"/>
                <w:sz w:val="20"/>
              </w:rPr>
              <w:t>documents are maintained in FM's internal systems</w:t>
            </w:r>
          </w:p>
        </w:tc>
        <w:tc>
          <w:tcPr>
            <w:tcW w:w="645" w:type="pct"/>
            <w:tcBorders>
              <w:top w:val="single" w:sz="4" w:space="0" w:color="auto"/>
              <w:left w:val="nil"/>
              <w:bottom w:val="single" w:sz="4" w:space="0" w:color="auto"/>
              <w:right w:val="single" w:sz="4" w:space="0" w:color="auto"/>
            </w:tcBorders>
            <w:shd w:val="clear" w:color="auto" w:fill="auto"/>
            <w:hideMark/>
          </w:tcPr>
          <w:p w14:paraId="555C7D7A" w14:textId="77777777" w:rsidR="00A4284B" w:rsidRDefault="00A4284B" w:rsidP="00F61198">
            <w:pPr>
              <w:overflowPunct/>
              <w:autoSpaceDE/>
              <w:autoSpaceDN/>
              <w:adjustRightInd/>
              <w:spacing w:line="240" w:lineRule="auto"/>
              <w:jc w:val="center"/>
              <w:textAlignment w:val="auto"/>
              <w:rPr>
                <w:color w:val="FF0000"/>
                <w:sz w:val="20"/>
              </w:rPr>
            </w:pPr>
            <w:r w:rsidRPr="00F61198">
              <w:rPr>
                <w:color w:val="FF0000"/>
                <w:sz w:val="20"/>
              </w:rPr>
              <w:t xml:space="preserve">For 1 of 2 projects reviewed, </w:t>
            </w:r>
            <w:r w:rsidR="00A80CD8">
              <w:rPr>
                <w:color w:val="FF0000"/>
                <w:sz w:val="20"/>
              </w:rPr>
              <w:t xml:space="preserve">a </w:t>
            </w:r>
            <w:r w:rsidRPr="00F61198">
              <w:rPr>
                <w:color w:val="FF0000"/>
                <w:sz w:val="20"/>
              </w:rPr>
              <w:t xml:space="preserve">majority of documents </w:t>
            </w:r>
            <w:r w:rsidR="009D15CD">
              <w:rPr>
                <w:color w:val="FF0000"/>
                <w:sz w:val="20"/>
              </w:rPr>
              <w:t xml:space="preserve">were </w:t>
            </w:r>
            <w:r w:rsidRPr="00F61198">
              <w:rPr>
                <w:color w:val="FF0000"/>
                <w:sz w:val="20"/>
              </w:rPr>
              <w:t>not uploaded due to resignation of construction manager during project</w:t>
            </w:r>
          </w:p>
          <w:p w14:paraId="584697AC" w14:textId="77777777" w:rsidR="00332483" w:rsidRPr="00F61198" w:rsidRDefault="00332483" w:rsidP="00F61198">
            <w:pPr>
              <w:overflowPunct/>
              <w:autoSpaceDE/>
              <w:autoSpaceDN/>
              <w:adjustRightInd/>
              <w:spacing w:line="240" w:lineRule="auto"/>
              <w:jc w:val="center"/>
              <w:textAlignment w:val="auto"/>
              <w:rPr>
                <w:color w:val="FF0000"/>
                <w:sz w:val="20"/>
              </w:rPr>
            </w:pPr>
          </w:p>
        </w:tc>
        <w:tc>
          <w:tcPr>
            <w:tcW w:w="634" w:type="pct"/>
            <w:tcBorders>
              <w:top w:val="single" w:sz="4" w:space="0" w:color="auto"/>
              <w:left w:val="nil"/>
              <w:bottom w:val="single" w:sz="4" w:space="0" w:color="auto"/>
              <w:right w:val="single" w:sz="4" w:space="0" w:color="auto"/>
            </w:tcBorders>
            <w:shd w:val="clear" w:color="auto" w:fill="auto"/>
            <w:hideMark/>
          </w:tcPr>
          <w:p w14:paraId="27357FF9" w14:textId="6E14D7C7" w:rsidR="00A4284B" w:rsidRPr="00F61198" w:rsidRDefault="00A4284B" w:rsidP="000F105A">
            <w:pPr>
              <w:overflowPunct/>
              <w:autoSpaceDE/>
              <w:autoSpaceDN/>
              <w:adjustRightInd/>
              <w:spacing w:line="240" w:lineRule="auto"/>
              <w:jc w:val="center"/>
              <w:textAlignment w:val="auto"/>
              <w:rPr>
                <w:color w:val="FF0000"/>
                <w:sz w:val="20"/>
              </w:rPr>
            </w:pPr>
            <w:r w:rsidRPr="00F61198">
              <w:rPr>
                <w:color w:val="FF0000"/>
                <w:sz w:val="20"/>
              </w:rPr>
              <w:t>No</w:t>
            </w:r>
            <w:r w:rsidR="00C46891">
              <w:rPr>
                <w:color w:val="FF0000"/>
                <w:sz w:val="20"/>
              </w:rPr>
              <w:t xml:space="preserve"> – </w:t>
            </w:r>
            <w:r w:rsidRPr="00F61198">
              <w:rPr>
                <w:color w:val="FF0000"/>
                <w:sz w:val="20"/>
              </w:rPr>
              <w:t xml:space="preserve">documents are maintained in </w:t>
            </w:r>
            <w:r w:rsidR="000F105A">
              <w:rPr>
                <w:color w:val="FF0000"/>
                <w:sz w:val="20"/>
              </w:rPr>
              <w:t>the Medical Center’</w:t>
            </w:r>
            <w:r w:rsidRPr="00F61198">
              <w:rPr>
                <w:color w:val="FF0000"/>
                <w:sz w:val="20"/>
              </w:rPr>
              <w:t>s internal systems</w:t>
            </w:r>
          </w:p>
        </w:tc>
      </w:tr>
      <w:tr w:rsidR="00A4284B" w:rsidRPr="00F61198" w14:paraId="3883B792" w14:textId="77777777" w:rsidTr="006846E5">
        <w:trPr>
          <w:trHeight w:val="1755"/>
        </w:trPr>
        <w:tc>
          <w:tcPr>
            <w:tcW w:w="690" w:type="pct"/>
            <w:tcBorders>
              <w:top w:val="nil"/>
              <w:left w:val="single" w:sz="4" w:space="0" w:color="auto"/>
              <w:bottom w:val="single" w:sz="4" w:space="0" w:color="auto"/>
              <w:right w:val="single" w:sz="4" w:space="0" w:color="auto"/>
            </w:tcBorders>
            <w:shd w:val="clear" w:color="auto" w:fill="auto"/>
            <w:hideMark/>
          </w:tcPr>
          <w:p w14:paraId="71D94D43"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Document Submittals</w:t>
            </w:r>
          </w:p>
        </w:tc>
        <w:tc>
          <w:tcPr>
            <w:tcW w:w="922" w:type="pct"/>
            <w:tcBorders>
              <w:top w:val="nil"/>
              <w:left w:val="nil"/>
              <w:bottom w:val="single" w:sz="4" w:space="0" w:color="auto"/>
              <w:right w:val="single" w:sz="4" w:space="0" w:color="auto"/>
            </w:tcBorders>
            <w:shd w:val="clear" w:color="auto" w:fill="auto"/>
            <w:hideMark/>
          </w:tcPr>
          <w:p w14:paraId="3875E8CB" w14:textId="77777777" w:rsidR="00A4284B" w:rsidRPr="00F61198" w:rsidRDefault="00A4284B" w:rsidP="00E4453F">
            <w:pPr>
              <w:overflowPunct/>
              <w:autoSpaceDE/>
              <w:autoSpaceDN/>
              <w:adjustRightInd/>
              <w:spacing w:line="240" w:lineRule="auto"/>
              <w:jc w:val="center"/>
              <w:textAlignment w:val="auto"/>
              <w:rPr>
                <w:sz w:val="20"/>
              </w:rPr>
            </w:pPr>
            <w:r w:rsidRPr="00F61198">
              <w:rPr>
                <w:sz w:val="20"/>
              </w:rPr>
              <w:t>Specifications</w:t>
            </w:r>
            <w:r w:rsidR="002525B5">
              <w:rPr>
                <w:sz w:val="20"/>
              </w:rPr>
              <w:t>,</w:t>
            </w:r>
            <w:r w:rsidRPr="00F61198">
              <w:rPr>
                <w:sz w:val="20"/>
              </w:rPr>
              <w:t xml:space="preserve"> drawings</w:t>
            </w:r>
            <w:r w:rsidR="002525B5">
              <w:rPr>
                <w:sz w:val="20"/>
              </w:rPr>
              <w:t>,</w:t>
            </w:r>
            <w:r w:rsidRPr="00F61198">
              <w:rPr>
                <w:sz w:val="20"/>
              </w:rPr>
              <w:t xml:space="preserve"> review and approvals</w:t>
            </w:r>
          </w:p>
        </w:tc>
        <w:tc>
          <w:tcPr>
            <w:tcW w:w="740" w:type="pct"/>
            <w:tcBorders>
              <w:top w:val="nil"/>
              <w:left w:val="nil"/>
              <w:bottom w:val="single" w:sz="4" w:space="0" w:color="auto"/>
              <w:right w:val="single" w:sz="4" w:space="0" w:color="auto"/>
            </w:tcBorders>
            <w:shd w:val="clear" w:color="auto" w:fill="auto"/>
            <w:hideMark/>
          </w:tcPr>
          <w:p w14:paraId="1E708B7D" w14:textId="77777777" w:rsidR="00A4284B" w:rsidRPr="00F61198" w:rsidRDefault="00A4284B">
            <w:pPr>
              <w:overflowPunct/>
              <w:autoSpaceDE/>
              <w:autoSpaceDN/>
              <w:adjustRightInd/>
              <w:spacing w:line="240" w:lineRule="auto"/>
              <w:jc w:val="center"/>
              <w:textAlignment w:val="auto"/>
              <w:rPr>
                <w:sz w:val="20"/>
              </w:rPr>
            </w:pPr>
            <w:r w:rsidRPr="00F61198">
              <w:rPr>
                <w:sz w:val="20"/>
              </w:rPr>
              <w:t xml:space="preserve">For Capital Programs projects </w:t>
            </w:r>
            <w:r w:rsidR="005E1B34">
              <w:rPr>
                <w:sz w:val="20"/>
              </w:rPr>
              <w:t xml:space="preserve">– </w:t>
            </w:r>
            <w:r w:rsidRPr="00F61198">
              <w:rPr>
                <w:sz w:val="20"/>
              </w:rPr>
              <w:t>Capital Programs staff</w:t>
            </w:r>
            <w:r w:rsidRPr="00F61198">
              <w:rPr>
                <w:sz w:val="20"/>
              </w:rPr>
              <w:br/>
            </w:r>
            <w:r w:rsidRPr="00F61198">
              <w:rPr>
                <w:sz w:val="20"/>
              </w:rPr>
              <w:br/>
              <w:t>For delegated unit projects</w:t>
            </w:r>
            <w:r w:rsidR="005E1B34">
              <w:rPr>
                <w:sz w:val="20"/>
              </w:rPr>
              <w:t xml:space="preserve"> – </w:t>
            </w:r>
            <w:r w:rsidRPr="00F61198">
              <w:rPr>
                <w:sz w:val="20"/>
              </w:rPr>
              <w:t>the delegated unit</w:t>
            </w:r>
          </w:p>
        </w:tc>
        <w:tc>
          <w:tcPr>
            <w:tcW w:w="679" w:type="pct"/>
            <w:tcBorders>
              <w:top w:val="nil"/>
              <w:left w:val="nil"/>
              <w:bottom w:val="single" w:sz="4" w:space="0" w:color="auto"/>
              <w:right w:val="single" w:sz="4" w:space="0" w:color="auto"/>
            </w:tcBorders>
            <w:shd w:val="clear" w:color="auto" w:fill="auto"/>
            <w:hideMark/>
          </w:tcPr>
          <w:p w14:paraId="5EA408C9"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Yes</w:t>
            </w:r>
          </w:p>
        </w:tc>
        <w:tc>
          <w:tcPr>
            <w:tcW w:w="690" w:type="pct"/>
            <w:tcBorders>
              <w:top w:val="nil"/>
              <w:left w:val="nil"/>
              <w:bottom w:val="single" w:sz="4" w:space="0" w:color="auto"/>
              <w:right w:val="single" w:sz="4" w:space="0" w:color="auto"/>
            </w:tcBorders>
            <w:shd w:val="clear" w:color="auto" w:fill="auto"/>
            <w:hideMark/>
          </w:tcPr>
          <w:p w14:paraId="55F1E0B5" w14:textId="77777777" w:rsidR="00A4284B" w:rsidRPr="00F61198" w:rsidRDefault="00A4284B" w:rsidP="00C17FEE">
            <w:pPr>
              <w:overflowPunct/>
              <w:autoSpaceDE/>
              <w:autoSpaceDN/>
              <w:adjustRightInd/>
              <w:spacing w:line="240" w:lineRule="auto"/>
              <w:jc w:val="center"/>
              <w:textAlignment w:val="auto"/>
              <w:rPr>
                <w:color w:val="FF0000"/>
                <w:sz w:val="20"/>
              </w:rPr>
            </w:pPr>
            <w:r w:rsidRPr="00F61198">
              <w:rPr>
                <w:color w:val="FF0000"/>
                <w:sz w:val="20"/>
              </w:rPr>
              <w:t>No</w:t>
            </w:r>
            <w:r w:rsidR="00C46891">
              <w:rPr>
                <w:color w:val="FF0000"/>
                <w:sz w:val="20"/>
              </w:rPr>
              <w:t xml:space="preserve"> – </w:t>
            </w:r>
            <w:r w:rsidRPr="00F61198">
              <w:rPr>
                <w:color w:val="FF0000"/>
                <w:sz w:val="20"/>
              </w:rPr>
              <w:t>documents are maintained in FM's internal systems</w:t>
            </w:r>
          </w:p>
        </w:tc>
        <w:tc>
          <w:tcPr>
            <w:tcW w:w="645" w:type="pct"/>
            <w:tcBorders>
              <w:top w:val="nil"/>
              <w:left w:val="nil"/>
              <w:bottom w:val="single" w:sz="4" w:space="0" w:color="auto"/>
              <w:right w:val="single" w:sz="4" w:space="0" w:color="auto"/>
            </w:tcBorders>
            <w:shd w:val="clear" w:color="auto" w:fill="auto"/>
            <w:hideMark/>
          </w:tcPr>
          <w:p w14:paraId="3B4669DA" w14:textId="77777777" w:rsidR="00A4284B" w:rsidRDefault="00A4284B" w:rsidP="00F61198">
            <w:pPr>
              <w:overflowPunct/>
              <w:autoSpaceDE/>
              <w:autoSpaceDN/>
              <w:adjustRightInd/>
              <w:spacing w:line="240" w:lineRule="auto"/>
              <w:jc w:val="center"/>
              <w:textAlignment w:val="auto"/>
              <w:rPr>
                <w:color w:val="FF0000"/>
                <w:sz w:val="20"/>
              </w:rPr>
            </w:pPr>
            <w:r w:rsidRPr="00F61198">
              <w:rPr>
                <w:color w:val="FF0000"/>
                <w:sz w:val="20"/>
              </w:rPr>
              <w:t xml:space="preserve">For 1 of 2 projects reviewed, </w:t>
            </w:r>
            <w:r w:rsidR="00A80CD8">
              <w:rPr>
                <w:color w:val="FF0000"/>
                <w:sz w:val="20"/>
              </w:rPr>
              <w:t xml:space="preserve">a </w:t>
            </w:r>
            <w:r w:rsidRPr="00F61198">
              <w:rPr>
                <w:color w:val="FF0000"/>
                <w:sz w:val="20"/>
              </w:rPr>
              <w:t xml:space="preserve">majority of documents </w:t>
            </w:r>
            <w:r w:rsidR="00212328">
              <w:rPr>
                <w:color w:val="FF0000"/>
                <w:sz w:val="20"/>
              </w:rPr>
              <w:t xml:space="preserve">were </w:t>
            </w:r>
            <w:r w:rsidRPr="00F61198">
              <w:rPr>
                <w:color w:val="FF0000"/>
                <w:sz w:val="20"/>
              </w:rPr>
              <w:t>not uploaded due to resignation of construction manager during project</w:t>
            </w:r>
          </w:p>
          <w:p w14:paraId="1757B1D4" w14:textId="77777777" w:rsidR="00332483" w:rsidRPr="00F61198" w:rsidRDefault="00332483" w:rsidP="00F61198">
            <w:pPr>
              <w:overflowPunct/>
              <w:autoSpaceDE/>
              <w:autoSpaceDN/>
              <w:adjustRightInd/>
              <w:spacing w:line="240" w:lineRule="auto"/>
              <w:jc w:val="center"/>
              <w:textAlignment w:val="auto"/>
              <w:rPr>
                <w:color w:val="FF0000"/>
                <w:sz w:val="20"/>
              </w:rPr>
            </w:pPr>
          </w:p>
        </w:tc>
        <w:tc>
          <w:tcPr>
            <w:tcW w:w="634" w:type="pct"/>
            <w:tcBorders>
              <w:top w:val="nil"/>
              <w:left w:val="nil"/>
              <w:bottom w:val="single" w:sz="4" w:space="0" w:color="auto"/>
              <w:right w:val="single" w:sz="4" w:space="0" w:color="auto"/>
            </w:tcBorders>
            <w:shd w:val="clear" w:color="auto" w:fill="auto"/>
            <w:hideMark/>
          </w:tcPr>
          <w:p w14:paraId="1A4DDF7E" w14:textId="489EABAE" w:rsidR="00A4284B" w:rsidRPr="00F61198" w:rsidRDefault="00A4284B" w:rsidP="000F105A">
            <w:pPr>
              <w:overflowPunct/>
              <w:autoSpaceDE/>
              <w:autoSpaceDN/>
              <w:adjustRightInd/>
              <w:spacing w:line="240" w:lineRule="auto"/>
              <w:jc w:val="center"/>
              <w:textAlignment w:val="auto"/>
              <w:rPr>
                <w:color w:val="FF0000"/>
                <w:sz w:val="20"/>
              </w:rPr>
            </w:pPr>
            <w:r w:rsidRPr="00F61198">
              <w:rPr>
                <w:color w:val="FF0000"/>
                <w:sz w:val="20"/>
              </w:rPr>
              <w:t>No</w:t>
            </w:r>
            <w:r w:rsidR="00C46891">
              <w:rPr>
                <w:color w:val="FF0000"/>
                <w:sz w:val="20"/>
              </w:rPr>
              <w:t xml:space="preserve"> – </w:t>
            </w:r>
            <w:r w:rsidRPr="00F61198">
              <w:rPr>
                <w:color w:val="FF0000"/>
                <w:sz w:val="20"/>
              </w:rPr>
              <w:t xml:space="preserve">documents are maintained in </w:t>
            </w:r>
            <w:r w:rsidR="000F105A">
              <w:rPr>
                <w:color w:val="FF0000"/>
                <w:sz w:val="20"/>
              </w:rPr>
              <w:t>the Medical Center’</w:t>
            </w:r>
            <w:r w:rsidR="000F105A" w:rsidRPr="00F61198">
              <w:rPr>
                <w:color w:val="FF0000"/>
                <w:sz w:val="20"/>
              </w:rPr>
              <w:t xml:space="preserve">s </w:t>
            </w:r>
            <w:r w:rsidRPr="00F61198">
              <w:rPr>
                <w:color w:val="FF0000"/>
                <w:sz w:val="20"/>
              </w:rPr>
              <w:t>internal systems</w:t>
            </w:r>
          </w:p>
        </w:tc>
      </w:tr>
      <w:tr w:rsidR="00A4284B" w:rsidRPr="00F61198" w14:paraId="70698AA5" w14:textId="77777777" w:rsidTr="006846E5">
        <w:trPr>
          <w:trHeight w:val="2006"/>
        </w:trPr>
        <w:tc>
          <w:tcPr>
            <w:tcW w:w="690" w:type="pct"/>
            <w:tcBorders>
              <w:top w:val="nil"/>
              <w:left w:val="single" w:sz="4" w:space="0" w:color="auto"/>
              <w:bottom w:val="single" w:sz="4" w:space="0" w:color="auto"/>
              <w:right w:val="single" w:sz="4" w:space="0" w:color="auto"/>
            </w:tcBorders>
            <w:shd w:val="clear" w:color="auto" w:fill="auto"/>
            <w:hideMark/>
          </w:tcPr>
          <w:p w14:paraId="30262ADD" w14:textId="77777777" w:rsidR="00A4284B" w:rsidRPr="00F61198" w:rsidRDefault="00A4284B" w:rsidP="00F61198">
            <w:pPr>
              <w:overflowPunct/>
              <w:autoSpaceDE/>
              <w:autoSpaceDN/>
              <w:adjustRightInd/>
              <w:spacing w:line="240" w:lineRule="auto"/>
              <w:jc w:val="center"/>
              <w:textAlignment w:val="auto"/>
              <w:rPr>
                <w:sz w:val="20"/>
              </w:rPr>
            </w:pPr>
            <w:r w:rsidRPr="00F61198">
              <w:rPr>
                <w:sz w:val="20"/>
              </w:rPr>
              <w:t>Construction Management</w:t>
            </w:r>
          </w:p>
        </w:tc>
        <w:tc>
          <w:tcPr>
            <w:tcW w:w="922" w:type="pct"/>
            <w:tcBorders>
              <w:top w:val="nil"/>
              <w:left w:val="nil"/>
              <w:bottom w:val="single" w:sz="4" w:space="0" w:color="auto"/>
              <w:right w:val="single" w:sz="4" w:space="0" w:color="auto"/>
            </w:tcBorders>
            <w:shd w:val="clear" w:color="auto" w:fill="auto"/>
            <w:hideMark/>
          </w:tcPr>
          <w:p w14:paraId="43473D6C" w14:textId="77777777" w:rsidR="00A4284B" w:rsidRPr="00F61198" w:rsidRDefault="00A4284B" w:rsidP="00E4453F">
            <w:pPr>
              <w:overflowPunct/>
              <w:autoSpaceDE/>
              <w:autoSpaceDN/>
              <w:adjustRightInd/>
              <w:spacing w:line="240" w:lineRule="auto"/>
              <w:jc w:val="center"/>
              <w:textAlignment w:val="auto"/>
              <w:rPr>
                <w:sz w:val="20"/>
              </w:rPr>
            </w:pPr>
            <w:r w:rsidRPr="00F61198">
              <w:rPr>
                <w:sz w:val="20"/>
              </w:rPr>
              <w:t>Change orders, change order requests, contractor pay applications, correspondences, meeting minutes, punch lists, RFIs</w:t>
            </w:r>
            <w:r w:rsidR="002525B5">
              <w:rPr>
                <w:sz w:val="20"/>
              </w:rPr>
              <w:t xml:space="preserve">, </w:t>
            </w:r>
            <w:r w:rsidRPr="00F61198">
              <w:rPr>
                <w:sz w:val="20"/>
              </w:rPr>
              <w:t>project status reports</w:t>
            </w:r>
          </w:p>
        </w:tc>
        <w:tc>
          <w:tcPr>
            <w:tcW w:w="740" w:type="pct"/>
            <w:tcBorders>
              <w:top w:val="nil"/>
              <w:left w:val="nil"/>
              <w:bottom w:val="single" w:sz="4" w:space="0" w:color="auto"/>
              <w:right w:val="single" w:sz="4" w:space="0" w:color="auto"/>
            </w:tcBorders>
            <w:shd w:val="clear" w:color="auto" w:fill="auto"/>
            <w:hideMark/>
          </w:tcPr>
          <w:p w14:paraId="1F0C299C" w14:textId="77777777" w:rsidR="00A4284B" w:rsidRPr="00F61198" w:rsidRDefault="00A4284B">
            <w:pPr>
              <w:overflowPunct/>
              <w:autoSpaceDE/>
              <w:autoSpaceDN/>
              <w:adjustRightInd/>
              <w:spacing w:line="240" w:lineRule="auto"/>
              <w:jc w:val="center"/>
              <w:textAlignment w:val="auto"/>
              <w:rPr>
                <w:sz w:val="20"/>
              </w:rPr>
            </w:pPr>
            <w:r w:rsidRPr="00F61198">
              <w:rPr>
                <w:sz w:val="20"/>
              </w:rPr>
              <w:t xml:space="preserve">For Capital Programs projects </w:t>
            </w:r>
            <w:r w:rsidR="00AF3F6D">
              <w:rPr>
                <w:sz w:val="20"/>
              </w:rPr>
              <w:t xml:space="preserve">– </w:t>
            </w:r>
            <w:r w:rsidRPr="00F61198">
              <w:rPr>
                <w:sz w:val="20"/>
              </w:rPr>
              <w:t>Capital Programs Construction Management Services</w:t>
            </w:r>
            <w:r w:rsidRPr="00F61198">
              <w:rPr>
                <w:sz w:val="20"/>
              </w:rPr>
              <w:br/>
            </w:r>
            <w:r w:rsidRPr="00F61198">
              <w:rPr>
                <w:sz w:val="20"/>
              </w:rPr>
              <w:br/>
              <w:t>For delegated unit projects</w:t>
            </w:r>
            <w:r w:rsidR="00AF3F6D">
              <w:rPr>
                <w:sz w:val="20"/>
              </w:rPr>
              <w:t xml:space="preserve"> – </w:t>
            </w:r>
            <w:r w:rsidRPr="00F61198">
              <w:rPr>
                <w:sz w:val="20"/>
              </w:rPr>
              <w:t>the delegated unit</w:t>
            </w:r>
          </w:p>
        </w:tc>
        <w:tc>
          <w:tcPr>
            <w:tcW w:w="679" w:type="pct"/>
            <w:tcBorders>
              <w:top w:val="nil"/>
              <w:left w:val="nil"/>
              <w:bottom w:val="single" w:sz="4" w:space="0" w:color="auto"/>
              <w:right w:val="single" w:sz="4" w:space="0" w:color="auto"/>
            </w:tcBorders>
            <w:shd w:val="clear" w:color="auto" w:fill="auto"/>
            <w:hideMark/>
          </w:tcPr>
          <w:p w14:paraId="30A50330" w14:textId="77777777" w:rsidR="00A4284B" w:rsidRPr="00F61198" w:rsidRDefault="00A4284B">
            <w:pPr>
              <w:overflowPunct/>
              <w:autoSpaceDE/>
              <w:autoSpaceDN/>
              <w:adjustRightInd/>
              <w:spacing w:line="240" w:lineRule="auto"/>
              <w:jc w:val="center"/>
              <w:textAlignment w:val="auto"/>
              <w:rPr>
                <w:sz w:val="20"/>
              </w:rPr>
            </w:pPr>
            <w:r w:rsidRPr="00F61198">
              <w:rPr>
                <w:color w:val="FF0000"/>
                <w:sz w:val="20"/>
              </w:rPr>
              <w:t>Yes</w:t>
            </w:r>
            <w:r w:rsidR="00212328">
              <w:rPr>
                <w:color w:val="FF0000"/>
                <w:sz w:val="20"/>
              </w:rPr>
              <w:t xml:space="preserve"> – </w:t>
            </w:r>
            <w:r w:rsidR="00023453">
              <w:rPr>
                <w:color w:val="FF0000"/>
                <w:sz w:val="20"/>
              </w:rPr>
              <w:t xml:space="preserve">a </w:t>
            </w:r>
            <w:r w:rsidRPr="00F61198">
              <w:rPr>
                <w:color w:val="FF0000"/>
                <w:sz w:val="20"/>
              </w:rPr>
              <w:t>majority of documents, except for operation and maintenance manuals, warranty</w:t>
            </w:r>
            <w:r w:rsidR="00023453">
              <w:rPr>
                <w:color w:val="FF0000"/>
                <w:sz w:val="20"/>
              </w:rPr>
              <w:t xml:space="preserve">, </w:t>
            </w:r>
            <w:r w:rsidRPr="00F61198">
              <w:rPr>
                <w:color w:val="FF0000"/>
                <w:sz w:val="20"/>
              </w:rPr>
              <w:t>guarantees</w:t>
            </w:r>
            <w:r w:rsidR="00023453">
              <w:rPr>
                <w:color w:val="FF0000"/>
                <w:sz w:val="20"/>
              </w:rPr>
              <w:t xml:space="preserve">, </w:t>
            </w:r>
            <w:r w:rsidRPr="00F61198">
              <w:rPr>
                <w:color w:val="FF0000"/>
                <w:sz w:val="20"/>
              </w:rPr>
              <w:t>field directives</w:t>
            </w:r>
          </w:p>
        </w:tc>
        <w:tc>
          <w:tcPr>
            <w:tcW w:w="690" w:type="pct"/>
            <w:tcBorders>
              <w:top w:val="nil"/>
              <w:left w:val="nil"/>
              <w:bottom w:val="single" w:sz="4" w:space="0" w:color="auto"/>
              <w:right w:val="single" w:sz="4" w:space="0" w:color="auto"/>
            </w:tcBorders>
            <w:shd w:val="clear" w:color="auto" w:fill="auto"/>
            <w:hideMark/>
          </w:tcPr>
          <w:p w14:paraId="45782726" w14:textId="77777777" w:rsidR="00A4284B" w:rsidRDefault="00A4284B" w:rsidP="00F61198">
            <w:pPr>
              <w:overflowPunct/>
              <w:autoSpaceDE/>
              <w:autoSpaceDN/>
              <w:adjustRightInd/>
              <w:spacing w:line="240" w:lineRule="auto"/>
              <w:jc w:val="center"/>
              <w:textAlignment w:val="auto"/>
              <w:rPr>
                <w:color w:val="FF0000"/>
                <w:sz w:val="20"/>
              </w:rPr>
            </w:pPr>
            <w:r w:rsidRPr="00F61198">
              <w:rPr>
                <w:color w:val="FF0000"/>
                <w:sz w:val="20"/>
              </w:rPr>
              <w:t>Contractor pay applications</w:t>
            </w:r>
            <w:r w:rsidR="00D76DBC">
              <w:rPr>
                <w:color w:val="FF0000"/>
                <w:sz w:val="20"/>
              </w:rPr>
              <w:t xml:space="preserve"> and</w:t>
            </w:r>
            <w:r w:rsidRPr="00F61198">
              <w:rPr>
                <w:color w:val="FF0000"/>
                <w:sz w:val="20"/>
              </w:rPr>
              <w:t xml:space="preserve"> change orders are uploaded to SharePoint; however, all other documents are maintained in FM's internal systems</w:t>
            </w:r>
          </w:p>
          <w:p w14:paraId="2D82A70F" w14:textId="77777777" w:rsidR="00332483" w:rsidRPr="00F61198" w:rsidRDefault="00332483" w:rsidP="00F61198">
            <w:pPr>
              <w:overflowPunct/>
              <w:autoSpaceDE/>
              <w:autoSpaceDN/>
              <w:adjustRightInd/>
              <w:spacing w:line="240" w:lineRule="auto"/>
              <w:jc w:val="center"/>
              <w:textAlignment w:val="auto"/>
              <w:rPr>
                <w:color w:val="FF0000"/>
                <w:sz w:val="20"/>
              </w:rPr>
            </w:pPr>
          </w:p>
        </w:tc>
        <w:tc>
          <w:tcPr>
            <w:tcW w:w="645" w:type="pct"/>
            <w:tcBorders>
              <w:top w:val="nil"/>
              <w:left w:val="nil"/>
              <w:bottom w:val="single" w:sz="4" w:space="0" w:color="auto"/>
              <w:right w:val="single" w:sz="4" w:space="0" w:color="auto"/>
            </w:tcBorders>
            <w:shd w:val="clear" w:color="auto" w:fill="auto"/>
            <w:hideMark/>
          </w:tcPr>
          <w:p w14:paraId="084FC484" w14:textId="77777777" w:rsidR="00A4284B" w:rsidRPr="00F61198" w:rsidRDefault="00A4284B" w:rsidP="00E4453F">
            <w:pPr>
              <w:overflowPunct/>
              <w:autoSpaceDE/>
              <w:autoSpaceDN/>
              <w:adjustRightInd/>
              <w:spacing w:line="240" w:lineRule="auto"/>
              <w:jc w:val="center"/>
              <w:textAlignment w:val="auto"/>
              <w:rPr>
                <w:color w:val="FF0000"/>
                <w:sz w:val="20"/>
              </w:rPr>
            </w:pPr>
            <w:r w:rsidRPr="00F61198">
              <w:rPr>
                <w:color w:val="FF0000"/>
                <w:sz w:val="20"/>
              </w:rPr>
              <w:t xml:space="preserve">For 1 of 2 projects reviewed, </w:t>
            </w:r>
            <w:r w:rsidR="00A80CD8">
              <w:rPr>
                <w:color w:val="FF0000"/>
                <w:sz w:val="20"/>
              </w:rPr>
              <w:t xml:space="preserve">a </w:t>
            </w:r>
            <w:r w:rsidRPr="00F61198">
              <w:rPr>
                <w:color w:val="FF0000"/>
                <w:sz w:val="20"/>
              </w:rPr>
              <w:t xml:space="preserve">majority of documents </w:t>
            </w:r>
            <w:r w:rsidR="005549A6">
              <w:rPr>
                <w:color w:val="FF0000"/>
                <w:sz w:val="20"/>
              </w:rPr>
              <w:t xml:space="preserve">were </w:t>
            </w:r>
            <w:r w:rsidRPr="00F61198">
              <w:rPr>
                <w:color w:val="FF0000"/>
                <w:sz w:val="20"/>
              </w:rPr>
              <w:t>not uploaded due to resignation of construction manager during project</w:t>
            </w:r>
          </w:p>
        </w:tc>
        <w:tc>
          <w:tcPr>
            <w:tcW w:w="634" w:type="pct"/>
            <w:tcBorders>
              <w:top w:val="nil"/>
              <w:left w:val="nil"/>
              <w:bottom w:val="single" w:sz="4" w:space="0" w:color="auto"/>
              <w:right w:val="single" w:sz="4" w:space="0" w:color="auto"/>
            </w:tcBorders>
            <w:shd w:val="clear" w:color="auto" w:fill="auto"/>
            <w:hideMark/>
          </w:tcPr>
          <w:p w14:paraId="7732BC2A" w14:textId="6F95951B" w:rsidR="00A4284B" w:rsidRPr="00F61198" w:rsidRDefault="00A4284B" w:rsidP="000F105A">
            <w:pPr>
              <w:overflowPunct/>
              <w:autoSpaceDE/>
              <w:autoSpaceDN/>
              <w:adjustRightInd/>
              <w:spacing w:line="240" w:lineRule="auto"/>
              <w:jc w:val="center"/>
              <w:textAlignment w:val="auto"/>
              <w:rPr>
                <w:color w:val="FF0000"/>
                <w:sz w:val="20"/>
              </w:rPr>
            </w:pPr>
            <w:r w:rsidRPr="00F61198">
              <w:rPr>
                <w:color w:val="FF0000"/>
                <w:sz w:val="20"/>
              </w:rPr>
              <w:t xml:space="preserve">Contractor pay applications and change orders are uploaded to SharePoint; however, all other documents are maintained in </w:t>
            </w:r>
            <w:r w:rsidR="000F105A">
              <w:rPr>
                <w:color w:val="FF0000"/>
                <w:sz w:val="20"/>
              </w:rPr>
              <w:t>the Medical Center’</w:t>
            </w:r>
            <w:r w:rsidR="000F105A" w:rsidRPr="00F61198">
              <w:rPr>
                <w:color w:val="FF0000"/>
                <w:sz w:val="20"/>
              </w:rPr>
              <w:t xml:space="preserve">s </w:t>
            </w:r>
            <w:r w:rsidRPr="00F61198">
              <w:rPr>
                <w:color w:val="FF0000"/>
                <w:sz w:val="20"/>
              </w:rPr>
              <w:t>internal systems</w:t>
            </w:r>
          </w:p>
        </w:tc>
      </w:tr>
    </w:tbl>
    <w:p w14:paraId="1BF8D1A8" w14:textId="77777777" w:rsidR="00A4284B" w:rsidRPr="00F61198" w:rsidRDefault="00A4284B" w:rsidP="00F61198"/>
    <w:p w14:paraId="338FDB4B" w14:textId="77777777" w:rsidR="002C1443" w:rsidRDefault="002C1443" w:rsidP="002C1443">
      <w:r w:rsidRPr="002C1443">
        <w:rPr>
          <w:u w:val="single"/>
        </w:rPr>
        <w:t>Recommendation</w:t>
      </w:r>
      <w:r w:rsidRPr="006B4678">
        <w:t>:</w:t>
      </w:r>
      <w:r>
        <w:t xml:space="preserve">  </w:t>
      </w:r>
      <w:r w:rsidR="00E4453F">
        <w:t>M</w:t>
      </w:r>
      <w:r>
        <w:t xml:space="preserve">anagement should consider </w:t>
      </w:r>
      <w:r w:rsidR="00E4453F">
        <w:t xml:space="preserve">implementing </w:t>
      </w:r>
      <w:r w:rsidR="00EB5830">
        <w:t xml:space="preserve">the </w:t>
      </w:r>
      <w:r>
        <w:t>following</w:t>
      </w:r>
      <w:r w:rsidR="00E4453F">
        <w:t xml:space="preserve"> measures to enhance SharePoint’s usefulness as a management tool</w:t>
      </w:r>
      <w:r>
        <w:t>:</w:t>
      </w:r>
      <w:r w:rsidR="004C0524">
        <w:t xml:space="preserve">  </w:t>
      </w:r>
    </w:p>
    <w:p w14:paraId="30DCAE1B" w14:textId="77777777" w:rsidR="002C1443" w:rsidRDefault="00A3135E" w:rsidP="00CE3F63">
      <w:pPr>
        <w:pStyle w:val="ListParagraph"/>
        <w:numPr>
          <w:ilvl w:val="0"/>
          <w:numId w:val="6"/>
        </w:numPr>
        <w:ind w:left="540" w:hanging="540"/>
      </w:pPr>
      <w:r>
        <w:t>Encourage</w:t>
      </w:r>
      <w:r w:rsidR="002C1443">
        <w:t xml:space="preserve"> all Capital Programs units to ensure </w:t>
      </w:r>
      <w:r w:rsidR="00C03A9F">
        <w:t xml:space="preserve">that </w:t>
      </w:r>
      <w:r w:rsidR="002C1443">
        <w:t>all essential documents are uploaded to SharePoint.</w:t>
      </w:r>
    </w:p>
    <w:p w14:paraId="1D0FFDD4" w14:textId="77777777" w:rsidR="002C1443" w:rsidRDefault="00383DD5" w:rsidP="00CE3F63">
      <w:pPr>
        <w:pStyle w:val="ListParagraph"/>
        <w:numPr>
          <w:ilvl w:val="0"/>
          <w:numId w:val="6"/>
        </w:numPr>
        <w:ind w:left="540" w:hanging="540"/>
      </w:pPr>
      <w:r>
        <w:lastRenderedPageBreak/>
        <w:t>Periodically p</w:t>
      </w:r>
      <w:r w:rsidR="002C1443">
        <w:t>erform independent quality assurance checks</w:t>
      </w:r>
      <w:r>
        <w:t>, perhaps on a sample basis,</w:t>
      </w:r>
      <w:r w:rsidR="002C1443">
        <w:t xml:space="preserve"> to verify </w:t>
      </w:r>
      <w:r w:rsidR="004F142C">
        <w:t xml:space="preserve">that </w:t>
      </w:r>
      <w:r w:rsidR="002C1443">
        <w:t xml:space="preserve">all required documents for major capital projects are uploaded to SharePoint.  </w:t>
      </w:r>
    </w:p>
    <w:p w14:paraId="52E7D4F7" w14:textId="77777777" w:rsidR="007E6327" w:rsidRPr="007E6327" w:rsidRDefault="00732963" w:rsidP="00CE3F63">
      <w:pPr>
        <w:pStyle w:val="ListParagraph"/>
        <w:numPr>
          <w:ilvl w:val="0"/>
          <w:numId w:val="6"/>
        </w:numPr>
        <w:ind w:left="540" w:hanging="540"/>
      </w:pPr>
      <w:r>
        <w:rPr>
          <w:rFonts w:cs="Times New Roman"/>
          <w:color w:val="000000"/>
          <w:szCs w:val="24"/>
          <w:u w:color="000000"/>
        </w:rPr>
        <w:t>In coordination with</w:t>
      </w:r>
      <w:r w:rsidR="002C1443" w:rsidRPr="002C1443">
        <w:rPr>
          <w:rFonts w:cs="Times New Roman"/>
          <w:color w:val="000000"/>
          <w:szCs w:val="24"/>
          <w:u w:color="000000"/>
        </w:rPr>
        <w:t xml:space="preserve"> the delegated units</w:t>
      </w:r>
      <w:r>
        <w:rPr>
          <w:rFonts w:cs="Times New Roman"/>
          <w:color w:val="000000"/>
          <w:szCs w:val="24"/>
          <w:u w:color="000000"/>
        </w:rPr>
        <w:t xml:space="preserve">, clarify the </w:t>
      </w:r>
      <w:r w:rsidR="002C1443" w:rsidRPr="002C1443">
        <w:rPr>
          <w:rFonts w:cs="Times New Roman"/>
          <w:color w:val="000000"/>
          <w:szCs w:val="24"/>
          <w:u w:color="000000"/>
        </w:rPr>
        <w:t xml:space="preserve">specific </w:t>
      </w:r>
      <w:r>
        <w:rPr>
          <w:rFonts w:cs="Times New Roman"/>
          <w:color w:val="000000"/>
          <w:szCs w:val="24"/>
          <w:u w:color="000000"/>
        </w:rPr>
        <w:t xml:space="preserve">project-related </w:t>
      </w:r>
      <w:r w:rsidR="002C1443" w:rsidRPr="002C1443">
        <w:rPr>
          <w:rFonts w:cs="Times New Roman"/>
          <w:color w:val="000000"/>
          <w:szCs w:val="24"/>
          <w:u w:color="000000"/>
        </w:rPr>
        <w:t xml:space="preserve">documents </w:t>
      </w:r>
      <w:r>
        <w:rPr>
          <w:rFonts w:cs="Times New Roman"/>
          <w:color w:val="000000"/>
          <w:szCs w:val="24"/>
          <w:u w:color="000000"/>
        </w:rPr>
        <w:t xml:space="preserve">that </w:t>
      </w:r>
      <w:r w:rsidR="002C1443" w:rsidRPr="002C1443">
        <w:rPr>
          <w:rFonts w:cs="Times New Roman"/>
          <w:color w:val="000000"/>
          <w:szCs w:val="24"/>
          <w:u w:color="000000"/>
        </w:rPr>
        <w:t xml:space="preserve">would be </w:t>
      </w:r>
      <w:r>
        <w:rPr>
          <w:rFonts w:cs="Times New Roman"/>
          <w:color w:val="000000"/>
          <w:szCs w:val="24"/>
          <w:u w:color="000000"/>
        </w:rPr>
        <w:t xml:space="preserve">most </w:t>
      </w:r>
      <w:r w:rsidR="009E29A3">
        <w:rPr>
          <w:rFonts w:cs="Times New Roman"/>
          <w:color w:val="000000"/>
          <w:szCs w:val="24"/>
          <w:u w:color="000000"/>
        </w:rPr>
        <w:t>beneficial</w:t>
      </w:r>
      <w:r w:rsidR="002C1443" w:rsidRPr="002C1443">
        <w:rPr>
          <w:rFonts w:cs="Times New Roman"/>
          <w:color w:val="000000"/>
          <w:szCs w:val="24"/>
          <w:u w:color="000000"/>
        </w:rPr>
        <w:t xml:space="preserve"> to upload to SharePoint</w:t>
      </w:r>
      <w:r>
        <w:rPr>
          <w:rFonts w:cs="Times New Roman"/>
          <w:color w:val="000000"/>
          <w:szCs w:val="24"/>
          <w:u w:color="000000"/>
        </w:rPr>
        <w:t xml:space="preserve"> to optimize management and oversight of capital projects</w:t>
      </w:r>
      <w:r w:rsidR="002C1443" w:rsidRPr="002C1443">
        <w:rPr>
          <w:rFonts w:cs="Times New Roman"/>
          <w:color w:val="000000"/>
          <w:szCs w:val="24"/>
          <w:u w:color="000000"/>
        </w:rPr>
        <w:t>.</w:t>
      </w:r>
    </w:p>
    <w:p w14:paraId="09897474" w14:textId="6D4388E6" w:rsidR="002C1443" w:rsidRPr="002C1443" w:rsidRDefault="002C1443" w:rsidP="007E6327">
      <w:r w:rsidRPr="007E6327">
        <w:rPr>
          <w:rFonts w:cs="Times New Roman"/>
          <w:color w:val="000000"/>
          <w:szCs w:val="24"/>
          <w:u w:color="000000"/>
        </w:rPr>
        <w:t xml:space="preserve"> </w:t>
      </w:r>
    </w:p>
    <w:p w14:paraId="532507E4" w14:textId="77777777" w:rsidR="0019294C" w:rsidRPr="002C7D5E" w:rsidRDefault="007E6327" w:rsidP="0019294C">
      <w:pPr>
        <w:rPr>
          <w:color w:val="000000" w:themeColor="text1"/>
        </w:rPr>
      </w:pPr>
      <w:r w:rsidRPr="002C1443">
        <w:rPr>
          <w:u w:val="single"/>
        </w:rPr>
        <w:t>Re</w:t>
      </w:r>
      <w:r>
        <w:rPr>
          <w:u w:val="single"/>
        </w:rPr>
        <w:t>sponse</w:t>
      </w:r>
      <w:r w:rsidRPr="006B4678">
        <w:t>:</w:t>
      </w:r>
      <w:r>
        <w:t xml:space="preserve">  </w:t>
      </w:r>
      <w:r w:rsidR="0019294C" w:rsidRPr="002C7D5E">
        <w:rPr>
          <w:color w:val="000000" w:themeColor="text1"/>
        </w:rPr>
        <w:t>Capital Programs’ business practices require that essential documents are uploaded to the SharePoint website to ensure access and transparency.  Training is currently provided to the delegated units regarding SharePoint access, but it is impractical for Capital Programs to monitor the upload of documents on an ongoing basis.</w:t>
      </w:r>
    </w:p>
    <w:p w14:paraId="4EAC97AF" w14:textId="77777777" w:rsidR="0019294C" w:rsidRPr="002C7D5E" w:rsidRDefault="0019294C" w:rsidP="0019294C">
      <w:pPr>
        <w:rPr>
          <w:color w:val="000000" w:themeColor="text1"/>
        </w:rPr>
      </w:pPr>
    </w:p>
    <w:p w14:paraId="79452FB9" w14:textId="2A23693B" w:rsidR="002C1443" w:rsidRPr="002C7D5E" w:rsidRDefault="0019294C" w:rsidP="0019294C">
      <w:pPr>
        <w:rPr>
          <w:color w:val="000000" w:themeColor="text1"/>
        </w:rPr>
      </w:pPr>
      <w:r w:rsidRPr="002C7D5E">
        <w:rPr>
          <w:color w:val="000000" w:themeColor="text1"/>
        </w:rPr>
        <w:t xml:space="preserve">The Project Completion Workflow references </w:t>
      </w:r>
      <w:r w:rsidR="00140B60">
        <w:rPr>
          <w:color w:val="000000" w:themeColor="text1"/>
        </w:rPr>
        <w:t xml:space="preserve">the </w:t>
      </w:r>
      <w:r w:rsidRPr="002C7D5E">
        <w:rPr>
          <w:color w:val="000000" w:themeColor="text1"/>
        </w:rPr>
        <w:t xml:space="preserve">Capital Programs Records Retention policy, which stipulates that all project documents and relevant emails are to be uploaded to SharePoint.  </w:t>
      </w:r>
    </w:p>
    <w:p w14:paraId="6D8B4378" w14:textId="77777777" w:rsidR="007E6327" w:rsidRPr="00F61198" w:rsidRDefault="007E6327" w:rsidP="00F61198"/>
    <w:p w14:paraId="6E44C524" w14:textId="77777777" w:rsidR="004D3C55" w:rsidRPr="00F61198" w:rsidRDefault="004234BC" w:rsidP="00CE3F63">
      <w:pPr>
        <w:pStyle w:val="Heading2"/>
        <w:widowControl w:val="0"/>
        <w:numPr>
          <w:ilvl w:val="0"/>
          <w:numId w:val="0"/>
        </w:numPr>
      </w:pPr>
      <w:r w:rsidRPr="00F61198">
        <w:t>Timely Upload of Documents to SharePoint</w:t>
      </w:r>
    </w:p>
    <w:p w14:paraId="5F4BD682" w14:textId="77777777" w:rsidR="00CC43A4" w:rsidRPr="00F61198" w:rsidRDefault="00CC43A4" w:rsidP="00F61198">
      <w:pPr>
        <w:overflowPunct/>
        <w:textAlignment w:val="auto"/>
        <w:rPr>
          <w:color w:val="000000"/>
          <w:szCs w:val="24"/>
          <w:u w:color="000000"/>
        </w:rPr>
      </w:pPr>
    </w:p>
    <w:p w14:paraId="7B7130BC" w14:textId="77777777" w:rsidR="00CC43A4" w:rsidRPr="00F61198" w:rsidRDefault="00CC43A4" w:rsidP="00F61198">
      <w:pPr>
        <w:overflowPunct/>
        <w:textAlignment w:val="auto"/>
        <w:rPr>
          <w:color w:val="000000"/>
          <w:szCs w:val="24"/>
          <w:u w:color="000000"/>
        </w:rPr>
      </w:pPr>
      <w:r w:rsidRPr="00F61198">
        <w:rPr>
          <w:color w:val="000000"/>
          <w:szCs w:val="24"/>
          <w:u w:color="000000"/>
        </w:rPr>
        <w:t xml:space="preserve">A benefit of SharePoint is that it provides </w:t>
      </w:r>
      <w:r w:rsidR="005110A5">
        <w:rPr>
          <w:color w:val="000000"/>
          <w:szCs w:val="24"/>
          <w:u w:color="000000"/>
        </w:rPr>
        <w:t xml:space="preserve">multiple users </w:t>
      </w:r>
      <w:r w:rsidRPr="00F61198">
        <w:rPr>
          <w:color w:val="000000"/>
          <w:szCs w:val="24"/>
          <w:u w:color="000000"/>
        </w:rPr>
        <w:t xml:space="preserve">online access to essential documents for major capital projects.  </w:t>
      </w:r>
      <w:r w:rsidR="005110A5">
        <w:rPr>
          <w:color w:val="000000"/>
          <w:szCs w:val="24"/>
          <w:u w:color="000000"/>
        </w:rPr>
        <w:t>T</w:t>
      </w:r>
      <w:r w:rsidRPr="00F61198">
        <w:rPr>
          <w:color w:val="000000"/>
          <w:szCs w:val="24"/>
          <w:u w:color="000000"/>
        </w:rPr>
        <w:t>o leverage this benefit</w:t>
      </w:r>
      <w:r w:rsidR="005110A5">
        <w:rPr>
          <w:color w:val="000000"/>
          <w:szCs w:val="24"/>
          <w:u w:color="000000"/>
        </w:rPr>
        <w:t xml:space="preserve"> to its potential</w:t>
      </w:r>
      <w:r w:rsidRPr="00F61198">
        <w:rPr>
          <w:color w:val="000000"/>
          <w:szCs w:val="24"/>
          <w:u w:color="000000"/>
        </w:rPr>
        <w:t xml:space="preserve">, it is important that </w:t>
      </w:r>
      <w:r w:rsidR="00C55A03">
        <w:rPr>
          <w:color w:val="000000"/>
          <w:szCs w:val="24"/>
          <w:u w:color="000000"/>
        </w:rPr>
        <w:t xml:space="preserve">project-related </w:t>
      </w:r>
      <w:r w:rsidRPr="00F61198">
        <w:rPr>
          <w:color w:val="000000"/>
          <w:szCs w:val="24"/>
          <w:u w:color="000000"/>
        </w:rPr>
        <w:t>documents are uploaded to SharePoint in a timely manner.</w:t>
      </w:r>
    </w:p>
    <w:p w14:paraId="406791A3" w14:textId="77777777" w:rsidR="00CC43A4" w:rsidRPr="00F61198" w:rsidRDefault="00CC43A4" w:rsidP="00F61198">
      <w:pPr>
        <w:overflowPunct/>
        <w:textAlignment w:val="auto"/>
        <w:rPr>
          <w:color w:val="000000"/>
          <w:szCs w:val="24"/>
          <w:u w:color="000000"/>
        </w:rPr>
      </w:pPr>
    </w:p>
    <w:p w14:paraId="604ADF13" w14:textId="4ABCC7B4" w:rsidR="00CC43A4" w:rsidRPr="00F61198" w:rsidRDefault="00CC43A4" w:rsidP="00F61198">
      <w:pPr>
        <w:overflowPunct/>
        <w:textAlignment w:val="auto"/>
        <w:rPr>
          <w:szCs w:val="24"/>
          <w:u w:color="000000"/>
        </w:rPr>
      </w:pPr>
      <w:r w:rsidRPr="00F61198">
        <w:rPr>
          <w:color w:val="000000"/>
          <w:szCs w:val="24"/>
          <w:u w:color="000000"/>
        </w:rPr>
        <w:t xml:space="preserve">For the same sample of eight major capital projects completed by Capital Programs and </w:t>
      </w:r>
      <w:r w:rsidR="000D00C9">
        <w:rPr>
          <w:color w:val="000000"/>
          <w:szCs w:val="24"/>
          <w:u w:color="000000"/>
        </w:rPr>
        <w:t xml:space="preserve">the </w:t>
      </w:r>
      <w:r w:rsidRPr="00F61198">
        <w:rPr>
          <w:color w:val="000000"/>
          <w:szCs w:val="24"/>
          <w:u w:color="000000"/>
        </w:rPr>
        <w:t xml:space="preserve">delegated units noted </w:t>
      </w:r>
      <w:r w:rsidR="000D00C9">
        <w:rPr>
          <w:color w:val="000000"/>
          <w:szCs w:val="24"/>
          <w:u w:color="000000"/>
        </w:rPr>
        <w:t>earlier</w:t>
      </w:r>
      <w:r w:rsidRPr="00F61198">
        <w:rPr>
          <w:color w:val="000000"/>
          <w:szCs w:val="24"/>
          <w:u w:color="000000"/>
        </w:rPr>
        <w:t xml:space="preserve">, </w:t>
      </w:r>
      <w:r w:rsidR="000D00C9">
        <w:rPr>
          <w:color w:val="000000"/>
          <w:szCs w:val="24"/>
          <w:u w:color="000000"/>
        </w:rPr>
        <w:t xml:space="preserve">A&amp;AS </w:t>
      </w:r>
      <w:r w:rsidRPr="00F61198">
        <w:rPr>
          <w:color w:val="000000"/>
          <w:szCs w:val="24"/>
          <w:u w:color="000000"/>
        </w:rPr>
        <w:t xml:space="preserve">verified for a sample of documents whether they were uploaded to SharePoint in </w:t>
      </w:r>
      <w:r w:rsidR="009A1807">
        <w:rPr>
          <w:color w:val="000000"/>
          <w:szCs w:val="24"/>
          <w:u w:color="000000"/>
        </w:rPr>
        <w:t xml:space="preserve">a timely manner.  The </w:t>
      </w:r>
      <w:r w:rsidRPr="00F61198">
        <w:rPr>
          <w:color w:val="000000"/>
          <w:szCs w:val="24"/>
          <w:u w:color="000000"/>
        </w:rPr>
        <w:t xml:space="preserve">documents that Capital Programs </w:t>
      </w:r>
      <w:r w:rsidR="009A1807">
        <w:rPr>
          <w:color w:val="000000"/>
          <w:szCs w:val="24"/>
          <w:u w:color="000000"/>
        </w:rPr>
        <w:t>were</w:t>
      </w:r>
      <w:r w:rsidRPr="00F61198">
        <w:rPr>
          <w:color w:val="000000"/>
          <w:szCs w:val="24"/>
          <w:u w:color="000000"/>
        </w:rPr>
        <w:t xml:space="preserve"> responsible for were uploaded to SharePoint in a timely and ongoing </w:t>
      </w:r>
      <w:r w:rsidRPr="00F61198">
        <w:rPr>
          <w:szCs w:val="24"/>
          <w:u w:color="000000"/>
        </w:rPr>
        <w:t>manner.</w:t>
      </w:r>
      <w:r w:rsidR="000D00C9">
        <w:rPr>
          <w:szCs w:val="24"/>
          <w:u w:color="000000"/>
        </w:rPr>
        <w:t xml:space="preserve"> </w:t>
      </w:r>
      <w:r w:rsidRPr="00F61198">
        <w:rPr>
          <w:szCs w:val="24"/>
          <w:u w:color="000000"/>
        </w:rPr>
        <w:t xml:space="preserve"> </w:t>
      </w:r>
      <w:r w:rsidR="000D00C9">
        <w:rPr>
          <w:szCs w:val="24"/>
          <w:u w:color="000000"/>
        </w:rPr>
        <w:t xml:space="preserve">Project documents relating to </w:t>
      </w:r>
      <w:r w:rsidRPr="00F61198">
        <w:rPr>
          <w:szCs w:val="24"/>
          <w:u w:color="000000"/>
        </w:rPr>
        <w:t>Housing</w:t>
      </w:r>
      <w:r w:rsidR="000D00C9">
        <w:rPr>
          <w:szCs w:val="24"/>
          <w:u w:color="000000"/>
        </w:rPr>
        <w:t xml:space="preserve"> &amp; Hospitality Services</w:t>
      </w:r>
      <w:r w:rsidR="009A1807">
        <w:rPr>
          <w:szCs w:val="24"/>
          <w:u w:color="000000"/>
        </w:rPr>
        <w:t xml:space="preserve">, </w:t>
      </w:r>
      <w:r w:rsidR="000D00C9">
        <w:rPr>
          <w:szCs w:val="24"/>
          <w:u w:color="000000"/>
        </w:rPr>
        <w:t>however,</w:t>
      </w:r>
      <w:r w:rsidRPr="00F61198">
        <w:rPr>
          <w:szCs w:val="24"/>
          <w:u w:color="000000"/>
        </w:rPr>
        <w:t xml:space="preserve"> </w:t>
      </w:r>
      <w:r w:rsidR="000D00C9">
        <w:rPr>
          <w:szCs w:val="24"/>
          <w:u w:color="000000"/>
        </w:rPr>
        <w:t xml:space="preserve">were not </w:t>
      </w:r>
      <w:r w:rsidRPr="00F61198">
        <w:rPr>
          <w:szCs w:val="24"/>
          <w:u w:color="000000"/>
        </w:rPr>
        <w:t>upload</w:t>
      </w:r>
      <w:r w:rsidR="000D00C9">
        <w:rPr>
          <w:szCs w:val="24"/>
          <w:u w:color="000000"/>
        </w:rPr>
        <w:t>ed</w:t>
      </w:r>
      <w:r w:rsidRPr="00F61198">
        <w:rPr>
          <w:szCs w:val="24"/>
          <w:u w:color="000000"/>
        </w:rPr>
        <w:t xml:space="preserve"> to SharePoint </w:t>
      </w:r>
      <w:r w:rsidR="000D00C9">
        <w:rPr>
          <w:szCs w:val="24"/>
          <w:u w:color="000000"/>
        </w:rPr>
        <w:t>until</w:t>
      </w:r>
      <w:r w:rsidRPr="00F61198">
        <w:rPr>
          <w:szCs w:val="24"/>
          <w:u w:color="000000"/>
        </w:rPr>
        <w:t xml:space="preserve"> the end of each project.</w:t>
      </w:r>
      <w:r w:rsidR="000D00C9">
        <w:rPr>
          <w:szCs w:val="24"/>
          <w:u w:color="000000"/>
        </w:rPr>
        <w:t xml:space="preserve">  </w:t>
      </w:r>
      <w:r w:rsidR="0007492B">
        <w:rPr>
          <w:szCs w:val="24"/>
          <w:u w:color="000000"/>
        </w:rPr>
        <w:t xml:space="preserve">As a result, key documents were not accessible </w:t>
      </w:r>
      <w:r w:rsidR="00F137EB">
        <w:rPr>
          <w:szCs w:val="24"/>
          <w:u w:color="000000"/>
        </w:rPr>
        <w:t xml:space="preserve">to management or stakeholders, </w:t>
      </w:r>
      <w:r w:rsidR="0007492B">
        <w:rPr>
          <w:szCs w:val="24"/>
          <w:u w:color="000000"/>
        </w:rPr>
        <w:t>via SharePoint</w:t>
      </w:r>
      <w:r w:rsidR="00F137EB">
        <w:rPr>
          <w:szCs w:val="24"/>
          <w:u w:color="000000"/>
        </w:rPr>
        <w:t>,</w:t>
      </w:r>
      <w:r w:rsidR="0007492B">
        <w:rPr>
          <w:szCs w:val="24"/>
          <w:u w:color="000000"/>
        </w:rPr>
        <w:t xml:space="preserve"> for the duration of the project.  </w:t>
      </w:r>
    </w:p>
    <w:p w14:paraId="335CB2F8" w14:textId="21F3D54B" w:rsidR="00CC43A4" w:rsidRDefault="00CC43A4" w:rsidP="00F61198">
      <w:pPr>
        <w:overflowPunct/>
        <w:textAlignment w:val="auto"/>
        <w:rPr>
          <w:szCs w:val="24"/>
          <w:u w:color="000000"/>
        </w:rPr>
      </w:pPr>
    </w:p>
    <w:p w14:paraId="224A58D8" w14:textId="77777777" w:rsidR="00C45EF9" w:rsidRPr="00F61198" w:rsidRDefault="00C45EF9" w:rsidP="00F61198">
      <w:pPr>
        <w:overflowPunct/>
        <w:textAlignment w:val="auto"/>
        <w:rPr>
          <w:szCs w:val="24"/>
          <w:u w:color="000000"/>
        </w:rPr>
      </w:pPr>
    </w:p>
    <w:p w14:paraId="064AB07C" w14:textId="77777777" w:rsidR="00CC43A4" w:rsidRPr="00F61198" w:rsidRDefault="00CC43A4" w:rsidP="00CE3F63">
      <w:pPr>
        <w:widowControl w:val="0"/>
        <w:overflowPunct/>
        <w:textAlignment w:val="auto"/>
        <w:rPr>
          <w:color w:val="000000"/>
          <w:szCs w:val="24"/>
          <w:u w:val="single" w:color="000000"/>
        </w:rPr>
      </w:pPr>
      <w:r w:rsidRPr="00F61198">
        <w:rPr>
          <w:szCs w:val="24"/>
          <w:u w:val="single" w:color="000000"/>
        </w:rPr>
        <w:lastRenderedPageBreak/>
        <w:t>Recommendation</w:t>
      </w:r>
      <w:r w:rsidRPr="006B4678">
        <w:rPr>
          <w:szCs w:val="24"/>
          <w:u w:color="000000"/>
        </w:rPr>
        <w:t>:</w:t>
      </w:r>
      <w:r w:rsidRPr="00F61198">
        <w:rPr>
          <w:szCs w:val="24"/>
          <w:u w:color="000000"/>
        </w:rPr>
        <w:t xml:space="preserve">  </w:t>
      </w:r>
      <w:r w:rsidR="00497A2D">
        <w:rPr>
          <w:szCs w:val="24"/>
          <w:u w:color="000000"/>
        </w:rPr>
        <w:t>Management</w:t>
      </w:r>
      <w:r w:rsidRPr="00F61198">
        <w:rPr>
          <w:szCs w:val="24"/>
          <w:u w:color="000000"/>
        </w:rPr>
        <w:t xml:space="preserve"> should recommend to </w:t>
      </w:r>
      <w:r w:rsidR="009211B1">
        <w:rPr>
          <w:szCs w:val="24"/>
          <w:u w:color="000000"/>
        </w:rPr>
        <w:t xml:space="preserve">relevant management and staff of </w:t>
      </w:r>
      <w:r w:rsidRPr="00F61198">
        <w:rPr>
          <w:szCs w:val="24"/>
          <w:u w:color="000000"/>
        </w:rPr>
        <w:t xml:space="preserve">the Housing </w:t>
      </w:r>
      <w:r w:rsidR="00FF4AD7">
        <w:rPr>
          <w:szCs w:val="24"/>
          <w:u w:color="000000"/>
        </w:rPr>
        <w:t xml:space="preserve">&amp; Hospitality Services </w:t>
      </w:r>
      <w:r w:rsidRPr="00F61198">
        <w:rPr>
          <w:szCs w:val="24"/>
          <w:u w:color="000000"/>
        </w:rPr>
        <w:t xml:space="preserve">department to upload </w:t>
      </w:r>
      <w:r w:rsidR="009211B1">
        <w:rPr>
          <w:szCs w:val="24"/>
          <w:u w:color="000000"/>
        </w:rPr>
        <w:t xml:space="preserve">project-related </w:t>
      </w:r>
      <w:r w:rsidRPr="00F61198">
        <w:rPr>
          <w:szCs w:val="24"/>
          <w:u w:color="000000"/>
        </w:rPr>
        <w:t xml:space="preserve">documents to SharePoint </w:t>
      </w:r>
      <w:r w:rsidR="009211B1">
        <w:rPr>
          <w:szCs w:val="24"/>
          <w:u w:color="000000"/>
        </w:rPr>
        <w:t>as</w:t>
      </w:r>
      <w:r w:rsidRPr="00F61198">
        <w:rPr>
          <w:szCs w:val="24"/>
          <w:u w:color="000000"/>
        </w:rPr>
        <w:t xml:space="preserve"> the documents are </w:t>
      </w:r>
      <w:r w:rsidR="0091123A" w:rsidRPr="00F61198">
        <w:rPr>
          <w:szCs w:val="24"/>
          <w:u w:color="000000"/>
        </w:rPr>
        <w:t>prepared or executed, rather than</w:t>
      </w:r>
      <w:r w:rsidRPr="00F61198">
        <w:rPr>
          <w:szCs w:val="24"/>
          <w:u w:color="000000"/>
        </w:rPr>
        <w:t xml:space="preserve"> waiting until the end of the project</w:t>
      </w:r>
      <w:r w:rsidRPr="006B4678">
        <w:rPr>
          <w:szCs w:val="24"/>
        </w:rPr>
        <w:t xml:space="preserve">. </w:t>
      </w:r>
      <w:r w:rsidR="009211B1" w:rsidRPr="006B4678">
        <w:rPr>
          <w:szCs w:val="24"/>
        </w:rPr>
        <w:t xml:space="preserve"> </w:t>
      </w:r>
      <w:r w:rsidR="000A6DC3" w:rsidRPr="006B4678">
        <w:rPr>
          <w:szCs w:val="24"/>
        </w:rPr>
        <w:t>By doing so, the utility and effectiveness of SharePoint is enhanced</w:t>
      </w:r>
      <w:r w:rsidR="009A51E8" w:rsidRPr="006B4678">
        <w:rPr>
          <w:szCs w:val="24"/>
        </w:rPr>
        <w:t xml:space="preserve"> and the visibility of project data is strengthened.</w:t>
      </w:r>
      <w:r w:rsidR="009A51E8">
        <w:rPr>
          <w:szCs w:val="24"/>
          <w:u w:val="single" w:color="000000"/>
        </w:rPr>
        <w:t xml:space="preserve">  </w:t>
      </w:r>
    </w:p>
    <w:p w14:paraId="7A613719" w14:textId="3A4A8E7E" w:rsidR="004D3C55" w:rsidRDefault="004D3C55" w:rsidP="00CE3F63">
      <w:pPr>
        <w:widowControl w:val="0"/>
      </w:pPr>
    </w:p>
    <w:p w14:paraId="594937C3" w14:textId="4651AB26" w:rsidR="007E6327" w:rsidRDefault="007E6327" w:rsidP="00CE3F63">
      <w:pPr>
        <w:widowControl w:val="0"/>
        <w:rPr>
          <w:szCs w:val="24"/>
          <w:u w:color="000000"/>
        </w:rPr>
      </w:pPr>
      <w:r w:rsidRPr="00F61198">
        <w:rPr>
          <w:szCs w:val="24"/>
          <w:u w:val="single" w:color="000000"/>
        </w:rPr>
        <w:t>Re</w:t>
      </w:r>
      <w:r>
        <w:rPr>
          <w:szCs w:val="24"/>
          <w:u w:val="single" w:color="000000"/>
        </w:rPr>
        <w:t>sponse</w:t>
      </w:r>
      <w:r w:rsidRPr="006B4678">
        <w:rPr>
          <w:szCs w:val="24"/>
          <w:u w:color="000000"/>
        </w:rPr>
        <w:t>:</w:t>
      </w:r>
      <w:r w:rsidRPr="00F61198">
        <w:rPr>
          <w:szCs w:val="24"/>
          <w:u w:color="000000"/>
        </w:rPr>
        <w:t xml:space="preserve">  </w:t>
      </w:r>
      <w:r w:rsidR="00C45EF9" w:rsidRPr="00A87462">
        <w:rPr>
          <w:color w:val="000000" w:themeColor="text1"/>
        </w:rPr>
        <w:t xml:space="preserve">Capital Programs recommends that Audit </w:t>
      </w:r>
      <w:r w:rsidR="00B26CFD">
        <w:rPr>
          <w:color w:val="000000" w:themeColor="text1"/>
        </w:rPr>
        <w:t xml:space="preserve">&amp; </w:t>
      </w:r>
      <w:r w:rsidR="00C45EF9" w:rsidRPr="00A87462">
        <w:rPr>
          <w:color w:val="000000" w:themeColor="text1"/>
        </w:rPr>
        <w:t>Advisory Services shares this recommendation with Housing and Hospitality Services management directly.</w:t>
      </w:r>
    </w:p>
    <w:p w14:paraId="51E29D34" w14:textId="5AD3CE0B" w:rsidR="007E6327" w:rsidRDefault="007E6327" w:rsidP="00CE3F63">
      <w:pPr>
        <w:widowControl w:val="0"/>
      </w:pPr>
    </w:p>
    <w:p w14:paraId="0A945311" w14:textId="77777777" w:rsidR="00D005D3" w:rsidRPr="00F61198" w:rsidRDefault="00D005D3" w:rsidP="00CE3F63">
      <w:pPr>
        <w:widowControl w:val="0"/>
      </w:pPr>
    </w:p>
    <w:p w14:paraId="7E8BA0CE" w14:textId="77777777" w:rsidR="004D3C55" w:rsidRPr="00F61198" w:rsidRDefault="004234BC" w:rsidP="00F61198">
      <w:pPr>
        <w:pStyle w:val="Heading2"/>
        <w:numPr>
          <w:ilvl w:val="0"/>
          <w:numId w:val="0"/>
        </w:numPr>
      </w:pPr>
      <w:r w:rsidRPr="00F61198">
        <w:t xml:space="preserve">Organization of Documents </w:t>
      </w:r>
      <w:r w:rsidR="003201FC">
        <w:t>with</w:t>
      </w:r>
      <w:r w:rsidRPr="00F61198">
        <w:t>in SharePoint</w:t>
      </w:r>
    </w:p>
    <w:p w14:paraId="4DA5003D" w14:textId="77777777" w:rsidR="0091123A" w:rsidRPr="00F61198" w:rsidRDefault="0091123A" w:rsidP="00F61198">
      <w:pPr>
        <w:overflowPunct/>
        <w:textAlignment w:val="auto"/>
        <w:rPr>
          <w:szCs w:val="24"/>
          <w:u w:color="000000"/>
        </w:rPr>
      </w:pPr>
    </w:p>
    <w:p w14:paraId="4E06F24F" w14:textId="2430131A" w:rsidR="00F61198" w:rsidRPr="00F61198" w:rsidRDefault="006E5BBC" w:rsidP="00F61198">
      <w:pPr>
        <w:overflowPunct/>
        <w:textAlignment w:val="auto"/>
        <w:rPr>
          <w:szCs w:val="24"/>
          <w:u w:color="000000"/>
        </w:rPr>
      </w:pPr>
      <w:r>
        <w:rPr>
          <w:color w:val="000000"/>
          <w:szCs w:val="24"/>
          <w:u w:color="000000"/>
        </w:rPr>
        <w:t xml:space="preserve">Utilizing </w:t>
      </w:r>
      <w:r w:rsidR="0091123A" w:rsidRPr="00F61198">
        <w:rPr>
          <w:color w:val="000000"/>
          <w:szCs w:val="24"/>
          <w:u w:color="000000"/>
        </w:rPr>
        <w:t xml:space="preserve">the sample of eight major capital projects completed by Capital Programs and delegated units </w:t>
      </w:r>
      <w:r>
        <w:rPr>
          <w:color w:val="000000"/>
          <w:szCs w:val="24"/>
          <w:u w:color="000000"/>
        </w:rPr>
        <w:t>descr</w:t>
      </w:r>
      <w:r w:rsidR="007662AB">
        <w:rPr>
          <w:color w:val="000000"/>
          <w:szCs w:val="24"/>
          <w:u w:color="000000"/>
        </w:rPr>
        <w:t>ibed earlier,</w:t>
      </w:r>
      <w:r>
        <w:rPr>
          <w:color w:val="000000"/>
          <w:szCs w:val="24"/>
          <w:u w:color="000000"/>
        </w:rPr>
        <w:t xml:space="preserve"> A&amp;AS </w:t>
      </w:r>
      <w:r w:rsidR="0091123A" w:rsidRPr="00F61198">
        <w:rPr>
          <w:color w:val="000000"/>
          <w:szCs w:val="24"/>
          <w:u w:color="000000"/>
        </w:rPr>
        <w:t xml:space="preserve">verified </w:t>
      </w:r>
      <w:r>
        <w:rPr>
          <w:color w:val="000000"/>
          <w:szCs w:val="24"/>
          <w:u w:color="000000"/>
        </w:rPr>
        <w:t xml:space="preserve">whether </w:t>
      </w:r>
      <w:r w:rsidR="0091123A" w:rsidRPr="00F61198">
        <w:rPr>
          <w:color w:val="000000"/>
          <w:szCs w:val="24"/>
          <w:u w:color="000000"/>
        </w:rPr>
        <w:t xml:space="preserve">the SharePoint project files were well organized and easily accessible.  </w:t>
      </w:r>
      <w:r w:rsidR="002F2D66" w:rsidRPr="00F61198">
        <w:rPr>
          <w:szCs w:val="24"/>
          <w:u w:color="000000"/>
        </w:rPr>
        <w:t xml:space="preserve">The majority of the essential documents reviewed were filed </w:t>
      </w:r>
      <w:r w:rsidR="00D86270">
        <w:rPr>
          <w:szCs w:val="24"/>
          <w:u w:color="000000"/>
        </w:rPr>
        <w:t xml:space="preserve">and maintained </w:t>
      </w:r>
      <w:r w:rsidR="002F2D66" w:rsidRPr="00F61198">
        <w:rPr>
          <w:szCs w:val="24"/>
          <w:u w:color="000000"/>
        </w:rPr>
        <w:t>in the expected folders.</w:t>
      </w:r>
      <w:r w:rsidR="005110A5">
        <w:rPr>
          <w:szCs w:val="24"/>
          <w:u w:color="000000"/>
        </w:rPr>
        <w:t xml:space="preserve"> </w:t>
      </w:r>
      <w:r w:rsidR="002F2D66" w:rsidRPr="00F61198">
        <w:rPr>
          <w:szCs w:val="24"/>
          <w:u w:color="000000"/>
        </w:rPr>
        <w:t xml:space="preserve"> However, </w:t>
      </w:r>
      <w:r w:rsidR="00D86270">
        <w:rPr>
          <w:szCs w:val="24"/>
          <w:u w:color="000000"/>
        </w:rPr>
        <w:t xml:space="preserve">SharePoint’s </w:t>
      </w:r>
      <w:r w:rsidR="002F2D66" w:rsidRPr="00F61198">
        <w:rPr>
          <w:szCs w:val="24"/>
          <w:u w:color="000000"/>
        </w:rPr>
        <w:t xml:space="preserve">folder structure was established when </w:t>
      </w:r>
      <w:r w:rsidR="00205834">
        <w:rPr>
          <w:szCs w:val="24"/>
          <w:u w:color="000000"/>
        </w:rPr>
        <w:t>the system</w:t>
      </w:r>
      <w:r w:rsidR="002F2D66" w:rsidRPr="00F61198">
        <w:rPr>
          <w:szCs w:val="24"/>
          <w:u w:color="000000"/>
        </w:rPr>
        <w:t xml:space="preserve"> was first implemented in 2011 and has not been updated</w:t>
      </w:r>
      <w:r w:rsidR="00205834">
        <w:rPr>
          <w:szCs w:val="24"/>
          <w:u w:color="000000"/>
        </w:rPr>
        <w:t xml:space="preserve"> in the intervening years</w:t>
      </w:r>
      <w:r w:rsidR="002F2D66" w:rsidRPr="00F61198">
        <w:rPr>
          <w:szCs w:val="24"/>
          <w:u w:color="000000"/>
        </w:rPr>
        <w:t>.</w:t>
      </w:r>
      <w:r w:rsidR="00205834">
        <w:rPr>
          <w:szCs w:val="24"/>
          <w:u w:color="000000"/>
        </w:rPr>
        <w:t xml:space="preserve"> </w:t>
      </w:r>
      <w:r w:rsidR="002F2D66" w:rsidRPr="00F61198">
        <w:rPr>
          <w:szCs w:val="24"/>
          <w:u w:color="000000"/>
        </w:rPr>
        <w:t xml:space="preserve"> Since 2011, many new on-line systems have been implemented such as BlueBeam, ePlanRoom, LCP Tracker</w:t>
      </w:r>
      <w:r w:rsidR="003201FC">
        <w:rPr>
          <w:szCs w:val="24"/>
          <w:u w:color="000000"/>
        </w:rPr>
        <w:t>,</w:t>
      </w:r>
      <w:r w:rsidR="002F2D66" w:rsidRPr="00F61198">
        <w:rPr>
          <w:szCs w:val="24"/>
          <w:u w:color="000000"/>
        </w:rPr>
        <w:t xml:space="preserve"> and the </w:t>
      </w:r>
      <w:r w:rsidR="00FF651F">
        <w:rPr>
          <w:szCs w:val="24"/>
          <w:u w:color="000000"/>
        </w:rPr>
        <w:t xml:space="preserve">project </w:t>
      </w:r>
      <w:r w:rsidR="002F2D66" w:rsidRPr="00F61198">
        <w:rPr>
          <w:szCs w:val="24"/>
          <w:u w:color="000000"/>
        </w:rPr>
        <w:t>inspection website</w:t>
      </w:r>
      <w:r w:rsidR="003201FC">
        <w:rPr>
          <w:szCs w:val="24"/>
          <w:u w:color="000000"/>
        </w:rPr>
        <w:t>.  This, in turn</w:t>
      </w:r>
      <w:r w:rsidR="002F2D66" w:rsidRPr="00F61198">
        <w:rPr>
          <w:szCs w:val="24"/>
          <w:u w:color="000000"/>
        </w:rPr>
        <w:t>, ha</w:t>
      </w:r>
      <w:r w:rsidR="00110FF5">
        <w:rPr>
          <w:szCs w:val="24"/>
          <w:u w:color="000000"/>
        </w:rPr>
        <w:t>s</w:t>
      </w:r>
      <w:r w:rsidR="002F2D66" w:rsidRPr="00F61198">
        <w:rPr>
          <w:szCs w:val="24"/>
          <w:u w:color="000000"/>
        </w:rPr>
        <w:t xml:space="preserve"> transitioned </w:t>
      </w:r>
      <w:r w:rsidR="00FF651F">
        <w:rPr>
          <w:szCs w:val="24"/>
          <w:u w:color="000000"/>
        </w:rPr>
        <w:t xml:space="preserve">many </w:t>
      </w:r>
      <w:r w:rsidR="002F2D66" w:rsidRPr="00F61198">
        <w:rPr>
          <w:szCs w:val="24"/>
          <w:u w:color="000000"/>
        </w:rPr>
        <w:t>processes that were paper</w:t>
      </w:r>
      <w:r w:rsidR="003201FC">
        <w:rPr>
          <w:szCs w:val="24"/>
          <w:u w:color="000000"/>
        </w:rPr>
        <w:t xml:space="preserve"> </w:t>
      </w:r>
      <w:r w:rsidR="002F2D66" w:rsidRPr="00F61198">
        <w:rPr>
          <w:szCs w:val="24"/>
          <w:u w:color="000000"/>
        </w:rPr>
        <w:t>based to electronic</w:t>
      </w:r>
      <w:r w:rsidR="003201FC">
        <w:rPr>
          <w:szCs w:val="24"/>
          <w:u w:color="000000"/>
        </w:rPr>
        <w:t xml:space="preserve">.  As a result, </w:t>
      </w:r>
      <w:r w:rsidR="002F2D66" w:rsidRPr="00F61198">
        <w:rPr>
          <w:szCs w:val="24"/>
          <w:u w:color="000000"/>
        </w:rPr>
        <w:t xml:space="preserve">there are </w:t>
      </w:r>
      <w:r w:rsidR="003201FC">
        <w:rPr>
          <w:szCs w:val="24"/>
          <w:u w:color="000000"/>
        </w:rPr>
        <w:t>now</w:t>
      </w:r>
      <w:r w:rsidR="00004190">
        <w:rPr>
          <w:szCs w:val="24"/>
          <w:u w:color="000000"/>
        </w:rPr>
        <w:t xml:space="preserve"> </w:t>
      </w:r>
      <w:r w:rsidR="002F2D66" w:rsidRPr="00F61198">
        <w:rPr>
          <w:szCs w:val="24"/>
          <w:u w:color="000000"/>
        </w:rPr>
        <w:t>some folders that are no longer needed.</w:t>
      </w:r>
      <w:r w:rsidR="00004190">
        <w:rPr>
          <w:szCs w:val="24"/>
          <w:u w:color="000000"/>
        </w:rPr>
        <w:t xml:space="preserve"> </w:t>
      </w:r>
      <w:r w:rsidR="002F2D66" w:rsidRPr="00F61198">
        <w:rPr>
          <w:szCs w:val="24"/>
          <w:u w:color="000000"/>
        </w:rPr>
        <w:t xml:space="preserve"> Capital Programs</w:t>
      </w:r>
      <w:r w:rsidR="00004190">
        <w:rPr>
          <w:szCs w:val="24"/>
          <w:u w:color="000000"/>
        </w:rPr>
        <w:t>’</w:t>
      </w:r>
      <w:r w:rsidR="002F2D66" w:rsidRPr="00F61198">
        <w:rPr>
          <w:szCs w:val="24"/>
          <w:u w:color="000000"/>
        </w:rPr>
        <w:t xml:space="preserve"> Project Management </w:t>
      </w:r>
      <w:r w:rsidR="00004190">
        <w:rPr>
          <w:szCs w:val="24"/>
          <w:u w:color="000000"/>
        </w:rPr>
        <w:t xml:space="preserve">staff </w:t>
      </w:r>
      <w:r w:rsidR="002F2D66" w:rsidRPr="00F61198">
        <w:rPr>
          <w:szCs w:val="24"/>
          <w:u w:color="000000"/>
        </w:rPr>
        <w:t>ha</w:t>
      </w:r>
      <w:r w:rsidR="00004190">
        <w:rPr>
          <w:szCs w:val="24"/>
          <w:u w:color="000000"/>
        </w:rPr>
        <w:t>ve</w:t>
      </w:r>
      <w:r w:rsidR="002F2D66" w:rsidRPr="00F61198">
        <w:rPr>
          <w:szCs w:val="24"/>
          <w:u w:color="000000"/>
        </w:rPr>
        <w:t xml:space="preserve"> reviewed the folders</w:t>
      </w:r>
      <w:r w:rsidR="00477E3E">
        <w:rPr>
          <w:szCs w:val="24"/>
          <w:u w:color="000000"/>
        </w:rPr>
        <w:t xml:space="preserve"> used</w:t>
      </w:r>
      <w:r w:rsidR="002F2D66" w:rsidRPr="00F61198">
        <w:rPr>
          <w:szCs w:val="24"/>
          <w:u w:color="000000"/>
        </w:rPr>
        <w:t xml:space="preserve"> in their area and identified folders that are no longer needed</w:t>
      </w:r>
      <w:r w:rsidR="00477E3E">
        <w:rPr>
          <w:szCs w:val="24"/>
          <w:u w:color="000000"/>
        </w:rPr>
        <w:t xml:space="preserve">, noting </w:t>
      </w:r>
      <w:r w:rsidR="002F2D66" w:rsidRPr="00F61198">
        <w:rPr>
          <w:szCs w:val="24"/>
          <w:u w:color="000000"/>
        </w:rPr>
        <w:t>changes to where certain documents should be filed</w:t>
      </w:r>
      <w:r w:rsidR="00264F19">
        <w:rPr>
          <w:szCs w:val="24"/>
          <w:u w:color="000000"/>
        </w:rPr>
        <w:t xml:space="preserve"> going forward</w:t>
      </w:r>
      <w:r w:rsidR="002F2D66" w:rsidRPr="00F61198">
        <w:rPr>
          <w:szCs w:val="24"/>
          <w:u w:color="000000"/>
        </w:rPr>
        <w:t>.</w:t>
      </w:r>
      <w:r w:rsidR="00004190">
        <w:rPr>
          <w:szCs w:val="24"/>
          <w:u w:color="000000"/>
        </w:rPr>
        <w:t xml:space="preserve"> </w:t>
      </w:r>
      <w:r w:rsidR="002F2D66" w:rsidRPr="00F61198">
        <w:rPr>
          <w:szCs w:val="24"/>
          <w:u w:color="000000"/>
        </w:rPr>
        <w:t xml:space="preserve"> </w:t>
      </w:r>
    </w:p>
    <w:p w14:paraId="7B8AABD8" w14:textId="3D313AC6" w:rsidR="00F61198" w:rsidRPr="00F61198" w:rsidRDefault="00A9525D" w:rsidP="00F61198">
      <w:pPr>
        <w:overflowPunct/>
        <w:textAlignment w:val="auto"/>
        <w:rPr>
          <w:szCs w:val="24"/>
          <w:u w:color="000000"/>
        </w:rPr>
      </w:pPr>
      <w:r>
        <w:rPr>
          <w:szCs w:val="24"/>
          <w:u w:color="000000"/>
        </w:rPr>
        <w:t xml:space="preserve"> </w:t>
      </w:r>
    </w:p>
    <w:p w14:paraId="11EF73EF" w14:textId="77777777" w:rsidR="002F2D66" w:rsidRPr="00F61198" w:rsidRDefault="00F61198" w:rsidP="00F61198">
      <w:pPr>
        <w:overflowPunct/>
        <w:textAlignment w:val="auto"/>
        <w:rPr>
          <w:color w:val="000000"/>
          <w:szCs w:val="24"/>
          <w:u w:color="000000"/>
        </w:rPr>
      </w:pPr>
      <w:r w:rsidRPr="00F61198">
        <w:rPr>
          <w:szCs w:val="24"/>
          <w:u w:val="single" w:color="000000"/>
        </w:rPr>
        <w:t>Recommendation</w:t>
      </w:r>
      <w:r w:rsidRPr="006B4678">
        <w:rPr>
          <w:szCs w:val="24"/>
          <w:u w:color="000000"/>
        </w:rPr>
        <w:t>:</w:t>
      </w:r>
      <w:r w:rsidR="00196938">
        <w:rPr>
          <w:szCs w:val="24"/>
          <w:u w:color="000000"/>
        </w:rPr>
        <w:t xml:space="preserve"> </w:t>
      </w:r>
      <w:r w:rsidRPr="00F61198">
        <w:rPr>
          <w:szCs w:val="24"/>
          <w:u w:color="000000"/>
        </w:rPr>
        <w:t xml:space="preserve"> </w:t>
      </w:r>
      <w:r w:rsidR="00E55E66">
        <w:rPr>
          <w:szCs w:val="24"/>
          <w:u w:color="000000"/>
        </w:rPr>
        <w:t xml:space="preserve">Management </w:t>
      </w:r>
      <w:r w:rsidRPr="00F61198">
        <w:rPr>
          <w:szCs w:val="24"/>
          <w:u w:color="000000"/>
        </w:rPr>
        <w:t xml:space="preserve">should </w:t>
      </w:r>
      <w:r w:rsidR="00063E7A">
        <w:rPr>
          <w:szCs w:val="24"/>
          <w:u w:color="000000"/>
        </w:rPr>
        <w:t xml:space="preserve">coordinate with </w:t>
      </w:r>
      <w:r w:rsidR="0015411E">
        <w:rPr>
          <w:szCs w:val="24"/>
          <w:u w:color="000000"/>
        </w:rPr>
        <w:t>its</w:t>
      </w:r>
      <w:r w:rsidR="00063E7A">
        <w:rPr>
          <w:szCs w:val="24"/>
          <w:u w:color="000000"/>
        </w:rPr>
        <w:t xml:space="preserve"> staff to </w:t>
      </w:r>
      <w:r w:rsidRPr="00F61198">
        <w:rPr>
          <w:szCs w:val="24"/>
          <w:u w:color="000000"/>
        </w:rPr>
        <w:t>review and update the SharePoint folder structure set</w:t>
      </w:r>
      <w:r w:rsidR="00063E7A">
        <w:rPr>
          <w:szCs w:val="24"/>
          <w:u w:color="000000"/>
        </w:rPr>
        <w:t xml:space="preserve"> </w:t>
      </w:r>
      <w:r w:rsidRPr="00F61198">
        <w:rPr>
          <w:szCs w:val="24"/>
          <w:u w:color="000000"/>
        </w:rPr>
        <w:t xml:space="preserve">up for all major capital projects.  </w:t>
      </w:r>
      <w:r w:rsidR="00063E7A">
        <w:rPr>
          <w:szCs w:val="24"/>
          <w:u w:color="000000"/>
        </w:rPr>
        <w:t xml:space="preserve">Management </w:t>
      </w:r>
      <w:r w:rsidRPr="00F61198">
        <w:rPr>
          <w:szCs w:val="24"/>
          <w:u w:color="000000"/>
        </w:rPr>
        <w:t xml:space="preserve">should also consider soliciting </w:t>
      </w:r>
      <w:r w:rsidR="00063E7A">
        <w:rPr>
          <w:szCs w:val="24"/>
          <w:u w:color="000000"/>
        </w:rPr>
        <w:t>feedback</w:t>
      </w:r>
      <w:r w:rsidRPr="00F61198">
        <w:rPr>
          <w:szCs w:val="24"/>
          <w:u w:color="000000"/>
        </w:rPr>
        <w:t xml:space="preserve"> from the delegated units</w:t>
      </w:r>
      <w:r w:rsidR="00063E7A">
        <w:rPr>
          <w:szCs w:val="24"/>
          <w:u w:color="000000"/>
        </w:rPr>
        <w:t xml:space="preserve"> on revisions to the folder structure that would help to strengthen their management and oversight of capital projects</w:t>
      </w:r>
      <w:r w:rsidRPr="00F61198">
        <w:rPr>
          <w:szCs w:val="24"/>
          <w:u w:color="000000"/>
        </w:rPr>
        <w:t>.</w:t>
      </w:r>
      <w:r w:rsidR="00063E7A">
        <w:rPr>
          <w:szCs w:val="24"/>
          <w:u w:color="000000"/>
        </w:rPr>
        <w:t xml:space="preserve"> </w:t>
      </w:r>
      <w:r w:rsidR="002F2D66" w:rsidRPr="00F61198">
        <w:rPr>
          <w:szCs w:val="24"/>
          <w:u w:color="000000"/>
        </w:rPr>
        <w:t xml:space="preserve"> </w:t>
      </w:r>
    </w:p>
    <w:p w14:paraId="2A3F520C" w14:textId="158F0534" w:rsidR="004D3C55" w:rsidRPr="00F61198" w:rsidRDefault="004D3C55" w:rsidP="00F61198"/>
    <w:p w14:paraId="16AEA313" w14:textId="77777777" w:rsidR="00654664" w:rsidRPr="00A87462" w:rsidRDefault="007E6327" w:rsidP="00654664">
      <w:pPr>
        <w:rPr>
          <w:color w:val="000000" w:themeColor="text1"/>
        </w:rPr>
      </w:pPr>
      <w:r w:rsidRPr="002C1443">
        <w:rPr>
          <w:u w:val="single"/>
        </w:rPr>
        <w:t>Re</w:t>
      </w:r>
      <w:r>
        <w:rPr>
          <w:u w:val="single"/>
        </w:rPr>
        <w:t>sponse</w:t>
      </w:r>
      <w:r w:rsidRPr="006B4678">
        <w:t>:</w:t>
      </w:r>
      <w:r>
        <w:t xml:space="preserve">  </w:t>
      </w:r>
      <w:r w:rsidR="00654664" w:rsidRPr="00A87462">
        <w:rPr>
          <w:color w:val="000000" w:themeColor="text1"/>
        </w:rPr>
        <w:t xml:space="preserve">The SharePoint folder structure needs to service current projects, but is also used to organize archived project documents.  The current folder structure provides the </w:t>
      </w:r>
      <w:r w:rsidR="00654664" w:rsidRPr="00A87462">
        <w:rPr>
          <w:color w:val="000000" w:themeColor="text1"/>
        </w:rPr>
        <w:lastRenderedPageBreak/>
        <w:t>flexibility to utilize a detailed hierarchy of sub-folders for larger, more complicated projects, while smaller projects may only need summary level folders.</w:t>
      </w:r>
    </w:p>
    <w:p w14:paraId="44B2BA89" w14:textId="77777777" w:rsidR="00654664" w:rsidRPr="00A87462" w:rsidRDefault="00654664" w:rsidP="00654664">
      <w:pPr>
        <w:rPr>
          <w:color w:val="000000" w:themeColor="text1"/>
        </w:rPr>
      </w:pPr>
    </w:p>
    <w:p w14:paraId="17AB012C" w14:textId="77777777" w:rsidR="00654664" w:rsidRPr="00A87462" w:rsidRDefault="00654664" w:rsidP="00654664">
      <w:pPr>
        <w:rPr>
          <w:color w:val="000000" w:themeColor="text1"/>
        </w:rPr>
      </w:pPr>
      <w:r w:rsidRPr="00A87462">
        <w:rPr>
          <w:color w:val="000000" w:themeColor="text1"/>
        </w:rPr>
        <w:t>At project close-out, all empty folders are deleted from the system.  This step and the query function helps to facilitate the future retrieval of information.</w:t>
      </w:r>
    </w:p>
    <w:p w14:paraId="0D33BD7E" w14:textId="59CAC950" w:rsidR="007E6327" w:rsidRPr="00A87462" w:rsidRDefault="007E6327" w:rsidP="007E6327">
      <w:pPr>
        <w:rPr>
          <w:color w:val="000000" w:themeColor="text1"/>
        </w:rPr>
      </w:pPr>
    </w:p>
    <w:p w14:paraId="5399F8F9" w14:textId="238615A7" w:rsidR="00F37923" w:rsidRDefault="00F37923" w:rsidP="007E6327"/>
    <w:p w14:paraId="69F96E79" w14:textId="07BC3C67" w:rsidR="00F37923" w:rsidRDefault="00F37923" w:rsidP="007E6327"/>
    <w:p w14:paraId="5B65FC14" w14:textId="22FE7043" w:rsidR="00F37923" w:rsidRDefault="00F37923" w:rsidP="007E6327"/>
    <w:p w14:paraId="16257CBB" w14:textId="57341DE0" w:rsidR="00F37923" w:rsidRDefault="00F37923" w:rsidP="007E6327"/>
    <w:p w14:paraId="056AF066" w14:textId="77777777" w:rsidR="00F37923" w:rsidRDefault="00F37923" w:rsidP="007E6327"/>
    <w:p w14:paraId="16543466" w14:textId="60A424D8" w:rsidR="00F37923" w:rsidRDefault="00F37923" w:rsidP="007E6327">
      <w:bookmarkStart w:id="0" w:name="_GoBack"/>
      <w:bookmarkEnd w:id="0"/>
    </w:p>
    <w:p w14:paraId="14266364" w14:textId="77777777" w:rsidR="00F37923" w:rsidRPr="00F61198" w:rsidRDefault="00F37923" w:rsidP="007E6327"/>
    <w:p w14:paraId="5A3B4F01" w14:textId="77777777" w:rsidR="008A596D" w:rsidRDefault="008A596D" w:rsidP="00F61198"/>
    <w:p w14:paraId="1EEDC725" w14:textId="77777777" w:rsidR="00CE3F63" w:rsidRDefault="00CE3F63" w:rsidP="006B4678">
      <w:pPr>
        <w:spacing w:line="240" w:lineRule="auto"/>
        <w:rPr>
          <w:sz w:val="16"/>
          <w:szCs w:val="16"/>
        </w:rPr>
      </w:pPr>
      <w:r>
        <w:rPr>
          <w:sz w:val="16"/>
          <w:szCs w:val="16"/>
        </w:rPr>
        <w:t>220607-2</w:t>
      </w:r>
    </w:p>
    <w:p w14:paraId="71890E5A" w14:textId="5ACA5362" w:rsidR="00532570" w:rsidRPr="006B4678" w:rsidRDefault="00532570" w:rsidP="006B4678">
      <w:pPr>
        <w:spacing w:line="240" w:lineRule="auto"/>
        <w:rPr>
          <w:sz w:val="16"/>
          <w:szCs w:val="16"/>
        </w:rPr>
      </w:pPr>
      <w:r w:rsidRPr="006B4678">
        <w:rPr>
          <w:sz w:val="16"/>
          <w:szCs w:val="16"/>
        </w:rPr>
        <w:t>REP</w:t>
      </w:r>
    </w:p>
    <w:sectPr w:rsidR="00532570" w:rsidRPr="006B4678" w:rsidSect="00DF6A5F">
      <w:headerReference w:type="default" r:id="rId10"/>
      <w:footerReference w:type="default" r:id="rId11"/>
      <w:footerReference w:type="first" r:id="rId12"/>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842D" w14:textId="77777777" w:rsidR="00F37923" w:rsidRDefault="00F37923">
      <w:pPr>
        <w:spacing w:line="240" w:lineRule="auto"/>
      </w:pPr>
      <w:r>
        <w:separator/>
      </w:r>
    </w:p>
  </w:endnote>
  <w:endnote w:type="continuationSeparator" w:id="0">
    <w:p w14:paraId="16DAB38C" w14:textId="77777777" w:rsidR="00F37923" w:rsidRDefault="00F37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F880" w14:textId="77777777" w:rsidR="00F37923" w:rsidRDefault="00F37923" w:rsidP="00DF6A5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C32595" w14:textId="77777777" w:rsidR="00F37923" w:rsidRDefault="00F37923" w:rsidP="00DF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54A5" w14:textId="1693C958" w:rsidR="00F37923" w:rsidRPr="00BD6E79" w:rsidRDefault="00F37923" w:rsidP="00DF6A5F">
    <w:pPr>
      <w:pStyle w:val="Footer"/>
      <w:rPr>
        <w:rStyle w:val="PageNumber"/>
        <w:rFonts w:eastAsiaTheme="majorEastAsia"/>
        <w:sz w:val="24"/>
        <w:szCs w:val="23"/>
      </w:rPr>
    </w:pPr>
    <w:r w:rsidRPr="00BD6E79">
      <w:rPr>
        <w:rStyle w:val="PageNumber"/>
        <w:rFonts w:eastAsiaTheme="majorEastAsia"/>
        <w:sz w:val="24"/>
        <w:szCs w:val="23"/>
      </w:rPr>
      <w:fldChar w:fldCharType="begin"/>
    </w:r>
    <w:r w:rsidRPr="00BD6E79">
      <w:rPr>
        <w:rStyle w:val="PageNumber"/>
        <w:rFonts w:eastAsiaTheme="majorEastAsia"/>
        <w:sz w:val="24"/>
        <w:szCs w:val="23"/>
      </w:rPr>
      <w:instrText xml:space="preserve">PAGE  </w:instrText>
    </w:r>
    <w:r w:rsidRPr="00BD6E79">
      <w:rPr>
        <w:rStyle w:val="PageNumber"/>
        <w:rFonts w:eastAsiaTheme="majorEastAsia"/>
        <w:sz w:val="24"/>
        <w:szCs w:val="23"/>
      </w:rPr>
      <w:fldChar w:fldCharType="separate"/>
    </w:r>
    <w:r w:rsidR="00FF6AC2">
      <w:rPr>
        <w:rStyle w:val="PageNumber"/>
        <w:rFonts w:eastAsiaTheme="majorEastAsia"/>
        <w:noProof/>
        <w:sz w:val="24"/>
        <w:szCs w:val="23"/>
      </w:rPr>
      <w:t>6</w:t>
    </w:r>
    <w:r w:rsidRPr="00BD6E79">
      <w:rPr>
        <w:rStyle w:val="PageNumber"/>
        <w:rFonts w:eastAsiaTheme="majorEastAsia"/>
        <w:sz w:val="24"/>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85FB" w14:textId="77777777" w:rsidR="00F37923" w:rsidRDefault="00F37923" w:rsidP="00DF6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88323" w14:textId="77777777" w:rsidR="00F37923" w:rsidRDefault="00F37923">
      <w:pPr>
        <w:spacing w:line="240" w:lineRule="auto"/>
      </w:pPr>
      <w:r>
        <w:separator/>
      </w:r>
    </w:p>
  </w:footnote>
  <w:footnote w:type="continuationSeparator" w:id="0">
    <w:p w14:paraId="2AFD3702" w14:textId="77777777" w:rsidR="00F37923" w:rsidRDefault="00F37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0079" w14:textId="77777777" w:rsidR="00F37923" w:rsidRPr="005D0637" w:rsidRDefault="00F37923" w:rsidP="00DF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9A9"/>
    <w:multiLevelType w:val="hybridMultilevel"/>
    <w:tmpl w:val="D78C9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F5F56"/>
    <w:multiLevelType w:val="multilevel"/>
    <w:tmpl w:val="CC7EA48C"/>
    <w:lvl w:ilvl="0">
      <w:start w:val="1"/>
      <w:numFmt w:val="none"/>
      <w:pStyle w:val="Heading2"/>
      <w:lvlText w:val=""/>
      <w:lvlJc w:val="left"/>
      <w:pPr>
        <w:ind w:left="0" w:firstLine="0"/>
      </w:pPr>
      <w:rPr>
        <w:rFonts w:hint="default"/>
      </w:rPr>
    </w:lvl>
    <w:lvl w:ilvl="1">
      <w:start w:val="1"/>
      <w:numFmt w:val="upperLetter"/>
      <w:pStyle w:val="Heading3"/>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8A256E3"/>
    <w:multiLevelType w:val="hybridMultilevel"/>
    <w:tmpl w:val="3BC0A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C0C21"/>
    <w:multiLevelType w:val="hybridMultilevel"/>
    <w:tmpl w:val="06BCB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F33F0"/>
    <w:multiLevelType w:val="hybridMultilevel"/>
    <w:tmpl w:val="80221D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51C1A"/>
    <w:multiLevelType w:val="hybridMultilevel"/>
    <w:tmpl w:val="31AC1FD2"/>
    <w:lvl w:ilvl="0" w:tplc="0D86429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164EB"/>
    <w:multiLevelType w:val="hybridMultilevel"/>
    <w:tmpl w:val="F16C4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C16DD"/>
    <w:multiLevelType w:val="hybridMultilevel"/>
    <w:tmpl w:val="A35CB382"/>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4190"/>
    <w:rsid w:val="00023453"/>
    <w:rsid w:val="00063E7A"/>
    <w:rsid w:val="00065194"/>
    <w:rsid w:val="0007492B"/>
    <w:rsid w:val="00085973"/>
    <w:rsid w:val="000A1004"/>
    <w:rsid w:val="000A6DC3"/>
    <w:rsid w:val="000B12AC"/>
    <w:rsid w:val="000D00C9"/>
    <w:rsid w:val="000E145F"/>
    <w:rsid w:val="000F105A"/>
    <w:rsid w:val="00110FF5"/>
    <w:rsid w:val="00140B60"/>
    <w:rsid w:val="0015411E"/>
    <w:rsid w:val="001916A9"/>
    <w:rsid w:val="0019294C"/>
    <w:rsid w:val="00196938"/>
    <w:rsid w:val="001B1875"/>
    <w:rsid w:val="001D2080"/>
    <w:rsid w:val="00205834"/>
    <w:rsid w:val="00212328"/>
    <w:rsid w:val="00217F62"/>
    <w:rsid w:val="002331B4"/>
    <w:rsid w:val="00244411"/>
    <w:rsid w:val="002525B5"/>
    <w:rsid w:val="00264F19"/>
    <w:rsid w:val="00276749"/>
    <w:rsid w:val="002C06C0"/>
    <w:rsid w:val="002C1443"/>
    <w:rsid w:val="002C7D5E"/>
    <w:rsid w:val="002F2D66"/>
    <w:rsid w:val="003201FC"/>
    <w:rsid w:val="00324299"/>
    <w:rsid w:val="0033052E"/>
    <w:rsid w:val="00332483"/>
    <w:rsid w:val="00353DF5"/>
    <w:rsid w:val="00381009"/>
    <w:rsid w:val="00383DD5"/>
    <w:rsid w:val="003D72E5"/>
    <w:rsid w:val="004234BC"/>
    <w:rsid w:val="004240BF"/>
    <w:rsid w:val="004404BA"/>
    <w:rsid w:val="00477E3E"/>
    <w:rsid w:val="00497A2D"/>
    <w:rsid w:val="004A59C4"/>
    <w:rsid w:val="004C0524"/>
    <w:rsid w:val="004D3C55"/>
    <w:rsid w:val="004F142C"/>
    <w:rsid w:val="005054B3"/>
    <w:rsid w:val="005110A5"/>
    <w:rsid w:val="0052467A"/>
    <w:rsid w:val="00532570"/>
    <w:rsid w:val="005433DD"/>
    <w:rsid w:val="005464B0"/>
    <w:rsid w:val="005535C5"/>
    <w:rsid w:val="005549A6"/>
    <w:rsid w:val="00596DB0"/>
    <w:rsid w:val="005A2EF8"/>
    <w:rsid w:val="005E1B34"/>
    <w:rsid w:val="005E3BD8"/>
    <w:rsid w:val="005E7A68"/>
    <w:rsid w:val="006237D7"/>
    <w:rsid w:val="00625A36"/>
    <w:rsid w:val="00654664"/>
    <w:rsid w:val="006706A6"/>
    <w:rsid w:val="00681123"/>
    <w:rsid w:val="006846E5"/>
    <w:rsid w:val="006974AE"/>
    <w:rsid w:val="006B4678"/>
    <w:rsid w:val="006E5BBC"/>
    <w:rsid w:val="00732963"/>
    <w:rsid w:val="007554E1"/>
    <w:rsid w:val="007662AB"/>
    <w:rsid w:val="00775A68"/>
    <w:rsid w:val="00786A00"/>
    <w:rsid w:val="0079128B"/>
    <w:rsid w:val="007C100C"/>
    <w:rsid w:val="007D3858"/>
    <w:rsid w:val="007E6327"/>
    <w:rsid w:val="00823854"/>
    <w:rsid w:val="00833E5F"/>
    <w:rsid w:val="008725CB"/>
    <w:rsid w:val="008761B2"/>
    <w:rsid w:val="008A596D"/>
    <w:rsid w:val="008D7755"/>
    <w:rsid w:val="008F7533"/>
    <w:rsid w:val="0091123A"/>
    <w:rsid w:val="009211B1"/>
    <w:rsid w:val="00997803"/>
    <w:rsid w:val="009A1807"/>
    <w:rsid w:val="009A51E8"/>
    <w:rsid w:val="009D15CD"/>
    <w:rsid w:val="009E29A3"/>
    <w:rsid w:val="009F0E30"/>
    <w:rsid w:val="009F1199"/>
    <w:rsid w:val="00A01817"/>
    <w:rsid w:val="00A16D3C"/>
    <w:rsid w:val="00A3135E"/>
    <w:rsid w:val="00A4284B"/>
    <w:rsid w:val="00A43033"/>
    <w:rsid w:val="00A54411"/>
    <w:rsid w:val="00A659C2"/>
    <w:rsid w:val="00A80CD8"/>
    <w:rsid w:val="00A87462"/>
    <w:rsid w:val="00A9525D"/>
    <w:rsid w:val="00AA4929"/>
    <w:rsid w:val="00AB5514"/>
    <w:rsid w:val="00AD7D3B"/>
    <w:rsid w:val="00AF3F6D"/>
    <w:rsid w:val="00B01532"/>
    <w:rsid w:val="00B26CFD"/>
    <w:rsid w:val="00B84EBB"/>
    <w:rsid w:val="00BD6E79"/>
    <w:rsid w:val="00C03A9F"/>
    <w:rsid w:val="00C1193D"/>
    <w:rsid w:val="00C17FEE"/>
    <w:rsid w:val="00C369D1"/>
    <w:rsid w:val="00C45EF9"/>
    <w:rsid w:val="00C46891"/>
    <w:rsid w:val="00C55A03"/>
    <w:rsid w:val="00CB21DD"/>
    <w:rsid w:val="00CC380A"/>
    <w:rsid w:val="00CC43A4"/>
    <w:rsid w:val="00CD7895"/>
    <w:rsid w:val="00CE3F63"/>
    <w:rsid w:val="00CF6934"/>
    <w:rsid w:val="00D005D3"/>
    <w:rsid w:val="00D00B09"/>
    <w:rsid w:val="00D12CCF"/>
    <w:rsid w:val="00D23DC8"/>
    <w:rsid w:val="00D44F2C"/>
    <w:rsid w:val="00D52269"/>
    <w:rsid w:val="00D677E7"/>
    <w:rsid w:val="00D7193D"/>
    <w:rsid w:val="00D76DBC"/>
    <w:rsid w:val="00D86270"/>
    <w:rsid w:val="00D95C3C"/>
    <w:rsid w:val="00DF3CC9"/>
    <w:rsid w:val="00DF6A5F"/>
    <w:rsid w:val="00E07C1E"/>
    <w:rsid w:val="00E37356"/>
    <w:rsid w:val="00E4453F"/>
    <w:rsid w:val="00E5145E"/>
    <w:rsid w:val="00E55E66"/>
    <w:rsid w:val="00E72480"/>
    <w:rsid w:val="00EB5830"/>
    <w:rsid w:val="00ED19FB"/>
    <w:rsid w:val="00F137EB"/>
    <w:rsid w:val="00F37923"/>
    <w:rsid w:val="00F41F9F"/>
    <w:rsid w:val="00F61198"/>
    <w:rsid w:val="00F74DB0"/>
    <w:rsid w:val="00FB412E"/>
    <w:rsid w:val="00FB5BB5"/>
    <w:rsid w:val="00FC0E2D"/>
    <w:rsid w:val="00FC24A9"/>
    <w:rsid w:val="00FD7494"/>
    <w:rsid w:val="00FF4AD7"/>
    <w:rsid w:val="00FF4EC2"/>
    <w:rsid w:val="00FF651F"/>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491DC"/>
  <w15:docId w15:val="{FB1714AD-DEFB-4367-8FE4-E75AA7D6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55"/>
    <w:pPr>
      <w:overflowPunct w:val="0"/>
      <w:autoSpaceDE w:val="0"/>
      <w:autoSpaceDN w:val="0"/>
      <w:adjustRightInd w:val="0"/>
      <w:spacing w:line="360" w:lineRule="auto"/>
      <w:jc w:val="both"/>
      <w:textAlignment w:val="baseline"/>
    </w:pPr>
    <w:rPr>
      <w:rFonts w:ascii="Arial" w:hAnsi="Arial" w:cs="Arial"/>
      <w:sz w:val="24"/>
    </w:rPr>
  </w:style>
  <w:style w:type="paragraph" w:styleId="Heading1">
    <w:name w:val="heading 1"/>
    <w:basedOn w:val="Normal"/>
    <w:next w:val="Normal"/>
    <w:link w:val="Heading1Char"/>
    <w:qFormat/>
    <w:rsid w:val="004D3C55"/>
    <w:pPr>
      <w:keepNext/>
      <w:overflowPunct/>
      <w:autoSpaceDE/>
      <w:autoSpaceDN/>
      <w:adjustRightInd/>
      <w:textAlignment w:val="auto"/>
      <w:outlineLvl w:val="0"/>
    </w:pPr>
    <w:rPr>
      <w:u w:val="single"/>
    </w:rPr>
  </w:style>
  <w:style w:type="paragraph" w:styleId="Heading2">
    <w:name w:val="heading 2"/>
    <w:basedOn w:val="Normal"/>
    <w:next w:val="Normal"/>
    <w:link w:val="Heading2Char"/>
    <w:unhideWhenUsed/>
    <w:qFormat/>
    <w:rsid w:val="004D3C55"/>
    <w:pPr>
      <w:numPr>
        <w:numId w:val="2"/>
      </w:numPr>
      <w:jc w:val="center"/>
      <w:outlineLvl w:val="1"/>
    </w:pPr>
    <w:rPr>
      <w:szCs w:val="24"/>
      <w:u w:val="single"/>
    </w:rPr>
  </w:style>
  <w:style w:type="paragraph" w:styleId="Heading3">
    <w:name w:val="heading 3"/>
    <w:basedOn w:val="Normal"/>
    <w:next w:val="Text3"/>
    <w:link w:val="Heading3Char"/>
    <w:unhideWhenUsed/>
    <w:qFormat/>
    <w:rsid w:val="004D3C55"/>
    <w:pPr>
      <w:keepNext/>
      <w:keepLines/>
      <w:numPr>
        <w:ilvl w:val="1"/>
        <w:numId w:val="2"/>
      </w:numPr>
      <w:overflowPunct/>
      <w:autoSpaceDE/>
      <w:autoSpaceDN/>
      <w:adjustRightInd/>
      <w:textAlignment w:val="auto"/>
      <w:outlineLvl w:val="2"/>
    </w:pPr>
    <w:rPr>
      <w:rFonts w:eastAsiaTheme="majorEastAsia"/>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C55"/>
    <w:rPr>
      <w:rFonts w:ascii="Arial" w:hAnsi="Arial" w:cs="Arial"/>
      <w:sz w:val="24"/>
      <w:u w:val="single"/>
    </w:rPr>
  </w:style>
  <w:style w:type="character" w:customStyle="1" w:styleId="Heading2Char">
    <w:name w:val="Heading 2 Char"/>
    <w:basedOn w:val="DefaultParagraphFont"/>
    <w:link w:val="Heading2"/>
    <w:rsid w:val="004D3C55"/>
    <w:rPr>
      <w:rFonts w:ascii="Arial" w:hAnsi="Arial" w:cs="Arial"/>
      <w:sz w:val="24"/>
      <w:szCs w:val="24"/>
      <w:u w:val="single"/>
    </w:rPr>
  </w:style>
  <w:style w:type="character" w:customStyle="1" w:styleId="Heading3Char">
    <w:name w:val="Heading 3 Char"/>
    <w:basedOn w:val="DefaultParagraphFont"/>
    <w:link w:val="Heading3"/>
    <w:rsid w:val="004D3C55"/>
    <w:rPr>
      <w:rFonts w:ascii="Arial" w:eastAsiaTheme="majorEastAsia" w:hAnsi="Arial" w:cs="Arial"/>
      <w:sz w:val="24"/>
      <w:szCs w:val="24"/>
      <w:u w:val="single"/>
    </w:rPr>
  </w:style>
  <w:style w:type="paragraph" w:styleId="Header">
    <w:name w:val="header"/>
    <w:basedOn w:val="Normal"/>
    <w:link w:val="HeaderChar"/>
    <w:rsid w:val="004D3C55"/>
    <w:pPr>
      <w:tabs>
        <w:tab w:val="center" w:pos="4320"/>
        <w:tab w:val="right" w:pos="8640"/>
      </w:tabs>
    </w:pPr>
  </w:style>
  <w:style w:type="character" w:customStyle="1" w:styleId="HeaderChar">
    <w:name w:val="Header Char"/>
    <w:basedOn w:val="DefaultParagraphFont"/>
    <w:link w:val="Header"/>
    <w:rsid w:val="004D3C55"/>
    <w:rPr>
      <w:rFonts w:ascii="Arial" w:hAnsi="Arial" w:cs="Arial"/>
      <w:sz w:val="24"/>
    </w:rPr>
  </w:style>
  <w:style w:type="paragraph" w:styleId="Footer">
    <w:name w:val="footer"/>
    <w:basedOn w:val="BodyText"/>
    <w:link w:val="FooterChar"/>
    <w:rsid w:val="004D3C55"/>
    <w:pPr>
      <w:spacing w:after="0"/>
      <w:jc w:val="center"/>
      <w:textAlignment w:val="auto"/>
    </w:pPr>
    <w:rPr>
      <w:sz w:val="16"/>
      <w:szCs w:val="16"/>
    </w:rPr>
  </w:style>
  <w:style w:type="character" w:customStyle="1" w:styleId="FooterChar">
    <w:name w:val="Footer Char"/>
    <w:basedOn w:val="DefaultParagraphFont"/>
    <w:link w:val="Footer"/>
    <w:rsid w:val="004D3C55"/>
    <w:rPr>
      <w:rFonts w:ascii="Arial" w:hAnsi="Arial" w:cs="Arial"/>
      <w:sz w:val="16"/>
      <w:szCs w:val="16"/>
    </w:rPr>
  </w:style>
  <w:style w:type="character" w:styleId="PageNumber">
    <w:name w:val="page number"/>
    <w:rsid w:val="004D3C55"/>
    <w:rPr>
      <w:rFonts w:cs="Times New Roman"/>
    </w:rPr>
  </w:style>
  <w:style w:type="paragraph" w:styleId="ListParagraph">
    <w:name w:val="List Paragraph"/>
    <w:basedOn w:val="Normal"/>
    <w:uiPriority w:val="34"/>
    <w:qFormat/>
    <w:rsid w:val="004D3C55"/>
    <w:pPr>
      <w:ind w:left="720"/>
      <w:contextualSpacing/>
    </w:pPr>
  </w:style>
  <w:style w:type="paragraph" w:styleId="Title">
    <w:name w:val="Title"/>
    <w:basedOn w:val="BodyText"/>
    <w:next w:val="Normal"/>
    <w:link w:val="TitleChar"/>
    <w:qFormat/>
    <w:rsid w:val="004D3C55"/>
    <w:pPr>
      <w:spacing w:after="0"/>
      <w:jc w:val="center"/>
      <w:textAlignment w:val="auto"/>
    </w:pPr>
    <w:rPr>
      <w:szCs w:val="24"/>
    </w:rPr>
  </w:style>
  <w:style w:type="character" w:customStyle="1" w:styleId="TitleChar">
    <w:name w:val="Title Char"/>
    <w:basedOn w:val="DefaultParagraphFont"/>
    <w:link w:val="Title"/>
    <w:rsid w:val="004D3C55"/>
    <w:rPr>
      <w:rFonts w:ascii="Arial" w:hAnsi="Arial" w:cs="Arial"/>
      <w:sz w:val="24"/>
      <w:szCs w:val="24"/>
    </w:rPr>
  </w:style>
  <w:style w:type="paragraph" w:styleId="List">
    <w:name w:val="List"/>
    <w:basedOn w:val="Normal"/>
    <w:unhideWhenUsed/>
    <w:rsid w:val="004D3C55"/>
    <w:pPr>
      <w:numPr>
        <w:numId w:val="1"/>
      </w:numPr>
      <w:tabs>
        <w:tab w:val="clear" w:pos="360"/>
      </w:tabs>
      <w:overflowPunct/>
      <w:autoSpaceDE/>
      <w:autoSpaceDN/>
      <w:adjustRightInd/>
      <w:ind w:left="540" w:hanging="540"/>
      <w:textAlignment w:val="auto"/>
    </w:pPr>
    <w:rPr>
      <w:szCs w:val="24"/>
    </w:rPr>
  </w:style>
  <w:style w:type="paragraph" w:styleId="EndnoteText">
    <w:name w:val="endnote text"/>
    <w:basedOn w:val="NormalWeb"/>
    <w:link w:val="EndnoteTextChar"/>
    <w:unhideWhenUsed/>
    <w:rsid w:val="004D3C55"/>
    <w:rPr>
      <w:rFonts w:ascii="Arial" w:hAnsi="Arial" w:cs="Arial"/>
      <w:sz w:val="16"/>
      <w:szCs w:val="16"/>
    </w:rPr>
  </w:style>
  <w:style w:type="character" w:customStyle="1" w:styleId="EndnoteTextChar">
    <w:name w:val="Endnote Text Char"/>
    <w:basedOn w:val="DefaultParagraphFont"/>
    <w:link w:val="EndnoteText"/>
    <w:rsid w:val="004D3C55"/>
    <w:rPr>
      <w:rFonts w:ascii="Arial" w:hAnsi="Arial" w:cs="Arial"/>
      <w:sz w:val="16"/>
      <w:szCs w:val="16"/>
    </w:rPr>
  </w:style>
  <w:style w:type="paragraph" w:styleId="ListBullet">
    <w:name w:val="List Bullet"/>
    <w:basedOn w:val="List"/>
    <w:unhideWhenUsed/>
    <w:qFormat/>
    <w:rsid w:val="004D3C55"/>
  </w:style>
  <w:style w:type="paragraph" w:styleId="ListBullet2">
    <w:name w:val="List Bullet 2"/>
    <w:basedOn w:val="List"/>
    <w:unhideWhenUsed/>
    <w:qFormat/>
    <w:rsid w:val="004D3C55"/>
    <w:pPr>
      <w:ind w:left="1080"/>
    </w:pPr>
  </w:style>
  <w:style w:type="paragraph" w:customStyle="1" w:styleId="Text3">
    <w:name w:val="Text3"/>
    <w:basedOn w:val="Normal"/>
    <w:link w:val="Text3Char"/>
    <w:qFormat/>
    <w:rsid w:val="004D3C55"/>
    <w:pPr>
      <w:ind w:left="547"/>
    </w:pPr>
  </w:style>
  <w:style w:type="character" w:customStyle="1" w:styleId="Text3Char">
    <w:name w:val="Text3 Char"/>
    <w:basedOn w:val="DefaultParagraphFont"/>
    <w:link w:val="Text3"/>
    <w:rsid w:val="004D3C55"/>
    <w:rPr>
      <w:rFonts w:ascii="Arial" w:hAnsi="Arial" w:cs="Arial"/>
      <w:sz w:val="24"/>
    </w:rPr>
  </w:style>
  <w:style w:type="character" w:styleId="Emphasis">
    <w:name w:val="Emphasis"/>
    <w:qFormat/>
    <w:rsid w:val="004D3C55"/>
    <w:rPr>
      <w:rFonts w:cs="Times New Roman"/>
      <w:i/>
      <w:iCs/>
      <w:u w:val="single"/>
    </w:rPr>
  </w:style>
  <w:style w:type="paragraph" w:styleId="BodyText">
    <w:name w:val="Body Text"/>
    <w:basedOn w:val="Normal"/>
    <w:link w:val="BodyTextChar"/>
    <w:semiHidden/>
    <w:unhideWhenUsed/>
    <w:rsid w:val="004D3C55"/>
    <w:pPr>
      <w:spacing w:after="120"/>
    </w:pPr>
  </w:style>
  <w:style w:type="character" w:customStyle="1" w:styleId="BodyTextChar">
    <w:name w:val="Body Text Char"/>
    <w:basedOn w:val="DefaultParagraphFont"/>
    <w:link w:val="BodyText"/>
    <w:semiHidden/>
    <w:rsid w:val="004D3C55"/>
    <w:rPr>
      <w:rFonts w:ascii="Arial" w:hAnsi="Arial" w:cs="Arial"/>
      <w:sz w:val="24"/>
    </w:rPr>
  </w:style>
  <w:style w:type="paragraph" w:styleId="NormalWeb">
    <w:name w:val="Normal (Web)"/>
    <w:basedOn w:val="Normal"/>
    <w:uiPriority w:val="99"/>
    <w:unhideWhenUsed/>
    <w:rsid w:val="004D3C55"/>
    <w:rPr>
      <w:rFonts w:ascii="Times New Roman" w:hAnsi="Times New Roman" w:cs="Times New Roman"/>
      <w:szCs w:val="24"/>
    </w:rPr>
  </w:style>
  <w:style w:type="paragraph" w:styleId="BalloonText">
    <w:name w:val="Balloon Text"/>
    <w:basedOn w:val="Normal"/>
    <w:link w:val="BalloonTextChar"/>
    <w:semiHidden/>
    <w:unhideWhenUsed/>
    <w:rsid w:val="00B015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01532"/>
    <w:rPr>
      <w:rFonts w:ascii="Segoe UI" w:hAnsi="Segoe UI" w:cs="Segoe UI"/>
      <w:sz w:val="18"/>
      <w:szCs w:val="18"/>
    </w:rPr>
  </w:style>
  <w:style w:type="character" w:styleId="CommentReference">
    <w:name w:val="annotation reference"/>
    <w:basedOn w:val="DefaultParagraphFont"/>
    <w:semiHidden/>
    <w:unhideWhenUsed/>
    <w:rsid w:val="00596DB0"/>
    <w:rPr>
      <w:sz w:val="16"/>
      <w:szCs w:val="16"/>
    </w:rPr>
  </w:style>
  <w:style w:type="paragraph" w:styleId="CommentText">
    <w:name w:val="annotation text"/>
    <w:basedOn w:val="Normal"/>
    <w:link w:val="CommentTextChar"/>
    <w:semiHidden/>
    <w:unhideWhenUsed/>
    <w:rsid w:val="00596DB0"/>
    <w:pPr>
      <w:spacing w:line="240" w:lineRule="auto"/>
    </w:pPr>
    <w:rPr>
      <w:sz w:val="20"/>
    </w:rPr>
  </w:style>
  <w:style w:type="character" w:customStyle="1" w:styleId="CommentTextChar">
    <w:name w:val="Comment Text Char"/>
    <w:basedOn w:val="DefaultParagraphFont"/>
    <w:link w:val="CommentText"/>
    <w:semiHidden/>
    <w:rsid w:val="00596DB0"/>
    <w:rPr>
      <w:rFonts w:ascii="Arial" w:hAnsi="Arial" w:cs="Arial"/>
    </w:rPr>
  </w:style>
  <w:style w:type="paragraph" w:styleId="CommentSubject">
    <w:name w:val="annotation subject"/>
    <w:basedOn w:val="CommentText"/>
    <w:next w:val="CommentText"/>
    <w:link w:val="CommentSubjectChar"/>
    <w:semiHidden/>
    <w:unhideWhenUsed/>
    <w:rsid w:val="00596DB0"/>
    <w:rPr>
      <w:b/>
      <w:bCs/>
    </w:rPr>
  </w:style>
  <w:style w:type="character" w:customStyle="1" w:styleId="CommentSubjectChar">
    <w:name w:val="Comment Subject Char"/>
    <w:basedOn w:val="CommentTextChar"/>
    <w:link w:val="CommentSubject"/>
    <w:semiHidden/>
    <w:rsid w:val="00596DB0"/>
    <w:rPr>
      <w:rFonts w:ascii="Arial" w:hAnsi="Arial" w:cs="Arial"/>
      <w:b/>
      <w:bCs/>
    </w:rPr>
  </w:style>
  <w:style w:type="paragraph" w:styleId="Revision">
    <w:name w:val="Revision"/>
    <w:hidden/>
    <w:uiPriority w:val="99"/>
    <w:semiHidden/>
    <w:rsid w:val="00FF6AC2"/>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FD7F-E0B1-4964-95EC-B09826A6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2245</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3</cp:revision>
  <dcterms:created xsi:type="dcterms:W3CDTF">2022-11-17T23:40:00Z</dcterms:created>
  <dcterms:modified xsi:type="dcterms:W3CDTF">2022-11-18T00:05:00Z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