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52DFC" w14:textId="77777777" w:rsidR="00847B2B" w:rsidRDefault="00847B2B" w:rsidP="004028AF">
      <w:r>
        <w:t xml:space="preserve">  </w:t>
      </w:r>
      <w:r>
        <w:tab/>
      </w:r>
    </w:p>
    <w:p w14:paraId="7261BF9C" w14:textId="77777777" w:rsidR="00847B2B" w:rsidRDefault="00847B2B" w:rsidP="00847B2B">
      <w:pPr>
        <w:ind w:right="-360"/>
      </w:pPr>
    </w:p>
    <w:p w14:paraId="2B00C42D" w14:textId="77777777" w:rsidR="00847B2B" w:rsidRDefault="00847B2B" w:rsidP="00847B2B">
      <w:pPr>
        <w:ind w:right="-360"/>
      </w:pPr>
    </w:p>
    <w:p w14:paraId="5772B99A" w14:textId="77777777" w:rsidR="00847B2B" w:rsidRDefault="00847B2B" w:rsidP="00847B2B">
      <w:pPr>
        <w:ind w:right="-360"/>
        <w:jc w:val="center"/>
      </w:pPr>
    </w:p>
    <w:p w14:paraId="67473F2E" w14:textId="77777777" w:rsidR="00847B2B" w:rsidRDefault="00847B2B" w:rsidP="00847B2B">
      <w:pPr>
        <w:ind w:right="-360"/>
      </w:pPr>
    </w:p>
    <w:p w14:paraId="334FB9AE" w14:textId="77777777" w:rsidR="00847B2B" w:rsidRDefault="00847B2B" w:rsidP="0093170B">
      <w:pPr>
        <w:ind w:right="-360"/>
        <w:jc w:val="center"/>
        <w:rPr>
          <w:b/>
        </w:rPr>
      </w:pPr>
      <w:r w:rsidRPr="007A39C9">
        <w:rPr>
          <w:b/>
        </w:rPr>
        <w:t>UC</w:t>
      </w:r>
      <w:r>
        <w:t xml:space="preserve"> </w:t>
      </w:r>
      <w:r w:rsidRPr="00C0518F">
        <w:rPr>
          <w:b/>
        </w:rPr>
        <w:t>RIVERSIDE: AUDIT &amp; ADVISORY SERVICES</w:t>
      </w:r>
    </w:p>
    <w:p w14:paraId="14930641" w14:textId="77777777" w:rsidR="00847B2B" w:rsidRDefault="00847B2B" w:rsidP="00847B2B">
      <w:pPr>
        <w:ind w:right="-360"/>
        <w:rPr>
          <w:b/>
        </w:rPr>
      </w:pPr>
    </w:p>
    <w:p w14:paraId="6763AE5F" w14:textId="77777777" w:rsidR="00847B2B" w:rsidRDefault="00847B2B" w:rsidP="00847B2B">
      <w:pPr>
        <w:ind w:right="-360"/>
        <w:rPr>
          <w:b/>
        </w:rPr>
      </w:pPr>
    </w:p>
    <w:p w14:paraId="76256CA4" w14:textId="77777777" w:rsidR="00847B2B" w:rsidRPr="00C0518F" w:rsidRDefault="00847B2B" w:rsidP="00847B2B">
      <w:pPr>
        <w:ind w:right="-360"/>
      </w:pPr>
    </w:p>
    <w:p w14:paraId="14C5D2A1" w14:textId="185C0BB5" w:rsidR="00847B2B" w:rsidRPr="00C0518F" w:rsidRDefault="00474A7A" w:rsidP="00847B2B">
      <w:pPr>
        <w:ind w:right="-360"/>
      </w:pPr>
      <w:r>
        <w:t xml:space="preserve">Date: </w:t>
      </w:r>
      <w:r>
        <w:tab/>
      </w:r>
      <w:r>
        <w:tab/>
      </w:r>
      <w:r w:rsidR="00B2260E">
        <w:t xml:space="preserve">August </w:t>
      </w:r>
      <w:r w:rsidR="00C776FC">
        <w:t>27</w:t>
      </w:r>
      <w:r w:rsidR="00203FE0">
        <w:t>, 2018</w:t>
      </w:r>
    </w:p>
    <w:p w14:paraId="042E387E" w14:textId="77777777" w:rsidR="00847B2B" w:rsidRPr="00C0518F" w:rsidRDefault="00847B2B" w:rsidP="00847B2B">
      <w:pPr>
        <w:ind w:right="-360"/>
      </w:pPr>
    </w:p>
    <w:p w14:paraId="253EFF23" w14:textId="199B4262" w:rsidR="00D90C8B" w:rsidRDefault="00D90C8B" w:rsidP="00D90C8B">
      <w:pPr>
        <w:ind w:left="1440" w:right="-360" w:hanging="1440"/>
      </w:pPr>
      <w:r>
        <w:t>To:</w:t>
      </w:r>
      <w:r>
        <w:tab/>
        <w:t>Asirra Suguitan, Director</w:t>
      </w:r>
    </w:p>
    <w:p w14:paraId="55D0DC1A" w14:textId="583E2026" w:rsidR="00847B2B" w:rsidRDefault="00A876C7" w:rsidP="00725BCB">
      <w:pPr>
        <w:ind w:left="900" w:hanging="900"/>
      </w:pPr>
      <w:r>
        <w:tab/>
      </w:r>
      <w:r>
        <w:tab/>
        <w:t>Student Business Services/</w:t>
      </w:r>
      <w:r w:rsidR="00D90C8B">
        <w:t>Cashiers</w:t>
      </w:r>
      <w:r w:rsidR="00847B2B">
        <w:tab/>
      </w:r>
      <w:r w:rsidR="00847B2B">
        <w:tab/>
      </w:r>
      <w:r w:rsidR="00277687">
        <w:tab/>
      </w:r>
    </w:p>
    <w:p w14:paraId="4898B147" w14:textId="77777777" w:rsidR="00847B2B" w:rsidRPr="00C0518F" w:rsidRDefault="00847B2B" w:rsidP="00847B2B">
      <w:pPr>
        <w:ind w:right="-360"/>
      </w:pPr>
    </w:p>
    <w:p w14:paraId="24D5D6D9" w14:textId="3B9A8513" w:rsidR="00847B2B" w:rsidRPr="00C0518F" w:rsidRDefault="00CF655E" w:rsidP="00847B2B">
      <w:pPr>
        <w:ind w:left="1440" w:right="-360" w:hanging="1440"/>
      </w:pPr>
      <w:r>
        <w:t xml:space="preserve">Subject:           Audit of </w:t>
      </w:r>
      <w:r w:rsidR="00A876C7">
        <w:t xml:space="preserve">Campus-wide </w:t>
      </w:r>
      <w:r w:rsidR="00203FE0">
        <w:t>Cash Handling Operation</w:t>
      </w:r>
      <w:r w:rsidR="00A876C7">
        <w:t>s</w:t>
      </w:r>
    </w:p>
    <w:p w14:paraId="3AA00572" w14:textId="77777777" w:rsidR="00847B2B" w:rsidRPr="00C0518F" w:rsidRDefault="00847B2B" w:rsidP="00847B2B">
      <w:pPr>
        <w:ind w:right="-360"/>
      </w:pPr>
    </w:p>
    <w:p w14:paraId="27FDAC40" w14:textId="58EF9928" w:rsidR="00847B2B" w:rsidRPr="00C0518F" w:rsidRDefault="00203FE0" w:rsidP="00847B2B">
      <w:pPr>
        <w:ind w:right="-360"/>
      </w:pPr>
      <w:r>
        <w:t xml:space="preserve">Ref: </w:t>
      </w:r>
      <w:r>
        <w:tab/>
      </w:r>
      <w:r>
        <w:tab/>
        <w:t>R2018-06</w:t>
      </w:r>
    </w:p>
    <w:p w14:paraId="49C5D1D1" w14:textId="426D0207" w:rsidR="00847B2B" w:rsidRPr="00C0518F" w:rsidRDefault="00847B2B" w:rsidP="00957984">
      <w:pPr>
        <w:tabs>
          <w:tab w:val="left" w:pos="1020"/>
          <w:tab w:val="center" w:pos="4860"/>
        </w:tabs>
        <w:ind w:right="-360"/>
      </w:pPr>
      <w:r>
        <w:tab/>
      </w:r>
      <w:r w:rsidR="00957984">
        <w:tab/>
      </w:r>
    </w:p>
    <w:p w14:paraId="450F0C1A" w14:textId="776BC093" w:rsidR="00847B2B" w:rsidRDefault="00CF655E" w:rsidP="00847B2B">
      <w:pPr>
        <w:ind w:right="-360"/>
      </w:pPr>
      <w:r>
        <w:t>We hav</w:t>
      </w:r>
      <w:r w:rsidR="00203FE0">
        <w:t xml:space="preserve">e completed our audit of </w:t>
      </w:r>
      <w:r w:rsidR="00D42BF8">
        <w:t>Campus-w</w:t>
      </w:r>
      <w:r w:rsidR="009E25F3">
        <w:t xml:space="preserve">ide </w:t>
      </w:r>
      <w:r w:rsidR="00203FE0">
        <w:t>Cash Handling</w:t>
      </w:r>
      <w:r>
        <w:t xml:space="preserve"> </w:t>
      </w:r>
      <w:r w:rsidR="00B55A65">
        <w:t>Operation</w:t>
      </w:r>
      <w:r w:rsidR="009E25F3">
        <w:t>s</w:t>
      </w:r>
      <w:r w:rsidR="001E51CC">
        <w:t xml:space="preserve"> </w:t>
      </w:r>
      <w:r>
        <w:t>in accordance with the UC Riverside Audit Plan</w:t>
      </w:r>
      <w:r w:rsidR="00847B2B" w:rsidRPr="00C0518F">
        <w:t>.</w:t>
      </w:r>
      <w:r>
        <w:t xml:space="preserve"> </w:t>
      </w:r>
      <w:r w:rsidR="006577A4">
        <w:t xml:space="preserve"> </w:t>
      </w:r>
      <w:r>
        <w:t>Our report is attached for your review</w:t>
      </w:r>
      <w:r w:rsidR="00CA40E1">
        <w:t>.</w:t>
      </w:r>
    </w:p>
    <w:p w14:paraId="6E670491" w14:textId="40F90B82" w:rsidR="00CA40E1" w:rsidRDefault="00CA40E1" w:rsidP="00847B2B">
      <w:pPr>
        <w:ind w:right="-360"/>
      </w:pPr>
    </w:p>
    <w:p w14:paraId="6C2DE02E" w14:textId="2BD53E69" w:rsidR="00CA40E1" w:rsidRPr="00C0518F" w:rsidRDefault="00CA40E1" w:rsidP="00CA40E1">
      <w:pPr>
        <w:ind w:right="-360"/>
      </w:pPr>
      <w:r w:rsidRPr="00C0518F">
        <w:t>We will perform audit follow-up procedures in the future to review the status of management action.  This follow-up may take the form of a discussion or perhaps a limited review.  Audit R20</w:t>
      </w:r>
      <w:r w:rsidR="00203FE0">
        <w:t>18-06</w:t>
      </w:r>
      <w:r w:rsidRPr="00C0518F">
        <w:t xml:space="preserve"> will remain open until we have evaluated the actions taken.  </w:t>
      </w:r>
    </w:p>
    <w:p w14:paraId="6D501EBB" w14:textId="77777777" w:rsidR="00847B2B" w:rsidRPr="00C0518F" w:rsidRDefault="00847B2B" w:rsidP="00847B2B">
      <w:pPr>
        <w:ind w:right="-360"/>
      </w:pPr>
    </w:p>
    <w:p w14:paraId="0EF0355B" w14:textId="6091C85E" w:rsidR="00847B2B" w:rsidRPr="00C0518F" w:rsidRDefault="00847B2B" w:rsidP="00847B2B">
      <w:pPr>
        <w:ind w:right="-360"/>
      </w:pPr>
      <w:r w:rsidRPr="00C0518F">
        <w:t xml:space="preserve">We appreciate the cooperation and assistance provided by </w:t>
      </w:r>
      <w:r w:rsidR="00EF3E17">
        <w:t xml:space="preserve">you and </w:t>
      </w:r>
      <w:r w:rsidR="001E51CC">
        <w:t xml:space="preserve">your </w:t>
      </w:r>
      <w:r>
        <w:t>staff.</w:t>
      </w:r>
      <w:r w:rsidRPr="00C0518F">
        <w:t xml:space="preserve">  Should you have any questions concerning the report, please do not hesitate to contact me. </w:t>
      </w:r>
    </w:p>
    <w:p w14:paraId="303BA745" w14:textId="77777777" w:rsidR="00847B2B" w:rsidRDefault="00847B2B" w:rsidP="00847B2B">
      <w:pPr>
        <w:ind w:right="-360"/>
      </w:pPr>
    </w:p>
    <w:p w14:paraId="7B8CD948" w14:textId="77777777" w:rsidR="00847B2B" w:rsidRDefault="00847B2B" w:rsidP="00847B2B">
      <w:pPr>
        <w:ind w:right="-360"/>
      </w:pPr>
    </w:p>
    <w:p w14:paraId="6578897A" w14:textId="77777777" w:rsidR="00847B2B" w:rsidRPr="00C0518F" w:rsidRDefault="00847B2B" w:rsidP="00847B2B">
      <w:pPr>
        <w:ind w:right="-360"/>
      </w:pPr>
    </w:p>
    <w:p w14:paraId="5C3F03EE" w14:textId="77777777" w:rsidR="00847B2B" w:rsidRDefault="00847B2B" w:rsidP="00847B2B">
      <w:pPr>
        <w:ind w:right="-360"/>
      </w:pPr>
      <w:r w:rsidRPr="00C0518F">
        <w:tab/>
      </w:r>
      <w:r w:rsidRPr="00C0518F">
        <w:tab/>
      </w:r>
      <w:r w:rsidRPr="00C0518F">
        <w:tab/>
      </w:r>
      <w:r w:rsidRPr="00C0518F">
        <w:tab/>
      </w:r>
      <w:r w:rsidRPr="00C0518F">
        <w:tab/>
      </w:r>
    </w:p>
    <w:p w14:paraId="7886AFE7" w14:textId="77777777" w:rsidR="00847B2B" w:rsidRDefault="00847B2B" w:rsidP="00847B2B">
      <w:pPr>
        <w:ind w:right="-360"/>
      </w:pPr>
    </w:p>
    <w:p w14:paraId="62172714" w14:textId="77777777" w:rsidR="00847B2B" w:rsidRPr="00C0518F" w:rsidRDefault="002C3CD6" w:rsidP="00847B2B">
      <w:pPr>
        <w:ind w:left="4320" w:right="-360" w:firstLine="720"/>
      </w:pPr>
      <w:r w:rsidRPr="002C3CD6">
        <w:t xml:space="preserve">Gregory Moore </w:t>
      </w:r>
    </w:p>
    <w:p w14:paraId="2D431557" w14:textId="77777777" w:rsidR="00847B2B" w:rsidRPr="00C0518F" w:rsidRDefault="00847B2B" w:rsidP="00847B2B">
      <w:pPr>
        <w:ind w:right="-360"/>
      </w:pPr>
      <w:r w:rsidRPr="00C0518F">
        <w:tab/>
      </w:r>
      <w:r w:rsidRPr="00C0518F">
        <w:tab/>
      </w:r>
      <w:r w:rsidRPr="00C0518F">
        <w:tab/>
      </w:r>
      <w:r w:rsidRPr="00C0518F">
        <w:tab/>
      </w:r>
      <w:r w:rsidRPr="00C0518F">
        <w:tab/>
      </w:r>
      <w:r>
        <w:tab/>
      </w:r>
      <w:r>
        <w:tab/>
      </w:r>
      <w:r w:rsidRPr="00C0518F">
        <w:t>Director</w:t>
      </w:r>
    </w:p>
    <w:p w14:paraId="019673BD" w14:textId="77777777" w:rsidR="00847B2B" w:rsidRPr="00C0518F" w:rsidRDefault="00847B2B" w:rsidP="00847B2B">
      <w:pPr>
        <w:ind w:right="-360"/>
      </w:pPr>
    </w:p>
    <w:p w14:paraId="03E2D7EE" w14:textId="77777777" w:rsidR="00847B2B" w:rsidRPr="00C0518F" w:rsidRDefault="00847B2B" w:rsidP="00847B2B">
      <w:pPr>
        <w:ind w:right="-360"/>
      </w:pPr>
    </w:p>
    <w:p w14:paraId="308276C4" w14:textId="77777777" w:rsidR="00847B2B" w:rsidRPr="00C0518F" w:rsidRDefault="00847B2B" w:rsidP="00847B2B">
      <w:pPr>
        <w:ind w:right="-360"/>
      </w:pPr>
    </w:p>
    <w:p w14:paraId="1813101C" w14:textId="77777777" w:rsidR="00847B2B" w:rsidRPr="00C0518F" w:rsidRDefault="00847B2B" w:rsidP="00847B2B">
      <w:pPr>
        <w:ind w:right="-360"/>
      </w:pPr>
    </w:p>
    <w:p w14:paraId="214D5034" w14:textId="77777777" w:rsidR="009E25F3" w:rsidRDefault="006B1B35" w:rsidP="009E25F3">
      <w:pPr>
        <w:rPr>
          <w:b/>
        </w:rPr>
      </w:pPr>
      <w:r>
        <w:t>c</w:t>
      </w:r>
      <w:r w:rsidR="00847B2B" w:rsidRPr="00C0518F">
        <w:t xml:space="preserve">c: </w:t>
      </w:r>
      <w:r w:rsidR="00847B2B" w:rsidRPr="00C0518F">
        <w:tab/>
      </w:r>
      <w:r w:rsidR="009E25F3" w:rsidRPr="00BF67E8">
        <w:t>Ethics &amp; Compliance Risk and Audit Controls (ECRAC) Committee</w:t>
      </w:r>
    </w:p>
    <w:p w14:paraId="76A0A2F0" w14:textId="3B75626A" w:rsidR="00203FE0" w:rsidRDefault="00203FE0" w:rsidP="00203FE0">
      <w:pPr>
        <w:ind w:right="-360"/>
      </w:pPr>
    </w:p>
    <w:p w14:paraId="7B160237" w14:textId="6E095221" w:rsidR="00BD071B" w:rsidRDefault="00BD071B" w:rsidP="00203FE0">
      <w:pPr>
        <w:ind w:right="-360"/>
      </w:pPr>
    </w:p>
    <w:p w14:paraId="6C4EB1CB" w14:textId="0332DBC7" w:rsidR="00BD071B" w:rsidRDefault="00BD071B" w:rsidP="00847B2B">
      <w:pPr>
        <w:ind w:right="-360"/>
      </w:pPr>
    </w:p>
    <w:p w14:paraId="5DB39007" w14:textId="77777777" w:rsidR="00847B2B" w:rsidRDefault="00847B2B" w:rsidP="00847B2B">
      <w:pPr>
        <w:ind w:right="-360"/>
      </w:pPr>
      <w:r>
        <w:tab/>
      </w:r>
    </w:p>
    <w:p w14:paraId="4CA95331" w14:textId="77777777" w:rsidR="00847B2B" w:rsidRDefault="00847B2B" w:rsidP="00847B2B">
      <w:pPr>
        <w:ind w:right="-360"/>
      </w:pPr>
      <w:r>
        <w:tab/>
      </w:r>
    </w:p>
    <w:p w14:paraId="16E95D83" w14:textId="77777777" w:rsidR="00847B2B" w:rsidRDefault="00847B2B" w:rsidP="00847B2B">
      <w:pPr>
        <w:ind w:right="-360"/>
      </w:pPr>
      <w:r>
        <w:tab/>
      </w:r>
    </w:p>
    <w:p w14:paraId="11B534D9" w14:textId="77777777" w:rsidR="00847B2B" w:rsidRDefault="00847B2B" w:rsidP="00847B2B">
      <w:pPr>
        <w:ind w:right="-360"/>
      </w:pPr>
      <w:r>
        <w:tab/>
      </w:r>
    </w:p>
    <w:p w14:paraId="6FB91C88" w14:textId="77777777" w:rsidR="00847B2B" w:rsidRDefault="00847B2B" w:rsidP="00847B2B">
      <w:pPr>
        <w:ind w:right="-360"/>
      </w:pPr>
      <w:r w:rsidRPr="007551E5">
        <w:lastRenderedPageBreak/>
        <w:tab/>
      </w:r>
      <w:r>
        <w:t xml:space="preserve"> </w:t>
      </w:r>
    </w:p>
    <w:p w14:paraId="2B8873FC" w14:textId="77777777" w:rsidR="00847B2B" w:rsidRDefault="00847B2B" w:rsidP="00847B2B">
      <w:pPr>
        <w:ind w:right="-360"/>
        <w:rPr>
          <w:b/>
        </w:rPr>
      </w:pPr>
      <w:r>
        <w:tab/>
      </w:r>
      <w:r>
        <w:tab/>
      </w:r>
      <w:r>
        <w:rPr>
          <w:b/>
        </w:rPr>
        <w:tab/>
      </w:r>
    </w:p>
    <w:p w14:paraId="2CD657A6" w14:textId="77777777" w:rsidR="00847B2B" w:rsidRDefault="00847B2B" w:rsidP="00847B2B">
      <w:pPr>
        <w:ind w:right="-360"/>
        <w:rPr>
          <w:b/>
        </w:rPr>
      </w:pPr>
    </w:p>
    <w:p w14:paraId="35ED519F" w14:textId="77777777" w:rsidR="00847B2B" w:rsidRDefault="00847B2B" w:rsidP="00847B2B">
      <w:pPr>
        <w:ind w:right="-360"/>
        <w:rPr>
          <w:b/>
        </w:rPr>
      </w:pPr>
    </w:p>
    <w:p w14:paraId="6C612430" w14:textId="77777777" w:rsidR="00847B2B" w:rsidRDefault="00847B2B" w:rsidP="00847B2B">
      <w:pPr>
        <w:ind w:right="-360"/>
        <w:rPr>
          <w:b/>
        </w:rPr>
      </w:pPr>
    </w:p>
    <w:p w14:paraId="65B64710" w14:textId="77777777" w:rsidR="00847B2B" w:rsidRDefault="00847B2B" w:rsidP="00847B2B">
      <w:pPr>
        <w:ind w:right="-360"/>
        <w:rPr>
          <w:b/>
        </w:rPr>
      </w:pPr>
    </w:p>
    <w:p w14:paraId="1CD113F2" w14:textId="77777777" w:rsidR="00847B2B" w:rsidRDefault="00847B2B" w:rsidP="00847B2B">
      <w:pPr>
        <w:ind w:right="-360"/>
        <w:rPr>
          <w:b/>
        </w:rPr>
      </w:pPr>
    </w:p>
    <w:p w14:paraId="1BF6EA4E" w14:textId="77777777" w:rsidR="00847B2B" w:rsidRDefault="00847B2B" w:rsidP="00847B2B">
      <w:pPr>
        <w:ind w:right="-360"/>
        <w:rPr>
          <w:b/>
        </w:rPr>
      </w:pPr>
    </w:p>
    <w:p w14:paraId="6A877F6F" w14:textId="77777777" w:rsidR="00847B2B" w:rsidRDefault="00847B2B" w:rsidP="00847B2B">
      <w:pPr>
        <w:ind w:right="-360"/>
        <w:jc w:val="center"/>
        <w:rPr>
          <w:b/>
        </w:rPr>
      </w:pPr>
    </w:p>
    <w:p w14:paraId="6B30C201" w14:textId="77777777" w:rsidR="00847B2B" w:rsidRPr="00CE0A72" w:rsidRDefault="00847B2B" w:rsidP="00847B2B">
      <w:pPr>
        <w:ind w:right="-360"/>
        <w:jc w:val="center"/>
      </w:pPr>
      <w:smartTag w:uri="urn:schemas-microsoft-com:office:smarttags" w:element="PlaceType">
        <w:r w:rsidRPr="00CE0A72">
          <w:t>UNIVERSITY</w:t>
        </w:r>
      </w:smartTag>
      <w:r w:rsidRPr="00CE0A72">
        <w:t xml:space="preserve"> OF </w:t>
      </w:r>
      <w:smartTag w:uri="urn:schemas-microsoft-com:office:smarttags" w:element="PlaceName">
        <w:r w:rsidRPr="00CE0A72">
          <w:t>CALIFORNIA</w:t>
        </w:r>
      </w:smartTag>
      <w:r w:rsidRPr="00CE0A72">
        <w:t xml:space="preserve"> AT RIVERSIDE</w:t>
      </w:r>
    </w:p>
    <w:p w14:paraId="488F83CB" w14:textId="77777777" w:rsidR="00847B2B" w:rsidRPr="00CE0A72" w:rsidRDefault="00847B2B" w:rsidP="00847B2B">
      <w:pPr>
        <w:ind w:right="-360"/>
        <w:jc w:val="center"/>
      </w:pPr>
    </w:p>
    <w:p w14:paraId="44BFDE15" w14:textId="77777777" w:rsidR="00847B2B" w:rsidRPr="00CE0A72" w:rsidRDefault="00847B2B" w:rsidP="00847B2B">
      <w:pPr>
        <w:ind w:right="-360"/>
        <w:jc w:val="center"/>
      </w:pPr>
      <w:r w:rsidRPr="00CE0A72">
        <w:t>AUDIT &amp; ADVISORY SERVICES</w:t>
      </w:r>
    </w:p>
    <w:p w14:paraId="0FB7B595" w14:textId="77777777" w:rsidR="00847B2B" w:rsidRPr="00CE0A72" w:rsidRDefault="00847B2B" w:rsidP="00E9326F">
      <w:pPr>
        <w:ind w:right="-360"/>
      </w:pPr>
    </w:p>
    <w:p w14:paraId="15BDC277" w14:textId="77777777" w:rsidR="00847B2B" w:rsidRPr="00CE0A72" w:rsidRDefault="00847B2B" w:rsidP="00847B2B">
      <w:pPr>
        <w:ind w:right="-360"/>
        <w:jc w:val="center"/>
      </w:pPr>
    </w:p>
    <w:p w14:paraId="2BD9FE96" w14:textId="67B921FE" w:rsidR="00847B2B" w:rsidRDefault="00203FE0" w:rsidP="00847B2B">
      <w:pPr>
        <w:ind w:right="-360"/>
        <w:jc w:val="center"/>
      </w:pPr>
      <w:r>
        <w:t>INTERNAL AUDIT REPORT R2018-06</w:t>
      </w:r>
    </w:p>
    <w:p w14:paraId="38BEEFE1" w14:textId="77777777" w:rsidR="00D30E9B" w:rsidRPr="00CE0A72" w:rsidRDefault="00D30E9B" w:rsidP="00847B2B">
      <w:pPr>
        <w:ind w:right="-360"/>
        <w:jc w:val="center"/>
      </w:pPr>
    </w:p>
    <w:p w14:paraId="14EA8E01" w14:textId="293CE81F" w:rsidR="00847B2B" w:rsidRDefault="00D30E9B" w:rsidP="00847B2B">
      <w:pPr>
        <w:ind w:right="-360"/>
        <w:jc w:val="center"/>
      </w:pPr>
      <w:r>
        <w:t xml:space="preserve">AUDIT OF </w:t>
      </w:r>
      <w:r w:rsidR="009E65BB">
        <w:t xml:space="preserve">CAMPUS-WIDE </w:t>
      </w:r>
      <w:r w:rsidR="00203FE0">
        <w:t>CASH HANDLING OPERATION</w:t>
      </w:r>
      <w:r w:rsidR="009E65BB">
        <w:t>S</w:t>
      </w:r>
    </w:p>
    <w:p w14:paraId="055675FD" w14:textId="77777777" w:rsidR="00847B2B" w:rsidRPr="00CE0A72" w:rsidRDefault="00847B2B" w:rsidP="00847B2B">
      <w:pPr>
        <w:ind w:right="-360"/>
        <w:jc w:val="center"/>
      </w:pPr>
    </w:p>
    <w:p w14:paraId="60F9122C" w14:textId="03A87081" w:rsidR="00847B2B" w:rsidRPr="00CE0A72" w:rsidRDefault="00EC3A90" w:rsidP="00847B2B">
      <w:pPr>
        <w:ind w:right="-360"/>
        <w:jc w:val="center"/>
      </w:pPr>
      <w:r>
        <w:t>August</w:t>
      </w:r>
      <w:r w:rsidR="00D42BF8">
        <w:t xml:space="preserve"> 2018</w:t>
      </w:r>
    </w:p>
    <w:p w14:paraId="4E3B02B7" w14:textId="77777777" w:rsidR="00847B2B" w:rsidRPr="00CE0A72" w:rsidRDefault="00847B2B" w:rsidP="00847B2B">
      <w:pPr>
        <w:ind w:right="-360"/>
        <w:jc w:val="center"/>
      </w:pPr>
    </w:p>
    <w:p w14:paraId="48E4136D" w14:textId="71A08A88" w:rsidR="00847B2B" w:rsidRPr="00CE0A72" w:rsidRDefault="00847B2B" w:rsidP="00847B2B">
      <w:pPr>
        <w:ind w:right="-360"/>
        <w:jc w:val="center"/>
      </w:pPr>
    </w:p>
    <w:p w14:paraId="70CA1A7B" w14:textId="77777777" w:rsidR="00847B2B" w:rsidRPr="00CE0A72" w:rsidRDefault="00847B2B" w:rsidP="00847B2B">
      <w:pPr>
        <w:ind w:right="-360"/>
      </w:pPr>
    </w:p>
    <w:p w14:paraId="1466D161" w14:textId="77777777" w:rsidR="00847B2B" w:rsidRPr="00CE0A72" w:rsidRDefault="00847B2B" w:rsidP="00847B2B">
      <w:pPr>
        <w:ind w:right="-360"/>
      </w:pPr>
    </w:p>
    <w:p w14:paraId="477B30E8" w14:textId="1DCC9E5D" w:rsidR="00847B2B" w:rsidRPr="00CE0A72" w:rsidRDefault="008F3549" w:rsidP="008F3549">
      <w:pPr>
        <w:tabs>
          <w:tab w:val="left" w:pos="1965"/>
        </w:tabs>
        <w:ind w:right="-360"/>
      </w:pPr>
      <w:r>
        <w:tab/>
      </w:r>
    </w:p>
    <w:p w14:paraId="5C1016BC" w14:textId="77777777" w:rsidR="00847B2B" w:rsidRDefault="00847B2B" w:rsidP="00847B2B">
      <w:pPr>
        <w:ind w:right="-360"/>
        <w:rPr>
          <w:b/>
        </w:rPr>
      </w:pPr>
    </w:p>
    <w:p w14:paraId="70451E0F" w14:textId="77777777" w:rsidR="00847B2B" w:rsidRDefault="00847B2B" w:rsidP="00847B2B">
      <w:pPr>
        <w:ind w:right="-360"/>
        <w:rPr>
          <w:b/>
        </w:rPr>
      </w:pPr>
    </w:p>
    <w:p w14:paraId="269F17A4" w14:textId="77777777" w:rsidR="00847B2B" w:rsidRPr="00365015" w:rsidRDefault="00847B2B" w:rsidP="0049726D">
      <w:pPr>
        <w:ind w:right="-360"/>
        <w:jc w:val="center"/>
      </w:pPr>
    </w:p>
    <w:p w14:paraId="405AC186" w14:textId="77777777" w:rsidR="00847B2B" w:rsidRPr="00365015" w:rsidRDefault="00847B2B" w:rsidP="00847B2B">
      <w:pPr>
        <w:ind w:right="-360"/>
      </w:pPr>
    </w:p>
    <w:p w14:paraId="74BF0E70" w14:textId="77777777" w:rsidR="0060385B" w:rsidRDefault="00847B2B" w:rsidP="00847B2B">
      <w:pPr>
        <w:ind w:right="-360"/>
      </w:pPr>
      <w:r w:rsidRPr="00365015">
        <w:tab/>
      </w:r>
      <w:r w:rsidRPr="00365015">
        <w:tab/>
      </w:r>
      <w:r w:rsidRPr="00365015">
        <w:tab/>
      </w:r>
      <w:r w:rsidRPr="00365015">
        <w:tab/>
      </w:r>
      <w:r w:rsidRPr="00365015">
        <w:tab/>
      </w:r>
      <w:r w:rsidRPr="00365015">
        <w:tab/>
      </w:r>
      <w:r>
        <w:tab/>
      </w:r>
      <w:r>
        <w:tab/>
      </w:r>
    </w:p>
    <w:p w14:paraId="6099D9F1" w14:textId="77777777" w:rsidR="00847B2B" w:rsidRPr="00365015" w:rsidRDefault="00847B2B" w:rsidP="0060385B">
      <w:pPr>
        <w:ind w:left="5040" w:right="-360" w:firstLine="720"/>
      </w:pPr>
      <w:r w:rsidRPr="00365015">
        <w:t>Approved by:</w:t>
      </w:r>
    </w:p>
    <w:p w14:paraId="094AEB1D" w14:textId="77777777" w:rsidR="00847B2B" w:rsidRPr="00365015" w:rsidRDefault="00847B2B" w:rsidP="00847B2B">
      <w:pPr>
        <w:ind w:right="-360"/>
      </w:pPr>
      <w:r>
        <w:t>____________________</w:t>
      </w:r>
    </w:p>
    <w:p w14:paraId="1A2A74FB" w14:textId="77777777" w:rsidR="002C3CD6" w:rsidRDefault="00366F2B" w:rsidP="00847B2B">
      <w:pPr>
        <w:ind w:right="-360"/>
      </w:pPr>
      <w:r>
        <w:t>Niloufar Alian</w:t>
      </w:r>
    </w:p>
    <w:p w14:paraId="69D6728F" w14:textId="77777777" w:rsidR="0060385B" w:rsidRDefault="0060385B" w:rsidP="00847B2B">
      <w:pPr>
        <w:ind w:right="-360"/>
      </w:pPr>
      <w:r w:rsidRPr="00365015">
        <w:t>Principal Auditor</w:t>
      </w:r>
    </w:p>
    <w:p w14:paraId="62F5CCB0" w14:textId="77777777" w:rsidR="0060385B" w:rsidRDefault="0060385B" w:rsidP="0060385B">
      <w:pPr>
        <w:ind w:left="5040" w:right="-360" w:firstLine="720"/>
      </w:pPr>
      <w:r>
        <w:t xml:space="preserve">_____________________                                                      </w:t>
      </w:r>
    </w:p>
    <w:p w14:paraId="2973C53A" w14:textId="10EC5D2C" w:rsidR="00847B2B" w:rsidRPr="00365015" w:rsidRDefault="001E51CC" w:rsidP="00A408C4">
      <w:pPr>
        <w:ind w:left="5040" w:right="-360" w:firstLine="720"/>
      </w:pPr>
      <w:r>
        <w:t>Rodolfo</w:t>
      </w:r>
      <w:r w:rsidR="00847B2B">
        <w:t xml:space="preserve"> Jeturian</w:t>
      </w:r>
    </w:p>
    <w:p w14:paraId="5961FD56" w14:textId="77777777" w:rsidR="00847B2B" w:rsidRDefault="00847B2B" w:rsidP="00847B2B">
      <w:pPr>
        <w:ind w:right="-900"/>
      </w:pPr>
      <w:r w:rsidRPr="00365015">
        <w:tab/>
      </w:r>
      <w:r w:rsidRPr="00365015">
        <w:tab/>
      </w:r>
      <w:r w:rsidRPr="00365015">
        <w:tab/>
      </w:r>
      <w:r w:rsidRPr="00365015">
        <w:tab/>
      </w:r>
      <w:r w:rsidRPr="00365015">
        <w:tab/>
      </w:r>
      <w:r w:rsidRPr="00365015">
        <w:tab/>
      </w:r>
      <w:r w:rsidR="0060385B">
        <w:tab/>
      </w:r>
      <w:r w:rsidR="0060385B">
        <w:tab/>
      </w:r>
      <w:r>
        <w:t xml:space="preserve">Assistant </w:t>
      </w:r>
      <w:r w:rsidRPr="00365015">
        <w:t>Director</w:t>
      </w:r>
    </w:p>
    <w:p w14:paraId="1F40C015" w14:textId="77777777" w:rsidR="00847B2B" w:rsidRDefault="00847B2B" w:rsidP="00847B2B">
      <w:pPr>
        <w:ind w:right="-900"/>
      </w:pPr>
    </w:p>
    <w:p w14:paraId="1215B86E" w14:textId="77777777" w:rsidR="0060385B" w:rsidRDefault="00847B2B" w:rsidP="00847B2B">
      <w:pPr>
        <w:ind w:right="-900"/>
      </w:pPr>
      <w:r>
        <w:tab/>
      </w:r>
      <w:r>
        <w:tab/>
      </w:r>
      <w:r>
        <w:tab/>
      </w:r>
      <w:r>
        <w:tab/>
      </w:r>
      <w:r>
        <w:tab/>
      </w:r>
      <w:r>
        <w:tab/>
      </w:r>
      <w:r>
        <w:tab/>
      </w:r>
      <w:r>
        <w:tab/>
      </w:r>
    </w:p>
    <w:p w14:paraId="6650FC6C" w14:textId="77777777" w:rsidR="00847B2B" w:rsidRDefault="00847B2B" w:rsidP="0060385B">
      <w:pPr>
        <w:ind w:left="5040" w:right="-900" w:firstLine="720"/>
      </w:pPr>
      <w:r>
        <w:t>____________________</w:t>
      </w:r>
    </w:p>
    <w:p w14:paraId="4BF0985F" w14:textId="16488CBE" w:rsidR="002C3CD6" w:rsidRDefault="00A408C4" w:rsidP="00A408C4">
      <w:pPr>
        <w:ind w:right="-360"/>
      </w:pPr>
      <w:r>
        <w:tab/>
      </w:r>
      <w:r>
        <w:tab/>
      </w:r>
      <w:r>
        <w:tab/>
      </w:r>
      <w:r w:rsidR="00847B2B">
        <w:tab/>
      </w:r>
      <w:r w:rsidR="00847B2B">
        <w:tab/>
      </w:r>
      <w:r w:rsidR="00847B2B">
        <w:tab/>
      </w:r>
      <w:r w:rsidR="00847B2B">
        <w:tab/>
      </w:r>
      <w:r>
        <w:tab/>
      </w:r>
      <w:r w:rsidR="002C3CD6" w:rsidRPr="002C3CD6">
        <w:t xml:space="preserve">Gregory Moore </w:t>
      </w:r>
    </w:p>
    <w:p w14:paraId="681245E2" w14:textId="77777777" w:rsidR="00847B2B" w:rsidRDefault="00F70E6E" w:rsidP="0033259D">
      <w:pPr>
        <w:ind w:left="5040" w:right="-360" w:firstLine="720"/>
      </w:pPr>
      <w:r>
        <w:t>Directo</w:t>
      </w:r>
      <w:r w:rsidR="0033259D">
        <w:t>r</w:t>
      </w:r>
    </w:p>
    <w:p w14:paraId="24991E32" w14:textId="3F9A32B3" w:rsidR="00A408C4" w:rsidRDefault="00A408C4" w:rsidP="00E00C3B">
      <w:pPr>
        <w:ind w:right="-900"/>
      </w:pPr>
    </w:p>
    <w:p w14:paraId="1997CB7B" w14:textId="0AB94DD7" w:rsidR="0066230E" w:rsidRDefault="0066230E" w:rsidP="00E00C3B">
      <w:pPr>
        <w:ind w:right="-900"/>
      </w:pPr>
    </w:p>
    <w:p w14:paraId="01EBE6FC" w14:textId="249CD1FA" w:rsidR="00084171" w:rsidRDefault="00084171" w:rsidP="00E00C3B">
      <w:pPr>
        <w:ind w:right="-900"/>
      </w:pPr>
    </w:p>
    <w:p w14:paraId="2F301E6A" w14:textId="77777777" w:rsidR="00084171" w:rsidRDefault="00084171" w:rsidP="00E00C3B">
      <w:pPr>
        <w:ind w:right="-900"/>
      </w:pPr>
    </w:p>
    <w:p w14:paraId="75BF7D2F" w14:textId="7586C3EC" w:rsidR="00056035" w:rsidRDefault="00056035" w:rsidP="00A5380C">
      <w:pPr>
        <w:ind w:right="-900"/>
      </w:pPr>
    </w:p>
    <w:p w14:paraId="481C093D" w14:textId="1A78D8F2" w:rsidR="00F7500F" w:rsidRDefault="00847B2B" w:rsidP="00A5380C">
      <w:pPr>
        <w:ind w:left="3600" w:right="-900" w:firstLine="720"/>
        <w:rPr>
          <w:b/>
        </w:rPr>
      </w:pPr>
      <w:r>
        <w:rPr>
          <w:b/>
        </w:rPr>
        <w:lastRenderedPageBreak/>
        <w:t>UC RIVERSIDE</w:t>
      </w:r>
    </w:p>
    <w:p w14:paraId="66D0DB41" w14:textId="05A345C7" w:rsidR="00D30E9B" w:rsidRPr="00D30E9B" w:rsidRDefault="004A3504" w:rsidP="00F7500F">
      <w:pPr>
        <w:ind w:right="-900"/>
        <w:jc w:val="center"/>
        <w:rPr>
          <w:b/>
        </w:rPr>
      </w:pPr>
      <w:r>
        <w:rPr>
          <w:b/>
        </w:rPr>
        <w:t xml:space="preserve">AUDIT OF </w:t>
      </w:r>
      <w:r w:rsidR="000D0E0F">
        <w:rPr>
          <w:b/>
        </w:rPr>
        <w:t xml:space="preserve">CAMPUS-WIDE </w:t>
      </w:r>
      <w:r>
        <w:rPr>
          <w:b/>
        </w:rPr>
        <w:t>CASH HANDLING</w:t>
      </w:r>
      <w:r w:rsidR="00D30E9B" w:rsidRPr="00D30E9B">
        <w:rPr>
          <w:b/>
        </w:rPr>
        <w:t xml:space="preserve"> OPERATION</w:t>
      </w:r>
      <w:r w:rsidR="009100C1">
        <w:rPr>
          <w:b/>
        </w:rPr>
        <w:t>S</w:t>
      </w:r>
    </w:p>
    <w:p w14:paraId="6FE9A3F3" w14:textId="29237C79" w:rsidR="00847B2B" w:rsidRDefault="00847B2B" w:rsidP="00F7500F">
      <w:pPr>
        <w:ind w:right="-900"/>
        <w:jc w:val="center"/>
        <w:rPr>
          <w:b/>
        </w:rPr>
      </w:pPr>
      <w:r>
        <w:rPr>
          <w:b/>
        </w:rPr>
        <w:t>INTERNAL AUDIT REPORT R20</w:t>
      </w:r>
      <w:r w:rsidR="004A3504">
        <w:rPr>
          <w:b/>
        </w:rPr>
        <w:t>18-06</w:t>
      </w:r>
    </w:p>
    <w:p w14:paraId="491B4E80" w14:textId="2F7B0681" w:rsidR="00847B2B" w:rsidRDefault="00B3206A" w:rsidP="00E9551C">
      <w:pPr>
        <w:ind w:right="-900"/>
        <w:jc w:val="center"/>
        <w:rPr>
          <w:b/>
        </w:rPr>
      </w:pPr>
      <w:r>
        <w:rPr>
          <w:b/>
        </w:rPr>
        <w:t>August</w:t>
      </w:r>
      <w:r w:rsidR="004A3504">
        <w:rPr>
          <w:b/>
        </w:rPr>
        <w:t xml:space="preserve"> 2018</w:t>
      </w:r>
    </w:p>
    <w:p w14:paraId="379F6BD4" w14:textId="77777777" w:rsidR="00847B2B" w:rsidRPr="00C44D60" w:rsidRDefault="00847B2B" w:rsidP="004028AF">
      <w:pPr>
        <w:numPr>
          <w:ilvl w:val="0"/>
          <w:numId w:val="1"/>
        </w:numPr>
        <w:ind w:left="0" w:right="-900"/>
        <w:rPr>
          <w:b/>
          <w:u w:val="single"/>
        </w:rPr>
      </w:pPr>
      <w:r w:rsidRPr="00C44D60">
        <w:rPr>
          <w:b/>
          <w:u w:val="single"/>
        </w:rPr>
        <w:t>MANAGEMENT SUMMARY</w:t>
      </w:r>
    </w:p>
    <w:p w14:paraId="79F869FF" w14:textId="77777777" w:rsidR="00847B2B" w:rsidRPr="00D7101B" w:rsidRDefault="00847B2B" w:rsidP="004028AF">
      <w:pPr>
        <w:ind w:right="-900"/>
      </w:pPr>
    </w:p>
    <w:p w14:paraId="4A074E80" w14:textId="08908AF2" w:rsidR="003218B8" w:rsidRDefault="00847B2B" w:rsidP="004028AF">
      <w:r w:rsidRPr="00D7101B">
        <w:t xml:space="preserve">Based upon the results of work performed within the scope of the audit, it is our opinion that </w:t>
      </w:r>
      <w:bookmarkStart w:id="0" w:name="OLE_LINK2"/>
      <w:bookmarkStart w:id="1" w:name="OLE_LINK3"/>
      <w:r w:rsidRPr="00D7101B">
        <w:t>the syste</w:t>
      </w:r>
      <w:r w:rsidR="00E67CAC">
        <w:t xml:space="preserve">m of internal controls over the </w:t>
      </w:r>
      <w:r w:rsidR="000D0E0F">
        <w:t>Campus-</w:t>
      </w:r>
      <w:r w:rsidR="00D42BF8">
        <w:t>w</w:t>
      </w:r>
      <w:r w:rsidR="000D0E0F">
        <w:t xml:space="preserve">ide </w:t>
      </w:r>
      <w:r w:rsidR="004A3504">
        <w:t>Cash Handling</w:t>
      </w:r>
      <w:r w:rsidR="00425A5F">
        <w:t xml:space="preserve"> Operation</w:t>
      </w:r>
      <w:r w:rsidR="009100C1">
        <w:t>s</w:t>
      </w:r>
      <w:r>
        <w:t xml:space="preserve">, with the exception of the issues noted in the Observations (Section III), is satisfactory and generally in compliance with applicable University policies and procedures.  </w:t>
      </w:r>
      <w:bookmarkEnd w:id="0"/>
      <w:bookmarkEnd w:id="1"/>
    </w:p>
    <w:p w14:paraId="155B6FE0" w14:textId="77777777" w:rsidR="00847B2B" w:rsidRDefault="00847B2B" w:rsidP="004028AF">
      <w:pPr>
        <w:ind w:right="-900"/>
      </w:pPr>
    </w:p>
    <w:p w14:paraId="6FDFA303" w14:textId="31A6597F" w:rsidR="00847B2B" w:rsidRDefault="00847B2B" w:rsidP="004028AF">
      <w:r>
        <w:t>However, w</w:t>
      </w:r>
      <w:r w:rsidRPr="00D7101B">
        <w:t xml:space="preserve">e observed some areas </w:t>
      </w:r>
      <w:r w:rsidR="005E3B58">
        <w:t xml:space="preserve">noted below </w:t>
      </w:r>
      <w:r w:rsidRPr="00D7101B">
        <w:t>that need enhancement to strengthen internal controls and/or effect compliance with</w:t>
      </w:r>
      <w:r>
        <w:t xml:space="preserve"> </w:t>
      </w:r>
      <w:r w:rsidRPr="00D7101B">
        <w:t>University Policy</w:t>
      </w:r>
      <w:r w:rsidR="009C1C03">
        <w:t>:</w:t>
      </w:r>
      <w:r>
        <w:t xml:space="preserve">  </w:t>
      </w:r>
    </w:p>
    <w:p w14:paraId="717DA498" w14:textId="77777777" w:rsidR="00104FE1" w:rsidRDefault="00104FE1" w:rsidP="004028AF"/>
    <w:p w14:paraId="14FB629B" w14:textId="3A697611" w:rsidR="00A94464" w:rsidRDefault="00A94464" w:rsidP="009C5A22">
      <w:pPr>
        <w:pStyle w:val="ListParagraph"/>
        <w:numPr>
          <w:ilvl w:val="0"/>
          <w:numId w:val="6"/>
        </w:numPr>
      </w:pPr>
      <w:r>
        <w:t xml:space="preserve">Accounting </w:t>
      </w:r>
      <w:r w:rsidR="00B21389">
        <w:t xml:space="preserve">Services </w:t>
      </w:r>
      <w:r>
        <w:t>(Observation III.A)</w:t>
      </w:r>
    </w:p>
    <w:p w14:paraId="076B3455" w14:textId="032342E7" w:rsidR="007E1297" w:rsidRDefault="000D0E0F" w:rsidP="009C5A22">
      <w:pPr>
        <w:pStyle w:val="ListParagraph"/>
        <w:numPr>
          <w:ilvl w:val="0"/>
          <w:numId w:val="6"/>
        </w:numPr>
      </w:pPr>
      <w:r>
        <w:t>School of Medicine (SOM)</w:t>
      </w:r>
      <w:r w:rsidR="007E1297">
        <w:t xml:space="preserve"> Busine</w:t>
      </w:r>
      <w:r w:rsidR="00D40336">
        <w:t>ss Operations (Observat</w:t>
      </w:r>
      <w:r w:rsidR="00AC6554">
        <w:t>ion III.</w:t>
      </w:r>
      <w:r w:rsidR="00A94464">
        <w:t>B</w:t>
      </w:r>
      <w:r w:rsidR="007E1297">
        <w:t>)</w:t>
      </w:r>
    </w:p>
    <w:p w14:paraId="36C34F43" w14:textId="7E32F209" w:rsidR="007E1297" w:rsidRDefault="007E1297" w:rsidP="009C5A22">
      <w:pPr>
        <w:pStyle w:val="ListParagraph"/>
        <w:numPr>
          <w:ilvl w:val="0"/>
          <w:numId w:val="6"/>
        </w:numPr>
      </w:pPr>
      <w:r>
        <w:t>Police (Observation</w:t>
      </w:r>
      <w:r w:rsidR="00AC6554">
        <w:t xml:space="preserve"> III.</w:t>
      </w:r>
      <w:r w:rsidR="00A94464">
        <w:t>C</w:t>
      </w:r>
      <w:r>
        <w:t>)</w:t>
      </w:r>
    </w:p>
    <w:p w14:paraId="7DC48185" w14:textId="52FD065C" w:rsidR="007E1297" w:rsidRDefault="00AC6554" w:rsidP="009C5A22">
      <w:pPr>
        <w:pStyle w:val="ListParagraph"/>
        <w:numPr>
          <w:ilvl w:val="0"/>
          <w:numId w:val="6"/>
        </w:numPr>
      </w:pPr>
      <w:r>
        <w:t>Athletics (Observation III.</w:t>
      </w:r>
      <w:r w:rsidR="00A94464">
        <w:t>D</w:t>
      </w:r>
      <w:r w:rsidR="007E1297">
        <w:t>)</w:t>
      </w:r>
    </w:p>
    <w:p w14:paraId="23FF82A4" w14:textId="2D4259D4" w:rsidR="00802B11" w:rsidRDefault="00AC6554" w:rsidP="009C5A22">
      <w:pPr>
        <w:pStyle w:val="ListParagraph"/>
        <w:numPr>
          <w:ilvl w:val="0"/>
          <w:numId w:val="6"/>
        </w:numPr>
      </w:pPr>
      <w:proofErr w:type="spellStart"/>
      <w:r>
        <w:t>ArtsBlock</w:t>
      </w:r>
      <w:proofErr w:type="spellEnd"/>
      <w:r>
        <w:t xml:space="preserve"> (Observation III.</w:t>
      </w:r>
      <w:r w:rsidR="00A94464">
        <w:t>E</w:t>
      </w:r>
      <w:r w:rsidR="00802B11">
        <w:t>)</w:t>
      </w:r>
    </w:p>
    <w:p w14:paraId="087CC32C" w14:textId="4053752C" w:rsidR="00E94DB2" w:rsidRDefault="002C025E" w:rsidP="009C5A22">
      <w:pPr>
        <w:pStyle w:val="ListParagraph"/>
        <w:numPr>
          <w:ilvl w:val="0"/>
          <w:numId w:val="6"/>
        </w:numPr>
      </w:pPr>
      <w:r>
        <w:t>Psychology</w:t>
      </w:r>
      <w:r w:rsidR="00AC6554">
        <w:t xml:space="preserve"> (Observation III.</w:t>
      </w:r>
      <w:r w:rsidR="00A94464">
        <w:t>F</w:t>
      </w:r>
      <w:r w:rsidR="00E94DB2">
        <w:t>)</w:t>
      </w:r>
    </w:p>
    <w:p w14:paraId="33FF5769" w14:textId="71103780" w:rsidR="004C1145" w:rsidRPr="005E3B58" w:rsidRDefault="004C1145" w:rsidP="007E1297">
      <w:pPr>
        <w:ind w:right="-900"/>
      </w:pPr>
    </w:p>
    <w:p w14:paraId="65C92A2A" w14:textId="77777777" w:rsidR="00847B2B" w:rsidRDefault="00847B2B" w:rsidP="004028AF">
      <w:r w:rsidRPr="00D7101B">
        <w:t xml:space="preserve">These items are discussed below.  Minor items that were not of a magnitude to warrant inclusion in the report were discussed verbally with management. </w:t>
      </w:r>
    </w:p>
    <w:p w14:paraId="716370FC" w14:textId="77777777" w:rsidR="00847B2B" w:rsidRPr="00D7101B" w:rsidRDefault="00847B2B" w:rsidP="004028AF">
      <w:pPr>
        <w:ind w:right="-900"/>
      </w:pPr>
    </w:p>
    <w:p w14:paraId="0EF26AB0" w14:textId="77777777" w:rsidR="00847B2B" w:rsidRPr="00C44D60" w:rsidRDefault="00847B2B" w:rsidP="004028AF">
      <w:pPr>
        <w:numPr>
          <w:ilvl w:val="0"/>
          <w:numId w:val="1"/>
        </w:numPr>
        <w:ind w:left="0" w:right="-900"/>
        <w:rPr>
          <w:b/>
          <w:u w:val="single"/>
        </w:rPr>
      </w:pPr>
      <w:r w:rsidRPr="00C44D60">
        <w:rPr>
          <w:b/>
          <w:u w:val="single"/>
        </w:rPr>
        <w:t>INTRODUCTION</w:t>
      </w:r>
    </w:p>
    <w:p w14:paraId="04F38E39" w14:textId="77777777" w:rsidR="00847B2B" w:rsidRPr="00C44D60" w:rsidRDefault="00847B2B" w:rsidP="004028AF">
      <w:pPr>
        <w:ind w:right="-900"/>
        <w:rPr>
          <w:b/>
          <w:u w:val="single"/>
        </w:rPr>
      </w:pPr>
    </w:p>
    <w:p w14:paraId="0EA3E199" w14:textId="77777777" w:rsidR="00847B2B" w:rsidRPr="00C44D60" w:rsidRDefault="00847B2B" w:rsidP="004C1145">
      <w:pPr>
        <w:numPr>
          <w:ilvl w:val="1"/>
          <w:numId w:val="1"/>
        </w:numPr>
        <w:ind w:right="-900"/>
        <w:rPr>
          <w:b/>
          <w:u w:val="single"/>
        </w:rPr>
      </w:pPr>
      <w:r w:rsidRPr="00C44D60">
        <w:rPr>
          <w:b/>
          <w:u w:val="single"/>
        </w:rPr>
        <w:t>PURPOSE</w:t>
      </w:r>
    </w:p>
    <w:p w14:paraId="40126999" w14:textId="77777777" w:rsidR="00847B2B" w:rsidRDefault="00847B2B" w:rsidP="004028AF">
      <w:pPr>
        <w:ind w:right="-900"/>
        <w:rPr>
          <w:b/>
        </w:rPr>
      </w:pPr>
    </w:p>
    <w:p w14:paraId="1D69E335" w14:textId="2258686C" w:rsidR="00847B2B" w:rsidRPr="006E1BBC" w:rsidRDefault="00847B2B" w:rsidP="00A408C4">
      <w:pPr>
        <w:ind w:left="720"/>
      </w:pPr>
      <w:r w:rsidRPr="006E1BBC">
        <w:t xml:space="preserve">UC Riverside Audit &amp; Advisory Services (A&amp;AS), as part of its Audit Plan, performed a limited review </w:t>
      </w:r>
      <w:r w:rsidR="003F02C3">
        <w:t>of selected Cash Handling</w:t>
      </w:r>
      <w:r w:rsidR="00996AC6">
        <w:t xml:space="preserve"> Operation</w:t>
      </w:r>
      <w:r w:rsidR="009100C1">
        <w:t>s</w:t>
      </w:r>
      <w:r w:rsidR="00996AC6">
        <w:t xml:space="preserve"> </w:t>
      </w:r>
      <w:r w:rsidR="00D42BF8">
        <w:t xml:space="preserve">across Campus </w:t>
      </w:r>
      <w:r w:rsidRPr="006E1BBC">
        <w:t xml:space="preserve">to evaluate </w:t>
      </w:r>
      <w:r w:rsidR="001751F8">
        <w:t xml:space="preserve">its system of internal controls and </w:t>
      </w:r>
      <w:r w:rsidRPr="006E1BBC">
        <w:t xml:space="preserve">compliance with </w:t>
      </w:r>
      <w:r w:rsidR="000D0E0F">
        <w:t xml:space="preserve">applicable </w:t>
      </w:r>
      <w:r w:rsidRPr="006E1BBC">
        <w:t>University policies and procedures.</w:t>
      </w:r>
    </w:p>
    <w:p w14:paraId="023E2CD1" w14:textId="77777777" w:rsidR="00847B2B" w:rsidRPr="006E1BBC" w:rsidRDefault="00847B2B" w:rsidP="004028AF"/>
    <w:p w14:paraId="014CB0C7" w14:textId="2149B678" w:rsidR="00C64C01" w:rsidRDefault="009100C1" w:rsidP="00A408C4">
      <w:pPr>
        <w:ind w:left="720"/>
      </w:pPr>
      <w:r>
        <w:t>Included in the review were the</w:t>
      </w:r>
      <w:r w:rsidR="00847B2B" w:rsidRPr="006E1BBC">
        <w:t xml:space="preserve"> consideration and evaluation of significant processes a</w:t>
      </w:r>
      <w:r w:rsidR="001147BE">
        <w:t>nd practices</w:t>
      </w:r>
      <w:r w:rsidR="00847B2B" w:rsidRPr="006E1BBC">
        <w:t>, specifically addr</w:t>
      </w:r>
      <w:r w:rsidR="008F1E98">
        <w:t>essing the following components:</w:t>
      </w:r>
    </w:p>
    <w:p w14:paraId="46F3E3A6" w14:textId="2CA48075" w:rsidR="008F1E98" w:rsidRDefault="008F1E98" w:rsidP="001652F5"/>
    <w:p w14:paraId="3C04B54C" w14:textId="77777777" w:rsidR="008F1E98" w:rsidRDefault="008F1E98" w:rsidP="009C5A22">
      <w:pPr>
        <w:pStyle w:val="ListParagraph"/>
        <w:numPr>
          <w:ilvl w:val="0"/>
          <w:numId w:val="4"/>
        </w:numPr>
      </w:pPr>
      <w:r w:rsidRPr="006E1BBC">
        <w:t>Management philosophy, operating style, and risk assessment practices;</w:t>
      </w:r>
    </w:p>
    <w:p w14:paraId="1BABEF04" w14:textId="77777777" w:rsidR="008F1E98" w:rsidRDefault="008F1E98" w:rsidP="009C5A22">
      <w:pPr>
        <w:pStyle w:val="ListParagraph"/>
        <w:numPr>
          <w:ilvl w:val="0"/>
          <w:numId w:val="4"/>
        </w:numPr>
      </w:pPr>
      <w:r w:rsidRPr="006E1BBC">
        <w:t>Organizational structure, and delegations of authority and responsibility;</w:t>
      </w:r>
    </w:p>
    <w:p w14:paraId="2DFD2E17" w14:textId="77777777" w:rsidR="008F1E98" w:rsidRDefault="008F1E98" w:rsidP="009C5A22">
      <w:pPr>
        <w:pStyle w:val="ListParagraph"/>
        <w:numPr>
          <w:ilvl w:val="0"/>
          <w:numId w:val="4"/>
        </w:numPr>
      </w:pPr>
      <w:r w:rsidRPr="006E1BBC">
        <w:t>Positions of accountability for financial and programmatic results;</w:t>
      </w:r>
    </w:p>
    <w:p w14:paraId="64DE06B0" w14:textId="77777777" w:rsidR="008F1E98" w:rsidRDefault="008F1E98" w:rsidP="009C5A22">
      <w:pPr>
        <w:pStyle w:val="ListParagraph"/>
        <w:numPr>
          <w:ilvl w:val="0"/>
          <w:numId w:val="4"/>
        </w:numPr>
      </w:pPr>
      <w:r w:rsidRPr="006E1BBC">
        <w:t>Process strengths (best practices), weaknesses, and mitigating or compensating controls; and</w:t>
      </w:r>
    </w:p>
    <w:p w14:paraId="0FEC0D23" w14:textId="731C9BB0" w:rsidR="00E9551C" w:rsidRDefault="008F1E98" w:rsidP="00E9551C">
      <w:pPr>
        <w:pStyle w:val="ListParagraph"/>
        <w:numPr>
          <w:ilvl w:val="0"/>
          <w:numId w:val="4"/>
        </w:numPr>
      </w:pPr>
      <w:r w:rsidRPr="006E1BBC">
        <w:t>Information and communications systems, applications, datab</w:t>
      </w:r>
      <w:r>
        <w:t>ases, and electronic interfaces.</w:t>
      </w:r>
    </w:p>
    <w:p w14:paraId="55B53AA3" w14:textId="53B64646" w:rsidR="008F1E98" w:rsidRPr="00E9551C" w:rsidRDefault="008F1E98" w:rsidP="00E9551C">
      <w:pPr>
        <w:tabs>
          <w:tab w:val="center" w:pos="4680"/>
        </w:tabs>
        <w:sectPr w:rsidR="008F1E98" w:rsidRPr="00E9551C" w:rsidSect="00EF3E17">
          <w:headerReference w:type="even" r:id="rId8"/>
          <w:headerReference w:type="default" r:id="rId9"/>
          <w:pgSz w:w="12240" w:h="15840"/>
          <w:pgMar w:top="1440" w:right="1440" w:bottom="1440" w:left="1440" w:header="720" w:footer="720" w:gutter="0"/>
          <w:pgNumType w:start="3"/>
          <w:cols w:space="720"/>
          <w:titlePg/>
          <w:docGrid w:linePitch="360"/>
        </w:sectPr>
      </w:pPr>
    </w:p>
    <w:p w14:paraId="41F6FC67" w14:textId="72D6DE64" w:rsidR="003C0387" w:rsidRDefault="00847B2B" w:rsidP="00A408C4">
      <w:pPr>
        <w:numPr>
          <w:ilvl w:val="1"/>
          <w:numId w:val="1"/>
        </w:numPr>
        <w:rPr>
          <w:b/>
          <w:u w:val="single"/>
        </w:rPr>
      </w:pPr>
      <w:r w:rsidRPr="006929F4">
        <w:rPr>
          <w:b/>
          <w:u w:val="single"/>
        </w:rPr>
        <w:lastRenderedPageBreak/>
        <w:t>BACKGROUND</w:t>
      </w:r>
    </w:p>
    <w:p w14:paraId="381E9472" w14:textId="24659F4A" w:rsidR="00C31AD1" w:rsidRDefault="00C31AD1" w:rsidP="00C31AD1">
      <w:pPr>
        <w:ind w:left="720"/>
        <w:rPr>
          <w:b/>
          <w:u w:val="single"/>
        </w:rPr>
      </w:pPr>
    </w:p>
    <w:p w14:paraId="47EDAA06" w14:textId="6DA210D1" w:rsidR="003C0387" w:rsidRDefault="003B5C84" w:rsidP="003B5C84">
      <w:pPr>
        <w:ind w:left="720"/>
      </w:pPr>
      <w:r w:rsidRPr="003B5C84">
        <w:t xml:space="preserve">The </w:t>
      </w:r>
      <w:r w:rsidR="00F56CE0">
        <w:t xml:space="preserve">Main </w:t>
      </w:r>
      <w:r w:rsidRPr="003B5C84">
        <w:t>Cashier's Office</w:t>
      </w:r>
      <w:r w:rsidR="00F56CE0">
        <w:t xml:space="preserve"> (MCO)</w:t>
      </w:r>
      <w:r w:rsidRPr="003B5C84">
        <w:t xml:space="preserve"> serves the campus needs for cashiering. </w:t>
      </w:r>
      <w:r w:rsidR="003F5DF6">
        <w:t xml:space="preserve"> </w:t>
      </w:r>
      <w:r w:rsidRPr="003B5C84">
        <w:t>When sending c</w:t>
      </w:r>
      <w:r w:rsidR="00F56CE0">
        <w:t>ustomers to the MCO</w:t>
      </w:r>
      <w:r w:rsidRPr="003B5C84">
        <w:t xml:space="preserve"> to remit payment is not practical, </w:t>
      </w:r>
      <w:r>
        <w:t xml:space="preserve">then </w:t>
      </w:r>
      <w:r w:rsidRPr="003B5C84">
        <w:t>consid</w:t>
      </w:r>
      <w:r w:rsidR="00F56CE0">
        <w:t xml:space="preserve">eration is given to departments to operate </w:t>
      </w:r>
      <w:r w:rsidRPr="003B5C84">
        <w:t>a sub-cashiering s</w:t>
      </w:r>
      <w:r w:rsidR="00F56CE0">
        <w:t>tation.</w:t>
      </w:r>
      <w:r w:rsidR="003F5DF6">
        <w:t xml:space="preserve"> </w:t>
      </w:r>
      <w:r w:rsidR="00F56CE0">
        <w:t xml:space="preserve"> However, </w:t>
      </w:r>
      <w:r w:rsidRPr="003B5C84">
        <w:t xml:space="preserve">departmental </w:t>
      </w:r>
      <w:r w:rsidR="00F56CE0">
        <w:t>sub-</w:t>
      </w:r>
      <w:r w:rsidRPr="003B5C84">
        <w:t>cashiering station</w:t>
      </w:r>
      <w:r w:rsidR="00F56CE0">
        <w:t xml:space="preserve">s add </w:t>
      </w:r>
      <w:r w:rsidRPr="003B5C84">
        <w:t>risk to th</w:t>
      </w:r>
      <w:r w:rsidR="00F56CE0">
        <w:t>e department, as collections may</w:t>
      </w:r>
      <w:r w:rsidRPr="003B5C84">
        <w:t xml:space="preserve"> be misplaced, m</w:t>
      </w:r>
      <w:r w:rsidR="00F56CE0">
        <w:t>isused or missed</w:t>
      </w:r>
      <w:r w:rsidRPr="003B5C84">
        <w:t>.</w:t>
      </w:r>
      <w:r w:rsidR="006577A4">
        <w:t xml:space="preserve"> </w:t>
      </w:r>
      <w:r w:rsidRPr="003B5C84">
        <w:t xml:space="preserve"> Proper controls mus</w:t>
      </w:r>
      <w:r w:rsidR="00AF43FE">
        <w:t xml:space="preserve">t be in place to minimize </w:t>
      </w:r>
      <w:r w:rsidR="00D63402">
        <w:t xml:space="preserve">such </w:t>
      </w:r>
      <w:r w:rsidRPr="003B5C84">
        <w:t xml:space="preserve">risks. </w:t>
      </w:r>
      <w:r w:rsidR="003F5DF6">
        <w:t xml:space="preserve"> </w:t>
      </w:r>
      <w:r w:rsidRPr="003B5C84">
        <w:t xml:space="preserve">Failure to adhere to established cashiering policies and procedures </w:t>
      </w:r>
      <w:r w:rsidR="00EA0E7B">
        <w:t>may</w:t>
      </w:r>
      <w:r w:rsidR="00EA0E7B" w:rsidRPr="003B5C84">
        <w:t xml:space="preserve"> </w:t>
      </w:r>
      <w:r w:rsidRPr="003B5C84">
        <w:t>result in removal of authority to operate a depa</w:t>
      </w:r>
      <w:r w:rsidR="00F56CE0">
        <w:t>rtmental sub-cashiering station</w:t>
      </w:r>
      <w:r w:rsidRPr="003B5C84">
        <w:t>.</w:t>
      </w:r>
    </w:p>
    <w:p w14:paraId="29231A0C" w14:textId="77777777" w:rsidR="00F56CE0" w:rsidRDefault="00F56CE0" w:rsidP="003B5C84">
      <w:pPr>
        <w:ind w:left="720"/>
      </w:pPr>
    </w:p>
    <w:p w14:paraId="6AE2868D" w14:textId="720E1020" w:rsidR="003C0387" w:rsidRDefault="00F56CE0" w:rsidP="003F02C3">
      <w:pPr>
        <w:ind w:left="720"/>
      </w:pPr>
      <w:r>
        <w:t xml:space="preserve">The MCO and departmental sub-cashiering stations should comply with the UC </w:t>
      </w:r>
      <w:r w:rsidR="00EA0E7B">
        <w:t>B</w:t>
      </w:r>
      <w:r>
        <w:t xml:space="preserve">usiness and Finance </w:t>
      </w:r>
      <w:r w:rsidR="00E01826">
        <w:t xml:space="preserve">Bulletin </w:t>
      </w:r>
      <w:r>
        <w:t xml:space="preserve">Policy for </w:t>
      </w:r>
      <w:r w:rsidR="00EA0E7B">
        <w:t>C</w:t>
      </w:r>
      <w:r>
        <w:t xml:space="preserve">ash and </w:t>
      </w:r>
      <w:r w:rsidR="00EA0E7B">
        <w:t>C</w:t>
      </w:r>
      <w:r>
        <w:t xml:space="preserve">ash </w:t>
      </w:r>
      <w:r w:rsidR="00EA0E7B">
        <w:t>E</w:t>
      </w:r>
      <w:r w:rsidRPr="0076741B">
        <w:t>quivalents (BUS-49)</w:t>
      </w:r>
      <w:r w:rsidR="0076741B">
        <w:t>.</w:t>
      </w:r>
    </w:p>
    <w:p w14:paraId="2D4D5096" w14:textId="520DBEE6" w:rsidR="00655DAB" w:rsidRPr="007B17EA" w:rsidRDefault="00655DAB" w:rsidP="002C349A"/>
    <w:p w14:paraId="0A194829" w14:textId="77777777" w:rsidR="00847B2B" w:rsidRDefault="00847B2B" w:rsidP="00A408C4">
      <w:pPr>
        <w:numPr>
          <w:ilvl w:val="1"/>
          <w:numId w:val="1"/>
        </w:numPr>
        <w:rPr>
          <w:b/>
          <w:u w:val="single"/>
        </w:rPr>
      </w:pPr>
      <w:r w:rsidRPr="00B6669C">
        <w:rPr>
          <w:b/>
          <w:u w:val="single"/>
        </w:rPr>
        <w:t>SCOPE</w:t>
      </w:r>
    </w:p>
    <w:p w14:paraId="06F2132E" w14:textId="77777777" w:rsidR="00847B2B" w:rsidRDefault="00847B2B" w:rsidP="00E3183B">
      <w:pPr>
        <w:rPr>
          <w:b/>
          <w:u w:val="single"/>
        </w:rPr>
      </w:pPr>
    </w:p>
    <w:p w14:paraId="0FD68DBA" w14:textId="2ED14FC6" w:rsidR="00847B2B" w:rsidRPr="006C2FDC" w:rsidRDefault="00847B2B" w:rsidP="00A408C4">
      <w:pPr>
        <w:ind w:left="720"/>
      </w:pPr>
      <w:r w:rsidRPr="006C2FDC">
        <w:t>We reviewed</w:t>
      </w:r>
      <w:r w:rsidR="008E74CF">
        <w:t xml:space="preserve"> supporting documentation for </w:t>
      </w:r>
      <w:r w:rsidR="008712BF">
        <w:t xml:space="preserve">transactions </w:t>
      </w:r>
      <w:r w:rsidR="00226DD6">
        <w:t xml:space="preserve">that </w:t>
      </w:r>
      <w:r w:rsidR="008712BF">
        <w:t xml:space="preserve">occurred during </w:t>
      </w:r>
      <w:r w:rsidR="00103A94">
        <w:t>Fiscal Year (FY)</w:t>
      </w:r>
      <w:r w:rsidR="000417BB">
        <w:t xml:space="preserve"> </w:t>
      </w:r>
      <w:r w:rsidR="003F02C3">
        <w:t>2017-2018</w:t>
      </w:r>
      <w:r w:rsidR="00111322">
        <w:t xml:space="preserve"> except </w:t>
      </w:r>
      <w:r w:rsidR="00D63402">
        <w:t xml:space="preserve">for </w:t>
      </w:r>
      <w:r w:rsidR="000F6DD6">
        <w:t xml:space="preserve">petty cash funds </w:t>
      </w:r>
      <w:r w:rsidR="00D63402">
        <w:t xml:space="preserve">transactions </w:t>
      </w:r>
      <w:r w:rsidR="00CE05D0">
        <w:t>(</w:t>
      </w:r>
      <w:r w:rsidR="000F6DD6">
        <w:t xml:space="preserve">from FY 2015-2016 through FY </w:t>
      </w:r>
      <w:r w:rsidR="00A543EE">
        <w:t>2017-2018</w:t>
      </w:r>
      <w:r w:rsidR="00CE05D0">
        <w:t>)</w:t>
      </w:r>
      <w:r w:rsidR="000F6DD6">
        <w:t xml:space="preserve"> since most petty cash funds were loaned to the departments prior to FY 2017-2018</w:t>
      </w:r>
      <w:r w:rsidR="00A543EE">
        <w:t>.</w:t>
      </w:r>
    </w:p>
    <w:p w14:paraId="139DB152" w14:textId="77777777" w:rsidR="00662EB2" w:rsidRDefault="00662EB2" w:rsidP="00E3183B">
      <w:pPr>
        <w:rPr>
          <w:highlight w:val="yellow"/>
        </w:rPr>
      </w:pPr>
    </w:p>
    <w:p w14:paraId="0751185B" w14:textId="217C9DEA" w:rsidR="00847B2B" w:rsidRPr="00091A77" w:rsidRDefault="00847B2B" w:rsidP="00A408C4">
      <w:pPr>
        <w:ind w:left="720"/>
      </w:pPr>
      <w:r w:rsidRPr="00091A77">
        <w:t>The rev</w:t>
      </w:r>
      <w:r w:rsidR="00067628">
        <w:t>iew included evaluating</w:t>
      </w:r>
      <w:r w:rsidR="002F2A01">
        <w:t xml:space="preserve"> </w:t>
      </w:r>
      <w:r w:rsidR="00594321">
        <w:t xml:space="preserve">the </w:t>
      </w:r>
      <w:r w:rsidR="002F2A01">
        <w:t>adequacy and effectiveness of</w:t>
      </w:r>
      <w:r w:rsidR="00067628">
        <w:t xml:space="preserve"> </w:t>
      </w:r>
      <w:r w:rsidR="002F2A01">
        <w:t>inter</w:t>
      </w:r>
      <w:r w:rsidR="003F02C3">
        <w:t>nal controls over cash receipts including cash/checks/credit cards and change/petty cash funds</w:t>
      </w:r>
      <w:r w:rsidR="002F2A01">
        <w:t xml:space="preserve">.  </w:t>
      </w:r>
      <w:r w:rsidRPr="00091A77">
        <w:t xml:space="preserve">The review was principally limited to the following areas: </w:t>
      </w:r>
    </w:p>
    <w:p w14:paraId="4D1FFEE0" w14:textId="77777777" w:rsidR="00847B2B" w:rsidRPr="00974BF9" w:rsidRDefault="00847B2B" w:rsidP="00E3183B">
      <w:pPr>
        <w:rPr>
          <w:b/>
        </w:rPr>
      </w:pPr>
    </w:p>
    <w:p w14:paraId="5F81AA78" w14:textId="17468114" w:rsidR="00847B2B" w:rsidRPr="00A408C4" w:rsidRDefault="00847B2B" w:rsidP="009C5A22">
      <w:pPr>
        <w:pStyle w:val="ListParagraph"/>
        <w:numPr>
          <w:ilvl w:val="0"/>
          <w:numId w:val="5"/>
        </w:numPr>
        <w:tabs>
          <w:tab w:val="left" w:pos="1440"/>
        </w:tabs>
        <w:rPr>
          <w:b/>
        </w:rPr>
      </w:pPr>
      <w:r w:rsidRPr="00A408C4">
        <w:rPr>
          <w:b/>
          <w:u w:val="single"/>
        </w:rPr>
        <w:t>Preliminary Assessment</w:t>
      </w:r>
      <w:r w:rsidRPr="00A408C4">
        <w:rPr>
          <w:b/>
        </w:rPr>
        <w:t xml:space="preserve"> – </w:t>
      </w:r>
      <w:r w:rsidRPr="00ED2226">
        <w:t>Our preliminary assessment included an overview of the following areas:</w:t>
      </w:r>
    </w:p>
    <w:p w14:paraId="0C75A84C" w14:textId="77777777" w:rsidR="00847B2B" w:rsidRPr="00091A77" w:rsidRDefault="00847B2B" w:rsidP="00E3183B">
      <w:pPr>
        <w:rPr>
          <w:bCs/>
          <w:iCs/>
        </w:rPr>
      </w:pPr>
    </w:p>
    <w:p w14:paraId="18C611E7" w14:textId="77777777" w:rsidR="00847B2B" w:rsidRPr="00F36390" w:rsidRDefault="00847B2B" w:rsidP="009C5A22">
      <w:pPr>
        <w:pStyle w:val="ListParagraph"/>
        <w:numPr>
          <w:ilvl w:val="0"/>
          <w:numId w:val="3"/>
        </w:numPr>
        <w:rPr>
          <w:bCs/>
          <w:iCs/>
        </w:rPr>
      </w:pPr>
      <w:r w:rsidRPr="00440FBF">
        <w:rPr>
          <w:bCs/>
          <w:iCs/>
        </w:rPr>
        <w:t>General Overview and Risk Assessment</w:t>
      </w:r>
    </w:p>
    <w:p w14:paraId="01A9776E" w14:textId="596EDD3F" w:rsidR="00ED54EC" w:rsidRPr="00F36390" w:rsidRDefault="00847B2B" w:rsidP="009C5A22">
      <w:pPr>
        <w:pStyle w:val="ListParagraph"/>
        <w:numPr>
          <w:ilvl w:val="0"/>
          <w:numId w:val="3"/>
        </w:numPr>
        <w:rPr>
          <w:bCs/>
          <w:iCs/>
        </w:rPr>
      </w:pPr>
      <w:r w:rsidRPr="00440FBF">
        <w:rPr>
          <w:bCs/>
          <w:iCs/>
        </w:rPr>
        <w:t>General Control</w:t>
      </w:r>
      <w:r w:rsidR="00DB346E">
        <w:rPr>
          <w:bCs/>
          <w:iCs/>
        </w:rPr>
        <w:t>s</w:t>
      </w:r>
      <w:r w:rsidRPr="00440FBF">
        <w:rPr>
          <w:bCs/>
          <w:iCs/>
        </w:rPr>
        <w:t xml:space="preserve"> Environment</w:t>
      </w:r>
    </w:p>
    <w:p w14:paraId="5D576664" w14:textId="77777777" w:rsidR="00847B2B" w:rsidRPr="00F36390" w:rsidRDefault="00847B2B" w:rsidP="009C5A22">
      <w:pPr>
        <w:pStyle w:val="ListParagraph"/>
        <w:numPr>
          <w:ilvl w:val="0"/>
          <w:numId w:val="3"/>
        </w:numPr>
        <w:rPr>
          <w:bCs/>
          <w:iCs/>
        </w:rPr>
      </w:pPr>
      <w:r w:rsidRPr="00ED54EC">
        <w:rPr>
          <w:bCs/>
          <w:iCs/>
        </w:rPr>
        <w:t>Business Processes</w:t>
      </w:r>
    </w:p>
    <w:p w14:paraId="601FB826" w14:textId="79341354" w:rsidR="00A408C4" w:rsidRDefault="00847B2B" w:rsidP="009C5A22">
      <w:pPr>
        <w:pStyle w:val="ListParagraph"/>
        <w:numPr>
          <w:ilvl w:val="0"/>
          <w:numId w:val="3"/>
        </w:numPr>
        <w:rPr>
          <w:bCs/>
          <w:iCs/>
        </w:rPr>
      </w:pPr>
      <w:r w:rsidRPr="00440FBF">
        <w:rPr>
          <w:bCs/>
          <w:iCs/>
        </w:rPr>
        <w:t>Information and Communication Systems</w:t>
      </w:r>
    </w:p>
    <w:p w14:paraId="4EFB0696" w14:textId="5E2D945C" w:rsidR="000B1A85" w:rsidRDefault="000B1A85" w:rsidP="000B1A85"/>
    <w:p w14:paraId="0451CA19" w14:textId="7EDB8AAB" w:rsidR="00654E5F" w:rsidRPr="003F02C3" w:rsidRDefault="00463517" w:rsidP="009C5A22">
      <w:pPr>
        <w:pStyle w:val="ListParagraph"/>
        <w:numPr>
          <w:ilvl w:val="0"/>
          <w:numId w:val="5"/>
        </w:numPr>
        <w:rPr>
          <w:b/>
          <w:u w:val="single"/>
        </w:rPr>
      </w:pPr>
      <w:r>
        <w:rPr>
          <w:b/>
          <w:u w:val="single"/>
        </w:rPr>
        <w:t>Procedures</w:t>
      </w:r>
      <w:r w:rsidR="005C701D">
        <w:rPr>
          <w:b/>
          <w:u w:val="single"/>
        </w:rPr>
        <w:t>:</w:t>
      </w:r>
    </w:p>
    <w:p w14:paraId="54E2E317" w14:textId="0F6255F3" w:rsidR="003E55F7" w:rsidRDefault="003E55F7" w:rsidP="003E55F7"/>
    <w:p w14:paraId="3F0BE518" w14:textId="07167561" w:rsidR="00DB2370" w:rsidRDefault="00DB2370" w:rsidP="00DB2370">
      <w:pPr>
        <w:pStyle w:val="ListParagraph"/>
        <w:ind w:left="1530"/>
        <w:rPr>
          <w:b/>
          <w:u w:val="single"/>
        </w:rPr>
      </w:pPr>
      <w:r>
        <w:rPr>
          <w:b/>
          <w:u w:val="single"/>
        </w:rPr>
        <w:t xml:space="preserve">Cash Handling </w:t>
      </w:r>
    </w:p>
    <w:p w14:paraId="03A1C61C" w14:textId="29BAE03C" w:rsidR="00DB2370" w:rsidRDefault="00DB2370" w:rsidP="00DB2370">
      <w:pPr>
        <w:pStyle w:val="ListParagraph"/>
        <w:ind w:left="1530"/>
        <w:rPr>
          <w:b/>
          <w:u w:val="single"/>
        </w:rPr>
      </w:pPr>
    </w:p>
    <w:p w14:paraId="26891DAA" w14:textId="035E8D8C" w:rsidR="002C349A" w:rsidRDefault="00DB2370" w:rsidP="002D5FF9">
      <w:pPr>
        <w:pStyle w:val="ListParagraph"/>
        <w:numPr>
          <w:ilvl w:val="0"/>
          <w:numId w:val="15"/>
        </w:numPr>
      </w:pPr>
      <w:r>
        <w:t xml:space="preserve">We reviewed </w:t>
      </w:r>
      <w:r w:rsidR="00B52C6A">
        <w:t>BUS</w:t>
      </w:r>
      <w:r w:rsidR="00EA0E7B">
        <w:t>-</w:t>
      </w:r>
      <w:r w:rsidR="00B52C6A">
        <w:t xml:space="preserve">49 as well as </w:t>
      </w:r>
      <w:r w:rsidR="00EA0E7B">
        <w:t xml:space="preserve">any </w:t>
      </w:r>
      <w:r w:rsidR="00B52C6A">
        <w:t>internal cash handling procedures.</w:t>
      </w:r>
    </w:p>
    <w:p w14:paraId="72162CC6" w14:textId="77777777" w:rsidR="00B52C6A" w:rsidRDefault="00B52C6A" w:rsidP="00B52C6A">
      <w:pPr>
        <w:pStyle w:val="ListParagraph"/>
        <w:ind w:left="1890"/>
      </w:pPr>
    </w:p>
    <w:p w14:paraId="160B8FB0" w14:textId="7A143E37" w:rsidR="002C349A" w:rsidRDefault="002C349A" w:rsidP="002C349A">
      <w:pPr>
        <w:pStyle w:val="ListParagraph"/>
        <w:numPr>
          <w:ilvl w:val="0"/>
          <w:numId w:val="15"/>
        </w:numPr>
      </w:pPr>
      <w:r>
        <w:t>We used data analytics to determine</w:t>
      </w:r>
      <w:r w:rsidR="005C701D">
        <w:t xml:space="preserve"> </w:t>
      </w:r>
      <w:r>
        <w:t>the highest amount</w:t>
      </w:r>
      <w:r w:rsidR="00E01826">
        <w:t>s</w:t>
      </w:r>
      <w:r>
        <w:t xml:space="preserve"> of cash </w:t>
      </w:r>
      <w:r w:rsidR="00E74B90">
        <w:t>receipts</w:t>
      </w:r>
      <w:r w:rsidR="005C701D">
        <w:t xml:space="preserve"> </w:t>
      </w:r>
      <w:r w:rsidR="00E74B90">
        <w:t>per</w:t>
      </w:r>
      <w:r w:rsidR="00E01826">
        <w:t xml:space="preserve"> school/department</w:t>
      </w:r>
      <w:r w:rsidR="005C701D">
        <w:t xml:space="preserve"> </w:t>
      </w:r>
      <w:r w:rsidR="00111322">
        <w:t>during FY</w:t>
      </w:r>
      <w:r w:rsidR="00463517">
        <w:t xml:space="preserve"> 2017-</w:t>
      </w:r>
      <w:r w:rsidR="002C0349">
        <w:t>20</w:t>
      </w:r>
      <w:r w:rsidR="00463517">
        <w:t>18</w:t>
      </w:r>
      <w:r>
        <w:t xml:space="preserve">. </w:t>
      </w:r>
    </w:p>
    <w:p w14:paraId="76578085" w14:textId="02EE21D0" w:rsidR="002C349A" w:rsidRDefault="002C349A" w:rsidP="002C349A"/>
    <w:p w14:paraId="6D4DFDE3" w14:textId="1EF545FC" w:rsidR="00847FEE" w:rsidRDefault="002C349A" w:rsidP="00847FEE">
      <w:pPr>
        <w:pStyle w:val="ListParagraph"/>
        <w:numPr>
          <w:ilvl w:val="0"/>
          <w:numId w:val="15"/>
        </w:numPr>
      </w:pPr>
      <w:r>
        <w:t xml:space="preserve">We </w:t>
      </w:r>
      <w:r w:rsidR="00E01826">
        <w:t>interviewed MCO</w:t>
      </w:r>
      <w:r>
        <w:t xml:space="preserve"> </w:t>
      </w:r>
      <w:r w:rsidR="005C701D">
        <w:t>personnel to obtain an understanding of the cash handling operation</w:t>
      </w:r>
      <w:r w:rsidR="00E01826">
        <w:t xml:space="preserve">s as well as </w:t>
      </w:r>
      <w:r w:rsidR="00E01826" w:rsidRPr="00C66923">
        <w:t>issues</w:t>
      </w:r>
      <w:r w:rsidR="00E01826">
        <w:t xml:space="preserve"> and concerns.</w:t>
      </w:r>
      <w:r w:rsidR="005C701D">
        <w:t xml:space="preserve"> </w:t>
      </w:r>
    </w:p>
    <w:p w14:paraId="6267C6F4" w14:textId="77777777" w:rsidR="00E01826" w:rsidRDefault="00E01826" w:rsidP="00E01826">
      <w:pPr>
        <w:pStyle w:val="ListParagraph"/>
      </w:pPr>
    </w:p>
    <w:p w14:paraId="0165C755" w14:textId="36847DF0" w:rsidR="00E01826" w:rsidRDefault="00E01826" w:rsidP="00847FEE">
      <w:pPr>
        <w:pStyle w:val="ListParagraph"/>
        <w:numPr>
          <w:ilvl w:val="0"/>
          <w:numId w:val="15"/>
        </w:numPr>
      </w:pPr>
      <w:r>
        <w:t>We selected the following departments for testing:</w:t>
      </w:r>
    </w:p>
    <w:p w14:paraId="4D1A69D5" w14:textId="77777777" w:rsidR="00E01826" w:rsidRDefault="00E01826" w:rsidP="00E01826">
      <w:pPr>
        <w:pStyle w:val="ListParagraph"/>
      </w:pPr>
    </w:p>
    <w:p w14:paraId="13E02EA4" w14:textId="65562D8D" w:rsidR="00E01826" w:rsidRDefault="002C0349" w:rsidP="00E01826">
      <w:pPr>
        <w:pStyle w:val="ListParagraph"/>
        <w:numPr>
          <w:ilvl w:val="0"/>
          <w:numId w:val="23"/>
        </w:numPr>
      </w:pPr>
      <w:r>
        <w:lastRenderedPageBreak/>
        <w:t>MCO</w:t>
      </w:r>
    </w:p>
    <w:p w14:paraId="6CDAEB7F" w14:textId="1997015F" w:rsidR="00E01826" w:rsidRDefault="00E01826" w:rsidP="00E01826">
      <w:pPr>
        <w:pStyle w:val="ListParagraph"/>
        <w:numPr>
          <w:ilvl w:val="0"/>
          <w:numId w:val="23"/>
        </w:numPr>
      </w:pPr>
      <w:r>
        <w:t xml:space="preserve">Accounting Services </w:t>
      </w:r>
    </w:p>
    <w:p w14:paraId="25895F8C" w14:textId="50EDB1B1" w:rsidR="00E01826" w:rsidRDefault="00204E9D" w:rsidP="00E01826">
      <w:pPr>
        <w:pStyle w:val="ListParagraph"/>
        <w:numPr>
          <w:ilvl w:val="0"/>
          <w:numId w:val="23"/>
        </w:numPr>
      </w:pPr>
      <w:r>
        <w:t>SOM</w:t>
      </w:r>
      <w:r w:rsidR="00E01826">
        <w:t xml:space="preserve"> Business Operations </w:t>
      </w:r>
    </w:p>
    <w:p w14:paraId="222353CE" w14:textId="11ACF9C3" w:rsidR="00E01826" w:rsidRDefault="00E01826" w:rsidP="00E01826">
      <w:pPr>
        <w:pStyle w:val="ListParagraph"/>
        <w:numPr>
          <w:ilvl w:val="0"/>
          <w:numId w:val="23"/>
        </w:numPr>
      </w:pPr>
      <w:r>
        <w:t xml:space="preserve">Police </w:t>
      </w:r>
    </w:p>
    <w:p w14:paraId="4052C66D" w14:textId="6C95BD8D" w:rsidR="00E01826" w:rsidRDefault="00E01826" w:rsidP="00E01826">
      <w:pPr>
        <w:pStyle w:val="ListParagraph"/>
        <w:numPr>
          <w:ilvl w:val="0"/>
          <w:numId w:val="23"/>
        </w:numPr>
      </w:pPr>
      <w:r>
        <w:t>Athletics</w:t>
      </w:r>
    </w:p>
    <w:p w14:paraId="42930D1A" w14:textId="4F7F38C1" w:rsidR="00E01826" w:rsidRDefault="00E01826" w:rsidP="00E01826">
      <w:pPr>
        <w:pStyle w:val="ListParagraph"/>
        <w:numPr>
          <w:ilvl w:val="0"/>
          <w:numId w:val="23"/>
        </w:numPr>
      </w:pPr>
      <w:r>
        <w:t>Dining</w:t>
      </w:r>
      <w:r w:rsidRPr="00187D4A">
        <w:rPr>
          <w:b/>
        </w:rPr>
        <w:t xml:space="preserve"> </w:t>
      </w:r>
      <w:r w:rsidRPr="000D0E0F">
        <w:t xml:space="preserve">Services </w:t>
      </w:r>
    </w:p>
    <w:p w14:paraId="1E6A7F8E" w14:textId="1873A1EF" w:rsidR="00E01826" w:rsidRDefault="00E01826" w:rsidP="00E01826">
      <w:pPr>
        <w:pStyle w:val="ListParagraph"/>
        <w:numPr>
          <w:ilvl w:val="0"/>
          <w:numId w:val="23"/>
        </w:numPr>
      </w:pPr>
      <w:proofErr w:type="spellStart"/>
      <w:r>
        <w:t>ArtsBlock</w:t>
      </w:r>
      <w:proofErr w:type="spellEnd"/>
      <w:r>
        <w:t xml:space="preserve"> </w:t>
      </w:r>
    </w:p>
    <w:p w14:paraId="76AC2DA5" w14:textId="4E0E02D4" w:rsidR="00E01826" w:rsidRDefault="00E01826" w:rsidP="00E01826">
      <w:pPr>
        <w:pStyle w:val="ListParagraph"/>
        <w:numPr>
          <w:ilvl w:val="0"/>
          <w:numId w:val="23"/>
        </w:numPr>
      </w:pPr>
      <w:r>
        <w:t>Psychology</w:t>
      </w:r>
    </w:p>
    <w:p w14:paraId="740C4B4F" w14:textId="5023F1BE" w:rsidR="00847FEE" w:rsidRDefault="00E01826" w:rsidP="005C2051">
      <w:pPr>
        <w:pStyle w:val="ListParagraph"/>
        <w:numPr>
          <w:ilvl w:val="0"/>
          <w:numId w:val="23"/>
        </w:numPr>
      </w:pPr>
      <w:r>
        <w:t xml:space="preserve">Botanic Garden </w:t>
      </w:r>
    </w:p>
    <w:p w14:paraId="68260281" w14:textId="0BAF8BA9" w:rsidR="002C349A" w:rsidRDefault="002C349A" w:rsidP="002C349A"/>
    <w:p w14:paraId="2D219767" w14:textId="43D09E69" w:rsidR="00DC187B" w:rsidRDefault="00DB2370" w:rsidP="00DC187B">
      <w:pPr>
        <w:pStyle w:val="ListParagraph"/>
        <w:numPr>
          <w:ilvl w:val="0"/>
          <w:numId w:val="15"/>
        </w:numPr>
      </w:pPr>
      <w:r>
        <w:t>We</w:t>
      </w:r>
      <w:r w:rsidR="00BC19B0">
        <w:t xml:space="preserve"> </w:t>
      </w:r>
      <w:r w:rsidR="005C2051">
        <w:t>performed observation procedures</w:t>
      </w:r>
      <w:r w:rsidR="009E486C">
        <w:t xml:space="preserve"> </w:t>
      </w:r>
      <w:r w:rsidR="00084171">
        <w:t>and</w:t>
      </w:r>
      <w:r w:rsidR="00320C72">
        <w:t xml:space="preserve"> </w:t>
      </w:r>
      <w:r>
        <w:t xml:space="preserve">selected a judgmental sample of cash </w:t>
      </w:r>
      <w:r w:rsidR="005C701D">
        <w:t xml:space="preserve">collection transactions </w:t>
      </w:r>
      <w:r w:rsidR="005C2051">
        <w:t>for nine</w:t>
      </w:r>
      <w:r w:rsidR="002C349A">
        <w:t xml:space="preserve"> departments</w:t>
      </w:r>
      <w:r w:rsidR="009E486C">
        <w:t>/divisions</w:t>
      </w:r>
      <w:r w:rsidR="00BC19B0">
        <w:t xml:space="preserve"> to </w:t>
      </w:r>
      <w:r w:rsidR="005C2051">
        <w:t>determine compliance with BUS</w:t>
      </w:r>
      <w:r w:rsidR="00EA0E7B">
        <w:t>-</w:t>
      </w:r>
      <w:r w:rsidR="005C2051">
        <w:t>49 provisions specifically if</w:t>
      </w:r>
      <w:r w:rsidR="005C701D">
        <w:t>:</w:t>
      </w:r>
    </w:p>
    <w:p w14:paraId="499DF81D" w14:textId="77777777" w:rsidR="00DC187B" w:rsidRPr="00DC187B" w:rsidRDefault="00DC187B" w:rsidP="00DC187B">
      <w:pPr>
        <w:pStyle w:val="ListParagraph"/>
        <w:rPr>
          <w:rFonts w:ascii="Verdana" w:hAnsi="Verdana"/>
          <w:sz w:val="22"/>
        </w:rPr>
      </w:pPr>
    </w:p>
    <w:p w14:paraId="14D9134B" w14:textId="692EC5EE" w:rsidR="009E486C" w:rsidRDefault="00EE27B9" w:rsidP="00DC187B">
      <w:pPr>
        <w:pStyle w:val="ListParagraph"/>
        <w:numPr>
          <w:ilvl w:val="0"/>
          <w:numId w:val="17"/>
        </w:numPr>
      </w:pPr>
      <w:r>
        <w:t>S</w:t>
      </w:r>
      <w:r w:rsidR="009E486C">
        <w:t>egr</w:t>
      </w:r>
      <w:r>
        <w:t>egation of duties are adequate</w:t>
      </w:r>
      <w:r w:rsidR="009E486C">
        <w:t>.</w:t>
      </w:r>
    </w:p>
    <w:p w14:paraId="353E67FA" w14:textId="496C658B" w:rsidR="009E486C" w:rsidRDefault="00EE27B9" w:rsidP="00DC187B">
      <w:pPr>
        <w:pStyle w:val="ListParagraph"/>
        <w:numPr>
          <w:ilvl w:val="0"/>
          <w:numId w:val="17"/>
        </w:numPr>
      </w:pPr>
      <w:r>
        <w:t>C</w:t>
      </w:r>
      <w:r w:rsidR="006D1BF2">
        <w:t>hecks ar</w:t>
      </w:r>
      <w:r>
        <w:t>e stamped and logged in</w:t>
      </w:r>
      <w:r w:rsidR="006D1BF2">
        <w:t>.</w:t>
      </w:r>
    </w:p>
    <w:p w14:paraId="0BB1E209" w14:textId="0B73716D" w:rsidR="006D1BF2" w:rsidRDefault="00EE27B9" w:rsidP="00DC187B">
      <w:pPr>
        <w:pStyle w:val="ListParagraph"/>
        <w:numPr>
          <w:ilvl w:val="0"/>
          <w:numId w:val="17"/>
        </w:numPr>
      </w:pPr>
      <w:r>
        <w:t>C</w:t>
      </w:r>
      <w:r w:rsidR="006D1BF2">
        <w:t xml:space="preserve">ash and checks are </w:t>
      </w:r>
      <w:r>
        <w:t>adequately safeguarded</w:t>
      </w:r>
      <w:r w:rsidR="006D1BF2">
        <w:t>.</w:t>
      </w:r>
    </w:p>
    <w:p w14:paraId="3E347EB4" w14:textId="55CAE698" w:rsidR="006D1BF2" w:rsidRDefault="00EE27B9" w:rsidP="00DC187B">
      <w:pPr>
        <w:pStyle w:val="ListParagraph"/>
        <w:numPr>
          <w:ilvl w:val="0"/>
          <w:numId w:val="17"/>
        </w:numPr>
      </w:pPr>
      <w:r>
        <w:t>S</w:t>
      </w:r>
      <w:r w:rsidR="006D1BF2">
        <w:t>ealed bags are used.</w:t>
      </w:r>
    </w:p>
    <w:p w14:paraId="2FF3E759" w14:textId="207A9265" w:rsidR="006D1BF2" w:rsidRDefault="00EE27B9" w:rsidP="00DC187B">
      <w:pPr>
        <w:pStyle w:val="ListParagraph"/>
        <w:numPr>
          <w:ilvl w:val="0"/>
          <w:numId w:val="17"/>
        </w:numPr>
      </w:pPr>
      <w:r>
        <w:t>S</w:t>
      </w:r>
      <w:r w:rsidR="006D1BF2">
        <w:t>urprise cash count</w:t>
      </w:r>
      <w:r>
        <w:t xml:space="preserve">s are </w:t>
      </w:r>
      <w:r w:rsidR="006D1BF2">
        <w:t>periodically</w:t>
      </w:r>
      <w:r>
        <w:t xml:space="preserve"> conducted.</w:t>
      </w:r>
    </w:p>
    <w:p w14:paraId="398A95CB" w14:textId="34EE9587" w:rsidR="00DC187B" w:rsidRDefault="00EE27B9" w:rsidP="00DC187B">
      <w:pPr>
        <w:pStyle w:val="ListParagraph"/>
        <w:numPr>
          <w:ilvl w:val="0"/>
          <w:numId w:val="17"/>
        </w:numPr>
      </w:pPr>
      <w:r>
        <w:t>Collection</w:t>
      </w:r>
      <w:r w:rsidR="00C5295D">
        <w:t>s</w:t>
      </w:r>
      <w:r>
        <w:t xml:space="preserve"> are </w:t>
      </w:r>
      <w:r w:rsidR="00C5295D">
        <w:t xml:space="preserve">accurately </w:t>
      </w:r>
      <w:r>
        <w:t>recorded</w:t>
      </w:r>
      <w:r w:rsidR="00DC187B">
        <w:t>.</w:t>
      </w:r>
    </w:p>
    <w:p w14:paraId="3596A964" w14:textId="5D8432C7" w:rsidR="00DC187B" w:rsidRDefault="00EE27B9" w:rsidP="00DC187B">
      <w:pPr>
        <w:pStyle w:val="ListParagraph"/>
        <w:numPr>
          <w:ilvl w:val="0"/>
          <w:numId w:val="17"/>
        </w:numPr>
      </w:pPr>
      <w:r>
        <w:t xml:space="preserve">Collections are </w:t>
      </w:r>
      <w:r w:rsidR="00DC187B" w:rsidRPr="00DC187B">
        <w:t>appropriately and timely</w:t>
      </w:r>
      <w:r>
        <w:t xml:space="preserve"> deposited</w:t>
      </w:r>
      <w:r w:rsidR="00DC187B" w:rsidRPr="00DC187B">
        <w:t xml:space="preserve">. </w:t>
      </w:r>
    </w:p>
    <w:p w14:paraId="2E7BD634" w14:textId="590E8D21" w:rsidR="00DC187B" w:rsidRDefault="00EE27B9" w:rsidP="00EE27B9">
      <w:pPr>
        <w:pStyle w:val="ListParagraph"/>
        <w:numPr>
          <w:ilvl w:val="0"/>
          <w:numId w:val="17"/>
        </w:numPr>
      </w:pPr>
      <w:r>
        <w:t>Deposits are</w:t>
      </w:r>
      <w:r w:rsidR="00DC187B" w:rsidRPr="00DC187B">
        <w:t xml:space="preserve"> reconciled to the G</w:t>
      </w:r>
      <w:r w:rsidR="00C5295D">
        <w:t xml:space="preserve">eneral </w:t>
      </w:r>
      <w:r w:rsidR="00DC187B" w:rsidRPr="00DC187B">
        <w:t>L</w:t>
      </w:r>
      <w:r w:rsidR="00C5295D">
        <w:t>edger (GL)</w:t>
      </w:r>
      <w:r w:rsidR="00DC187B" w:rsidRPr="00DC187B">
        <w:t>.</w:t>
      </w:r>
    </w:p>
    <w:p w14:paraId="78379BEB" w14:textId="46A27FBA" w:rsidR="006D1BF2" w:rsidRDefault="00EE27B9" w:rsidP="006D1BF2">
      <w:pPr>
        <w:pStyle w:val="ListParagraph"/>
        <w:numPr>
          <w:ilvl w:val="0"/>
          <w:numId w:val="17"/>
        </w:numPr>
      </w:pPr>
      <w:r>
        <w:t>T</w:t>
      </w:r>
      <w:r w:rsidR="00DC187B" w:rsidRPr="00DC187B">
        <w:t>he GL</w:t>
      </w:r>
      <w:r>
        <w:t xml:space="preserve"> reconciles with the bank statements</w:t>
      </w:r>
      <w:r w:rsidR="00DC187B" w:rsidRPr="00DC187B">
        <w:t>.</w:t>
      </w:r>
    </w:p>
    <w:p w14:paraId="30D4D462" w14:textId="6463004E" w:rsidR="00C5295D" w:rsidRDefault="00EE27B9" w:rsidP="00C5295D">
      <w:pPr>
        <w:pStyle w:val="ListParagraph"/>
        <w:numPr>
          <w:ilvl w:val="0"/>
          <w:numId w:val="17"/>
        </w:numPr>
      </w:pPr>
      <w:r>
        <w:t xml:space="preserve">Controls over Petty Cash are </w:t>
      </w:r>
      <w:r w:rsidR="00084171">
        <w:t>adequat</w:t>
      </w:r>
      <w:r w:rsidR="00C66923">
        <w:t>e</w:t>
      </w:r>
      <w:r w:rsidR="006577A4">
        <w:t>.</w:t>
      </w:r>
    </w:p>
    <w:p w14:paraId="09575796" w14:textId="77777777" w:rsidR="00C5295D" w:rsidRDefault="00C5295D" w:rsidP="00C66923">
      <w:pPr>
        <w:pStyle w:val="ListParagraph"/>
        <w:ind w:left="2520"/>
      </w:pPr>
    </w:p>
    <w:p w14:paraId="05786B14" w14:textId="0CF7E6FE" w:rsidR="0064000B" w:rsidRDefault="00C5295D" w:rsidP="00C66923">
      <w:pPr>
        <w:pStyle w:val="ListParagraph"/>
        <w:numPr>
          <w:ilvl w:val="0"/>
          <w:numId w:val="15"/>
        </w:numPr>
      </w:pPr>
      <w:r>
        <w:t xml:space="preserve">We </w:t>
      </w:r>
      <w:r w:rsidR="0064000B">
        <w:t>conducted limited testing of controls over credit cards.</w:t>
      </w:r>
    </w:p>
    <w:p w14:paraId="5FBFFB63" w14:textId="77777777" w:rsidR="004D5699" w:rsidRPr="00DC187B" w:rsidRDefault="004D5699" w:rsidP="004D5699">
      <w:pPr>
        <w:pStyle w:val="ListParagraph"/>
        <w:ind w:left="2520"/>
      </w:pPr>
    </w:p>
    <w:p w14:paraId="2B0A58CF" w14:textId="58BC16A1" w:rsidR="000F6DD6" w:rsidRDefault="004D5699" w:rsidP="00CE05D0">
      <w:pPr>
        <w:pStyle w:val="ListParagraph"/>
        <w:numPr>
          <w:ilvl w:val="0"/>
          <w:numId w:val="15"/>
        </w:numPr>
      </w:pPr>
      <w:r>
        <w:t>We conducted a campus</w:t>
      </w:r>
      <w:r w:rsidR="00C5295D">
        <w:t>-</w:t>
      </w:r>
      <w:r>
        <w:t xml:space="preserve">wide petty cash analysis to determine </w:t>
      </w:r>
      <w:r w:rsidR="00D117AF">
        <w:t xml:space="preserve">if </w:t>
      </w:r>
      <w:r w:rsidR="00F920C5">
        <w:t>disbursements</w:t>
      </w:r>
      <w:r w:rsidR="00D117AF">
        <w:t xml:space="preserve"> were in accordance with the Petty Cash Disbursement </w:t>
      </w:r>
      <w:r w:rsidR="00C5295D">
        <w:t>Policy (</w:t>
      </w:r>
      <w:r w:rsidR="00F920C5">
        <w:t>C-173-61</w:t>
      </w:r>
      <w:r w:rsidR="00C5295D">
        <w:t>)</w:t>
      </w:r>
      <w:r w:rsidR="00F920C5">
        <w:t>.</w:t>
      </w:r>
      <w:r>
        <w:t xml:space="preserve"> </w:t>
      </w:r>
      <w:r w:rsidR="00F920C5">
        <w:t xml:space="preserve"> We also reviewed inter</w:t>
      </w:r>
      <w:r w:rsidR="00D117AF">
        <w:t>nal controls to ensure surprise</w:t>
      </w:r>
      <w:r w:rsidR="00F920C5">
        <w:t xml:space="preserve"> counts w</w:t>
      </w:r>
      <w:r w:rsidR="00D117AF">
        <w:t>ere conducted in accordance with P</w:t>
      </w:r>
      <w:r w:rsidR="00F920C5">
        <w:t>olicy C-173-61.</w:t>
      </w:r>
      <w:r w:rsidR="00D117AF">
        <w:t xml:space="preserve">  We selected the </w:t>
      </w:r>
      <w:r w:rsidR="0064000B">
        <w:t xml:space="preserve">department with </w:t>
      </w:r>
      <w:r w:rsidR="00D117AF">
        <w:t xml:space="preserve">the </w:t>
      </w:r>
      <w:r w:rsidR="0064000B">
        <w:t xml:space="preserve">highest amount of Petty Cash </w:t>
      </w:r>
      <w:r w:rsidR="00D117AF">
        <w:t xml:space="preserve">Fund </w:t>
      </w:r>
      <w:r w:rsidR="00C5295D">
        <w:t>b</w:t>
      </w:r>
      <w:r w:rsidR="00D117AF">
        <w:t xml:space="preserve">alance </w:t>
      </w:r>
      <w:r w:rsidR="0064000B">
        <w:t>for further testing.</w:t>
      </w:r>
      <w:r w:rsidR="00CE05D0">
        <w:t xml:space="preserve">  Our </w:t>
      </w:r>
      <w:r w:rsidR="000F6DD6">
        <w:t xml:space="preserve">Petty Cash review </w:t>
      </w:r>
      <w:r w:rsidR="00CE05D0">
        <w:t xml:space="preserve">scope </w:t>
      </w:r>
      <w:r w:rsidR="000F6DD6">
        <w:t xml:space="preserve">was from </w:t>
      </w:r>
      <w:r w:rsidR="00EF6B86">
        <w:t>FY 2015-2016 to FY</w:t>
      </w:r>
      <w:r w:rsidR="00A425F6">
        <w:t xml:space="preserve"> 2017-2018. </w:t>
      </w:r>
    </w:p>
    <w:p w14:paraId="428B3BA7" w14:textId="77777777" w:rsidR="004D5699" w:rsidRPr="00DC187B" w:rsidRDefault="004D5699" w:rsidP="004D5699">
      <w:pPr>
        <w:pStyle w:val="ListParagraph"/>
        <w:ind w:left="1890"/>
      </w:pPr>
    </w:p>
    <w:p w14:paraId="0A41C335" w14:textId="77777777" w:rsidR="00847B2B" w:rsidRDefault="00847B2B" w:rsidP="0089323A">
      <w:pPr>
        <w:numPr>
          <w:ilvl w:val="1"/>
          <w:numId w:val="1"/>
        </w:numPr>
        <w:rPr>
          <w:b/>
          <w:u w:val="single"/>
        </w:rPr>
      </w:pPr>
      <w:r w:rsidRPr="00A765DE">
        <w:rPr>
          <w:b/>
          <w:u w:val="single"/>
        </w:rPr>
        <w:t>INTERNAL CONTROLS AND COMPLIANCE</w:t>
      </w:r>
    </w:p>
    <w:p w14:paraId="17EA7F41" w14:textId="77777777" w:rsidR="00847B2B" w:rsidRDefault="00847B2B" w:rsidP="001053D2">
      <w:pPr>
        <w:rPr>
          <w:b/>
          <w:u w:val="single"/>
        </w:rPr>
      </w:pPr>
    </w:p>
    <w:p w14:paraId="1A20A088" w14:textId="77777777" w:rsidR="00847B2B" w:rsidRDefault="00847B2B" w:rsidP="0089323A">
      <w:pPr>
        <w:ind w:firstLine="720"/>
      </w:pPr>
      <w:r>
        <w:t xml:space="preserve">As part of the review, internal controls were examined within the scope of the audit.  </w:t>
      </w:r>
    </w:p>
    <w:p w14:paraId="70BB328E" w14:textId="77777777" w:rsidR="00847B2B" w:rsidRDefault="00847B2B" w:rsidP="001053D2"/>
    <w:p w14:paraId="588F77C8" w14:textId="77777777" w:rsidR="00847B2B" w:rsidRDefault="00847B2B" w:rsidP="0089323A">
      <w:pPr>
        <w:ind w:left="720"/>
      </w:pPr>
      <w:r>
        <w:t xml:space="preserve">Internal control is a process designed to provide reasonable, but not absolute, assurance regarding the achievement of objectives in the following categories: </w:t>
      </w:r>
    </w:p>
    <w:p w14:paraId="43E41804" w14:textId="28E2BB27" w:rsidR="00CD522F" w:rsidRDefault="00CD522F" w:rsidP="001053D2"/>
    <w:p w14:paraId="1330FD9A" w14:textId="77777777" w:rsidR="00847B2B" w:rsidRDefault="00847B2B" w:rsidP="009C5A22">
      <w:pPr>
        <w:pStyle w:val="ListParagraph"/>
        <w:numPr>
          <w:ilvl w:val="0"/>
          <w:numId w:val="2"/>
        </w:numPr>
      </w:pPr>
      <w:r>
        <w:t>Effectiveness and efficiency of operations</w:t>
      </w:r>
    </w:p>
    <w:p w14:paraId="597DBEA8" w14:textId="77777777" w:rsidR="00847B2B" w:rsidRDefault="00847B2B" w:rsidP="009C5A22">
      <w:pPr>
        <w:pStyle w:val="ListParagraph"/>
        <w:numPr>
          <w:ilvl w:val="0"/>
          <w:numId w:val="2"/>
        </w:numPr>
      </w:pPr>
      <w:r>
        <w:t>Reliability of financial reporting</w:t>
      </w:r>
    </w:p>
    <w:p w14:paraId="48081856" w14:textId="77777777" w:rsidR="00847B2B" w:rsidRDefault="00847B2B" w:rsidP="009C5A22">
      <w:pPr>
        <w:pStyle w:val="ListParagraph"/>
        <w:numPr>
          <w:ilvl w:val="0"/>
          <w:numId w:val="2"/>
        </w:numPr>
      </w:pPr>
      <w:r>
        <w:t>Compliance with applicable laws and regulations</w:t>
      </w:r>
    </w:p>
    <w:p w14:paraId="799A64E5" w14:textId="77777777" w:rsidR="00847B2B" w:rsidRDefault="00847B2B" w:rsidP="001053D2"/>
    <w:p w14:paraId="0950EAD6" w14:textId="78160F10" w:rsidR="00036218" w:rsidRDefault="00847B2B" w:rsidP="00530A56">
      <w:pPr>
        <w:ind w:left="720"/>
      </w:pPr>
      <w:r>
        <w:lastRenderedPageBreak/>
        <w:t>Substantive audit procedures were performe</w:t>
      </w:r>
      <w:r w:rsidR="000053B5">
        <w:t>d</w:t>
      </w:r>
      <w:r w:rsidR="00C5295D">
        <w:t xml:space="preserve"> from</w:t>
      </w:r>
      <w:r w:rsidR="00111322">
        <w:t xml:space="preserve"> January </w:t>
      </w:r>
      <w:r w:rsidR="00C5295D">
        <w:t xml:space="preserve">to </w:t>
      </w:r>
      <w:r w:rsidR="00111322">
        <w:t>March</w:t>
      </w:r>
      <w:r w:rsidR="00C66923">
        <w:t xml:space="preserve">, </w:t>
      </w:r>
      <w:r w:rsidR="00C5295D">
        <w:t>2018</w:t>
      </w:r>
      <w:r>
        <w:t>.  Accordingly, this evaluation of internal controls is based on our knowledge as of that time and should be read with that understanding.</w:t>
      </w:r>
    </w:p>
    <w:p w14:paraId="738087C1" w14:textId="283E7A0B" w:rsidR="004E6123" w:rsidRPr="0024095F" w:rsidRDefault="004E6123" w:rsidP="005F5090">
      <w:pPr>
        <w:ind w:left="720"/>
      </w:pPr>
    </w:p>
    <w:p w14:paraId="5FDDF891" w14:textId="565C6853" w:rsidR="008D7342" w:rsidRDefault="00847B2B" w:rsidP="001053D2">
      <w:pPr>
        <w:rPr>
          <w:b/>
          <w:u w:val="single"/>
        </w:rPr>
      </w:pPr>
      <w:r w:rsidRPr="00E03137">
        <w:rPr>
          <w:b/>
          <w:u w:val="single"/>
        </w:rPr>
        <w:t>OBSERVATION</w:t>
      </w:r>
      <w:r w:rsidR="0024095F">
        <w:rPr>
          <w:b/>
          <w:u w:val="single"/>
        </w:rPr>
        <w:t>S, COMMENTS, AND CORRECTIVE ACTION PLANS</w:t>
      </w:r>
    </w:p>
    <w:p w14:paraId="321B21E1" w14:textId="771BA298" w:rsidR="00BB0AF1" w:rsidRDefault="00BB0AF1" w:rsidP="001053D2">
      <w:pPr>
        <w:rPr>
          <w:b/>
          <w:u w:val="single"/>
        </w:rPr>
      </w:pPr>
    </w:p>
    <w:p w14:paraId="46B01B5B" w14:textId="62E3E7E6" w:rsidR="00BB0AF1" w:rsidRDefault="00BB0AF1" w:rsidP="00BB0AF1">
      <w:pPr>
        <w:rPr>
          <w:b/>
          <w:u w:val="single"/>
        </w:rPr>
      </w:pPr>
      <w:r w:rsidRPr="00BB0AF1">
        <w:rPr>
          <w:b/>
        </w:rPr>
        <w:t>A</w:t>
      </w:r>
      <w:r w:rsidR="00927332">
        <w:rPr>
          <w:b/>
        </w:rPr>
        <w:t>.</w:t>
      </w:r>
      <w:r>
        <w:tab/>
      </w:r>
      <w:r w:rsidRPr="00BB0AF1">
        <w:rPr>
          <w:b/>
          <w:u w:val="single"/>
        </w:rPr>
        <w:t>Accounting</w:t>
      </w:r>
      <w:r>
        <w:rPr>
          <w:b/>
          <w:u w:val="single"/>
        </w:rPr>
        <w:t xml:space="preserve"> Services</w:t>
      </w:r>
    </w:p>
    <w:p w14:paraId="3D331BA9" w14:textId="3D3AD01F" w:rsidR="00CE05D0" w:rsidRDefault="00CE05D0" w:rsidP="00BB0AF1">
      <w:pPr>
        <w:rPr>
          <w:b/>
          <w:u w:val="single"/>
        </w:rPr>
      </w:pPr>
    </w:p>
    <w:p w14:paraId="6089258F" w14:textId="77777777" w:rsidR="00CE05D0" w:rsidRPr="009B5998" w:rsidRDefault="00CE05D0" w:rsidP="00CE05D0">
      <w:pPr>
        <w:pStyle w:val="Default"/>
        <w:ind w:left="720"/>
        <w:rPr>
          <w:rFonts w:ascii="Times New Roman" w:eastAsia="Times New Roman" w:hAnsi="Times New Roman" w:cs="Times New Roman"/>
          <w:color w:val="auto"/>
        </w:rPr>
      </w:pPr>
      <w:r>
        <w:rPr>
          <w:rFonts w:ascii="Times New Roman" w:eastAsia="Times New Roman" w:hAnsi="Times New Roman" w:cs="Times New Roman"/>
          <w:color w:val="auto"/>
        </w:rPr>
        <w:t>The UC</w:t>
      </w:r>
      <w:r w:rsidRPr="005B206B">
        <w:rPr>
          <w:rFonts w:ascii="Times New Roman" w:eastAsia="Times New Roman" w:hAnsi="Times New Roman" w:cs="Times New Roman"/>
          <w:color w:val="auto"/>
        </w:rPr>
        <w:t xml:space="preserve"> Petty Cash Disbursement Policy C-173-61</w:t>
      </w:r>
      <w:r>
        <w:rPr>
          <w:rFonts w:ascii="Times New Roman" w:eastAsia="Times New Roman" w:hAnsi="Times New Roman" w:cs="Times New Roman"/>
          <w:color w:val="auto"/>
        </w:rPr>
        <w:t xml:space="preserve"> states</w:t>
      </w:r>
      <w:r w:rsidRPr="005B206B">
        <w:rPr>
          <w:rFonts w:ascii="Times New Roman" w:eastAsia="Times New Roman" w:hAnsi="Times New Roman" w:cs="Times New Roman"/>
          <w:color w:val="auto"/>
        </w:rPr>
        <w:t>, “A surprise cash count of each petty cash fund, including a review of the documents on han</w:t>
      </w:r>
      <w:r>
        <w:rPr>
          <w:rFonts w:ascii="Times New Roman" w:eastAsia="Times New Roman" w:hAnsi="Times New Roman" w:cs="Times New Roman"/>
          <w:color w:val="auto"/>
        </w:rPr>
        <w:t xml:space="preserve">d, must be performed annually, </w:t>
      </w:r>
      <w:r w:rsidRPr="005B206B">
        <w:rPr>
          <w:rFonts w:ascii="Times New Roman" w:eastAsia="Times New Roman" w:hAnsi="Times New Roman" w:cs="Times New Roman"/>
          <w:color w:val="auto"/>
        </w:rPr>
        <w:t>or more frequently if the acc</w:t>
      </w:r>
      <w:r>
        <w:rPr>
          <w:rFonts w:ascii="Times New Roman" w:eastAsia="Times New Roman" w:hAnsi="Times New Roman" w:cs="Times New Roman"/>
          <w:color w:val="auto"/>
        </w:rPr>
        <w:t xml:space="preserve">ounting officer or the head of </w:t>
      </w:r>
      <w:r w:rsidRPr="005B206B">
        <w:rPr>
          <w:rFonts w:ascii="Times New Roman" w:eastAsia="Times New Roman" w:hAnsi="Times New Roman" w:cs="Times New Roman"/>
          <w:color w:val="auto"/>
        </w:rPr>
        <w:t>another campus department det</w:t>
      </w:r>
      <w:r>
        <w:rPr>
          <w:rFonts w:ascii="Times New Roman" w:eastAsia="Times New Roman" w:hAnsi="Times New Roman" w:cs="Times New Roman"/>
          <w:color w:val="auto"/>
        </w:rPr>
        <w:t>ermines that this is necessary.”  In addition, the Policy C-173-61 states, “</w:t>
      </w:r>
      <w:r w:rsidRPr="009B5998">
        <w:rPr>
          <w:rFonts w:ascii="Times New Roman" w:eastAsia="Times New Roman" w:hAnsi="Times New Roman" w:cs="Times New Roman"/>
          <w:color w:val="auto"/>
        </w:rPr>
        <w:t>A petty cash verification letter should be sent to departments when the accounting office is unable to perform a surprise cash count.</w:t>
      </w:r>
      <w:r>
        <w:rPr>
          <w:rFonts w:ascii="Times New Roman" w:eastAsia="Times New Roman" w:hAnsi="Times New Roman" w:cs="Times New Roman"/>
          <w:color w:val="auto"/>
        </w:rPr>
        <w:t>”</w:t>
      </w:r>
    </w:p>
    <w:p w14:paraId="6D164214" w14:textId="0FA485D7" w:rsidR="00BB0AF1" w:rsidRDefault="00BB0AF1" w:rsidP="00BB0AF1">
      <w:pPr>
        <w:rPr>
          <w:b/>
          <w:u w:val="single"/>
        </w:rPr>
      </w:pPr>
    </w:p>
    <w:p w14:paraId="09F1F92C" w14:textId="77777777" w:rsidR="00BB0AF1" w:rsidRPr="00B3206A" w:rsidRDefault="00BB0AF1" w:rsidP="00BB0AF1">
      <w:pPr>
        <w:ind w:firstLine="720"/>
        <w:rPr>
          <w:rFonts w:eastAsiaTheme="minorEastAsia"/>
          <w:color w:val="000000" w:themeColor="text1"/>
        </w:rPr>
      </w:pPr>
      <w:r w:rsidRPr="00B3206A">
        <w:rPr>
          <w:rFonts w:eastAsiaTheme="minorEastAsia"/>
          <w:color w:val="000000" w:themeColor="text1"/>
        </w:rPr>
        <w:t>OBSERVATIONS</w:t>
      </w:r>
    </w:p>
    <w:p w14:paraId="22F0C2DC" w14:textId="77777777" w:rsidR="00BB0AF1" w:rsidRDefault="00BB0AF1" w:rsidP="00BB0AF1">
      <w:pPr>
        <w:ind w:firstLine="720"/>
        <w:rPr>
          <w:rFonts w:eastAsiaTheme="minorEastAsia"/>
          <w:color w:val="000000" w:themeColor="text1"/>
        </w:rPr>
      </w:pPr>
    </w:p>
    <w:p w14:paraId="322BD4D8" w14:textId="4D3352A3" w:rsidR="00BB0AF1" w:rsidRDefault="00C03B65" w:rsidP="00CE05D0">
      <w:pPr>
        <w:ind w:left="720"/>
      </w:pPr>
      <w:r>
        <w:t>Based on</w:t>
      </w:r>
      <w:r w:rsidR="00D66F16">
        <w:t xml:space="preserve"> a list </w:t>
      </w:r>
      <w:r>
        <w:t xml:space="preserve">provided by MCO, </w:t>
      </w:r>
      <w:r w:rsidR="00D66F16">
        <w:t xml:space="preserve">37 campus departments and auxiliary service enterprises </w:t>
      </w:r>
      <w:r>
        <w:t xml:space="preserve">presently maintain </w:t>
      </w:r>
      <w:r w:rsidR="00D66F16">
        <w:t xml:space="preserve">Petty Cash/Change funds totaling $128,831. </w:t>
      </w:r>
      <w:r w:rsidR="0067624F">
        <w:t xml:space="preserve"> </w:t>
      </w:r>
      <w:r w:rsidR="00BB0AF1">
        <w:t>Based on our review, we determined that Accounting Services sent petty cash verification letters to the departments maintaining Petty Cash Funds (PCF) to request to submit their annual Petty Cash Certifications.  However, based on our convers</w:t>
      </w:r>
      <w:r w:rsidR="00CE05D0">
        <w:t xml:space="preserve">ation with Accounting, the </w:t>
      </w:r>
      <w:r w:rsidR="00BB0AF1">
        <w:t xml:space="preserve">annual surprise </w:t>
      </w:r>
      <w:r w:rsidR="00CE05D0">
        <w:t>cash counts of petty cash funds</w:t>
      </w:r>
      <w:r w:rsidR="00BB0AF1">
        <w:t xml:space="preserve"> in various de</w:t>
      </w:r>
      <w:r w:rsidR="00CE05D0">
        <w:t>partments were not performed by A</w:t>
      </w:r>
      <w:r w:rsidR="00BB0AF1">
        <w:t>ccounting in accordance with the Policy C173-61</w:t>
      </w:r>
      <w:r w:rsidR="00CE05D0">
        <w:t xml:space="preserve"> in FY 2017-2018</w:t>
      </w:r>
      <w:r w:rsidR="00BB0AF1">
        <w:t xml:space="preserve">. </w:t>
      </w:r>
    </w:p>
    <w:p w14:paraId="6E15F512" w14:textId="77777777" w:rsidR="00CE05D0" w:rsidRPr="00CE05D0" w:rsidRDefault="00CE05D0" w:rsidP="00CE05D0">
      <w:pPr>
        <w:ind w:left="720"/>
      </w:pPr>
    </w:p>
    <w:p w14:paraId="7F063611" w14:textId="607AD3B5" w:rsidR="00455938" w:rsidRDefault="00455938" w:rsidP="00455938">
      <w:pPr>
        <w:ind w:firstLine="720"/>
        <w:rPr>
          <w:rFonts w:eastAsiaTheme="minorEastAsia"/>
          <w:b/>
          <w:color w:val="000000" w:themeColor="text1"/>
        </w:rPr>
      </w:pPr>
      <w:r>
        <w:rPr>
          <w:rFonts w:eastAsiaTheme="minorEastAsia"/>
          <w:b/>
          <w:color w:val="000000" w:themeColor="text1"/>
        </w:rPr>
        <w:t>Management Response (</w:t>
      </w:r>
      <w:r w:rsidRPr="00042BE1">
        <w:rPr>
          <w:rFonts w:eastAsiaTheme="minorEastAsia"/>
          <w:b/>
          <w:color w:val="000000" w:themeColor="text1"/>
        </w:rPr>
        <w:t>Corrective Action Plans</w:t>
      </w:r>
      <w:r>
        <w:rPr>
          <w:rFonts w:eastAsiaTheme="minorEastAsia"/>
          <w:b/>
          <w:color w:val="000000" w:themeColor="text1"/>
        </w:rPr>
        <w:t>)</w:t>
      </w:r>
    </w:p>
    <w:p w14:paraId="63189FD8" w14:textId="1DDCF964" w:rsidR="00455938" w:rsidRDefault="00455938" w:rsidP="00455938">
      <w:pPr>
        <w:ind w:firstLine="720"/>
        <w:rPr>
          <w:rFonts w:eastAsiaTheme="minorEastAsia"/>
          <w:b/>
          <w:color w:val="000000" w:themeColor="text1"/>
        </w:rPr>
      </w:pPr>
    </w:p>
    <w:p w14:paraId="5F234C2A" w14:textId="1BD1BCE0" w:rsidR="00B3206A" w:rsidRPr="00B3206A" w:rsidRDefault="00F06A45" w:rsidP="00B3206A">
      <w:pPr>
        <w:ind w:left="720"/>
      </w:pPr>
      <w:r>
        <w:t xml:space="preserve">Accounting Office </w:t>
      </w:r>
      <w:r w:rsidR="00141F67">
        <w:t>M</w:t>
      </w:r>
      <w:r>
        <w:t>anagement</w:t>
      </w:r>
      <w:r w:rsidR="00B3206A" w:rsidRPr="00B3206A">
        <w:t xml:space="preserve"> agree</w:t>
      </w:r>
      <w:r w:rsidR="00A24D2C">
        <w:t>s</w:t>
      </w:r>
      <w:r w:rsidR="00B3206A" w:rsidRPr="00B3206A">
        <w:t xml:space="preserve"> a small number of physical audits should be conducted each year; however, the total dollar amount of petty cash funds outside of the MCO’s or units that the MCO reviews, the risk seems to be small and mitigated by the department FAO’s attestation.</w:t>
      </w:r>
    </w:p>
    <w:p w14:paraId="0609FEA1" w14:textId="4276EB45" w:rsidR="00BB0AF1" w:rsidRDefault="00BB0AF1" w:rsidP="00BB0AF1">
      <w:pPr>
        <w:rPr>
          <w:rFonts w:eastAsiaTheme="minorEastAsia"/>
          <w:b/>
          <w:color w:val="000000" w:themeColor="text1"/>
        </w:rPr>
      </w:pPr>
    </w:p>
    <w:p w14:paraId="487A182A" w14:textId="2C3C813B" w:rsidR="00BB0AF1" w:rsidRDefault="00BB0AF1" w:rsidP="00BB0AF1">
      <w:pPr>
        <w:ind w:firstLine="720"/>
        <w:rPr>
          <w:rFonts w:eastAsiaTheme="minorEastAsia"/>
          <w:b/>
          <w:color w:val="000000" w:themeColor="text1"/>
          <w:u w:val="single"/>
        </w:rPr>
      </w:pPr>
      <w:r w:rsidRPr="005D40E6">
        <w:rPr>
          <w:rFonts w:eastAsiaTheme="minorEastAsia"/>
          <w:b/>
          <w:color w:val="000000" w:themeColor="text1"/>
          <w:u w:val="single"/>
        </w:rPr>
        <w:t>Expected Implementation Date</w:t>
      </w:r>
    </w:p>
    <w:p w14:paraId="283686EE" w14:textId="59F8653C" w:rsidR="00A026C3" w:rsidRDefault="00A026C3" w:rsidP="00BB0AF1">
      <w:pPr>
        <w:ind w:firstLine="720"/>
        <w:rPr>
          <w:rFonts w:eastAsiaTheme="minorEastAsia"/>
          <w:b/>
          <w:color w:val="000000" w:themeColor="text1"/>
          <w:u w:val="single"/>
        </w:rPr>
      </w:pPr>
    </w:p>
    <w:p w14:paraId="2950A662" w14:textId="2A724060" w:rsidR="00A026C3" w:rsidRPr="00A026C3" w:rsidRDefault="00F03DE6" w:rsidP="00BB0AF1">
      <w:pPr>
        <w:ind w:firstLine="720"/>
        <w:rPr>
          <w:rFonts w:eastAsiaTheme="minorEastAsia"/>
          <w:color w:val="000000" w:themeColor="text1"/>
        </w:rPr>
      </w:pPr>
      <w:r>
        <w:rPr>
          <w:rFonts w:eastAsiaTheme="minorEastAsia"/>
          <w:color w:val="000000" w:themeColor="text1"/>
        </w:rPr>
        <w:t xml:space="preserve">The action plan is not required since Accounting Services Department accepted the risk.  </w:t>
      </w:r>
    </w:p>
    <w:p w14:paraId="39FE279E" w14:textId="1A6792B7" w:rsidR="004D67A0" w:rsidRPr="008D7342" w:rsidRDefault="004D67A0" w:rsidP="001053D2">
      <w:pPr>
        <w:rPr>
          <w:b/>
          <w:u w:val="single"/>
        </w:rPr>
      </w:pPr>
    </w:p>
    <w:p w14:paraId="5AE00F6E" w14:textId="623101ED" w:rsidR="008600FA" w:rsidRDefault="00BB0AF1" w:rsidP="004D67A0">
      <w:pPr>
        <w:rPr>
          <w:b/>
          <w:u w:val="single"/>
        </w:rPr>
      </w:pPr>
      <w:r>
        <w:rPr>
          <w:b/>
        </w:rPr>
        <w:t>B</w:t>
      </w:r>
      <w:r w:rsidR="00927332">
        <w:rPr>
          <w:b/>
        </w:rPr>
        <w:t>.</w:t>
      </w:r>
      <w:r>
        <w:rPr>
          <w:b/>
        </w:rPr>
        <w:tab/>
      </w:r>
      <w:r w:rsidR="00133174">
        <w:rPr>
          <w:b/>
          <w:u w:val="single"/>
        </w:rPr>
        <w:t>School of Medicine</w:t>
      </w:r>
      <w:r w:rsidR="00F05A24" w:rsidRPr="00F05A24">
        <w:rPr>
          <w:b/>
          <w:u w:val="single"/>
        </w:rPr>
        <w:t xml:space="preserve"> Business Operations</w:t>
      </w:r>
    </w:p>
    <w:p w14:paraId="512AB36A" w14:textId="30664145" w:rsidR="005F0061" w:rsidRDefault="005F0061" w:rsidP="004D67A0">
      <w:pPr>
        <w:rPr>
          <w:b/>
          <w:u w:val="single"/>
        </w:rPr>
      </w:pPr>
    </w:p>
    <w:p w14:paraId="5DE2BCAC" w14:textId="781B8478" w:rsidR="005F0061" w:rsidRPr="00F05A24" w:rsidRDefault="00772F18" w:rsidP="000D7648">
      <w:pPr>
        <w:ind w:left="720"/>
        <w:rPr>
          <w:b/>
          <w:u w:val="single"/>
        </w:rPr>
      </w:pPr>
      <w:r w:rsidRPr="00C271D5">
        <w:rPr>
          <w:rFonts w:eastAsiaTheme="minorEastAsia"/>
          <w:color w:val="000000" w:themeColor="text1"/>
        </w:rPr>
        <w:t xml:space="preserve">Based on the </w:t>
      </w:r>
      <w:r w:rsidR="00204E9D">
        <w:rPr>
          <w:rFonts w:eastAsiaTheme="minorEastAsia"/>
          <w:color w:val="000000" w:themeColor="text1"/>
        </w:rPr>
        <w:t>provisions stated in Policy BUS-</w:t>
      </w:r>
      <w:r w:rsidRPr="00C271D5">
        <w:rPr>
          <w:rFonts w:eastAsiaTheme="minorEastAsia"/>
          <w:color w:val="000000" w:themeColor="text1"/>
        </w:rPr>
        <w:t xml:space="preserve">49, “Bank deposits must be made on a timely basis and supported with appropriate documentation. </w:t>
      </w:r>
      <w:r w:rsidR="0067624F">
        <w:rPr>
          <w:rFonts w:eastAsiaTheme="minorEastAsia"/>
          <w:color w:val="000000" w:themeColor="text1"/>
        </w:rPr>
        <w:t xml:space="preserve"> </w:t>
      </w:r>
      <w:r w:rsidRPr="00C271D5">
        <w:rPr>
          <w:rFonts w:eastAsiaTheme="minorEastAsia"/>
          <w:color w:val="000000" w:themeColor="text1"/>
        </w:rPr>
        <w:t>Current day collections of Main Cashiering Stations must be deposited the same day, or at a minimum on the following business day.</w:t>
      </w:r>
      <w:r w:rsidR="003F5DF6">
        <w:rPr>
          <w:rFonts w:eastAsiaTheme="minorEastAsia"/>
          <w:color w:val="000000" w:themeColor="text1"/>
        </w:rPr>
        <w:t xml:space="preserve"> </w:t>
      </w:r>
      <w:r w:rsidRPr="00C271D5">
        <w:rPr>
          <w:rFonts w:eastAsiaTheme="minorEastAsia"/>
          <w:color w:val="000000" w:themeColor="text1"/>
        </w:rPr>
        <w:t xml:space="preserve"> Collections at Sub-cashiering Stations and Departments shall be deposited at the designated Main Cashiering Station at least weekly or whenever collections exceed $500.</w:t>
      </w:r>
      <w:r>
        <w:rPr>
          <w:rFonts w:eastAsiaTheme="minorEastAsia"/>
          <w:color w:val="000000" w:themeColor="text1"/>
        </w:rPr>
        <w:t>”</w:t>
      </w:r>
    </w:p>
    <w:p w14:paraId="67A87054" w14:textId="28E24A76" w:rsidR="00133174" w:rsidRDefault="00133174" w:rsidP="00F810F5">
      <w:pPr>
        <w:rPr>
          <w:rFonts w:eastAsiaTheme="minorEastAsia"/>
          <w:color w:val="000000" w:themeColor="text1"/>
        </w:rPr>
      </w:pPr>
    </w:p>
    <w:p w14:paraId="0C4F4971" w14:textId="77777777" w:rsidR="00141F67" w:rsidRDefault="00141F67" w:rsidP="00F810F5">
      <w:pPr>
        <w:rPr>
          <w:rFonts w:eastAsiaTheme="minorEastAsia"/>
          <w:color w:val="000000" w:themeColor="text1"/>
        </w:rPr>
      </w:pPr>
    </w:p>
    <w:p w14:paraId="600ED4C5" w14:textId="1F4BCD11" w:rsidR="005F0061" w:rsidRDefault="003B0DCA">
      <w:pPr>
        <w:ind w:firstLine="720"/>
        <w:rPr>
          <w:rFonts w:eastAsiaTheme="minorEastAsia"/>
          <w:color w:val="000000" w:themeColor="text1"/>
        </w:rPr>
      </w:pPr>
      <w:r w:rsidRPr="00F810F5">
        <w:rPr>
          <w:rFonts w:eastAsiaTheme="minorEastAsia"/>
          <w:color w:val="000000" w:themeColor="text1"/>
        </w:rPr>
        <w:lastRenderedPageBreak/>
        <w:t>OBSERVATIONS</w:t>
      </w:r>
    </w:p>
    <w:p w14:paraId="3A06C803" w14:textId="77777777" w:rsidR="00141F67" w:rsidRDefault="00141F67">
      <w:pPr>
        <w:ind w:firstLine="720"/>
        <w:rPr>
          <w:rFonts w:eastAsiaTheme="minorEastAsia"/>
          <w:color w:val="000000" w:themeColor="text1"/>
        </w:rPr>
      </w:pPr>
    </w:p>
    <w:p w14:paraId="3B8FBB53" w14:textId="22F9C9BC" w:rsidR="008A4FBD" w:rsidRPr="000E76DE" w:rsidRDefault="002B053A" w:rsidP="000E76DE">
      <w:pPr>
        <w:ind w:left="720"/>
      </w:pPr>
      <w:r>
        <w:t>W</w:t>
      </w:r>
      <w:r w:rsidR="00E34A53">
        <w:t xml:space="preserve">e selected a judgmental sample of ten </w:t>
      </w:r>
      <w:r w:rsidR="004A5783">
        <w:t xml:space="preserve">cash collection </w:t>
      </w:r>
      <w:r w:rsidR="00BA3ED6">
        <w:t>transactions during FY</w:t>
      </w:r>
      <w:r w:rsidR="00E34A53" w:rsidRPr="00B53626">
        <w:t xml:space="preserve"> </w:t>
      </w:r>
      <w:r w:rsidR="000A7AAC">
        <w:t>2017-</w:t>
      </w:r>
      <w:r w:rsidR="00E34A53" w:rsidRPr="00B53626">
        <w:t xml:space="preserve">2018 and </w:t>
      </w:r>
      <w:r w:rsidR="00BA3ED6">
        <w:t>observed that</w:t>
      </w:r>
      <w:r w:rsidR="000E76DE">
        <w:t xml:space="preserve"> </w:t>
      </w:r>
      <w:r w:rsidR="00BA3ED6">
        <w:t>a</w:t>
      </w:r>
      <w:r w:rsidR="002C03A7">
        <w:t>ll</w:t>
      </w:r>
      <w:r w:rsidR="008A4FBD" w:rsidRPr="00B53626">
        <w:t xml:space="preserve"> ten cash collection transactions </w:t>
      </w:r>
      <w:r w:rsidR="00377099">
        <w:t>totaling $1,</w:t>
      </w:r>
      <w:r w:rsidR="000E08D9">
        <w:t xml:space="preserve">354,374 </w:t>
      </w:r>
      <w:r w:rsidR="008A4FBD" w:rsidRPr="00B53626">
        <w:t>were not de</w:t>
      </w:r>
      <w:r w:rsidR="000A7AAC">
        <w:t xml:space="preserve">posited timely. </w:t>
      </w:r>
      <w:r w:rsidR="003F5DF6">
        <w:t xml:space="preserve"> </w:t>
      </w:r>
      <w:r w:rsidR="000A7AAC">
        <w:t xml:space="preserve">It took SOM an </w:t>
      </w:r>
      <w:r w:rsidR="008A4FBD" w:rsidRPr="00B53626">
        <w:t xml:space="preserve">average of 27 days to </w:t>
      </w:r>
      <w:r w:rsidR="002C03A7">
        <w:t xml:space="preserve">forward </w:t>
      </w:r>
      <w:r w:rsidR="008A4FBD" w:rsidRPr="00B53626">
        <w:t>these col</w:t>
      </w:r>
      <w:r w:rsidR="000A7AAC">
        <w:t>lections to the MCO</w:t>
      </w:r>
      <w:r w:rsidR="008A4FBD" w:rsidRPr="00B53626">
        <w:t xml:space="preserve"> for deposit.</w:t>
      </w:r>
    </w:p>
    <w:p w14:paraId="37DA5DB1" w14:textId="746124C8" w:rsidR="00320C72" w:rsidRPr="008A4FBD" w:rsidRDefault="00320C72" w:rsidP="008A4FBD">
      <w:pPr>
        <w:ind w:left="720"/>
        <w:rPr>
          <w:rFonts w:eastAsiaTheme="minorEastAsia"/>
          <w:color w:val="000000" w:themeColor="text1"/>
        </w:rPr>
      </w:pPr>
    </w:p>
    <w:p w14:paraId="28AD8666" w14:textId="77777777" w:rsidR="00766E7C" w:rsidRPr="00042BE1" w:rsidRDefault="00766E7C" w:rsidP="00766E7C">
      <w:pPr>
        <w:ind w:firstLine="720"/>
        <w:rPr>
          <w:rFonts w:eastAsiaTheme="minorEastAsia"/>
          <w:b/>
          <w:color w:val="000000" w:themeColor="text1"/>
        </w:rPr>
      </w:pPr>
      <w:r>
        <w:rPr>
          <w:rFonts w:eastAsiaTheme="minorEastAsia"/>
          <w:b/>
          <w:color w:val="000000" w:themeColor="text1"/>
        </w:rPr>
        <w:t>Management Response (</w:t>
      </w:r>
      <w:r w:rsidRPr="00042BE1">
        <w:rPr>
          <w:rFonts w:eastAsiaTheme="minorEastAsia"/>
          <w:b/>
          <w:color w:val="000000" w:themeColor="text1"/>
        </w:rPr>
        <w:t>Corrective Action Plans</w:t>
      </w:r>
      <w:r>
        <w:rPr>
          <w:rFonts w:eastAsiaTheme="minorEastAsia"/>
          <w:b/>
          <w:color w:val="000000" w:themeColor="text1"/>
        </w:rPr>
        <w:t>)</w:t>
      </w:r>
    </w:p>
    <w:p w14:paraId="3C1C6631" w14:textId="77777777" w:rsidR="00766E7C" w:rsidRDefault="00766E7C" w:rsidP="002878CC">
      <w:pPr>
        <w:pStyle w:val="ListParagraph"/>
        <w:rPr>
          <w:rFonts w:eastAsiaTheme="minorEastAsia"/>
          <w:color w:val="000000" w:themeColor="text1"/>
        </w:rPr>
      </w:pPr>
    </w:p>
    <w:p w14:paraId="31B11672" w14:textId="77777777" w:rsidR="009D7F0A" w:rsidRDefault="009D7F0A" w:rsidP="009D7F0A">
      <w:pPr>
        <w:ind w:left="720"/>
      </w:pPr>
      <w:r w:rsidRPr="00056586">
        <w:rPr>
          <w:rFonts w:eastAsiaTheme="minorEastAsia"/>
          <w:color w:val="000000" w:themeColor="text1"/>
        </w:rPr>
        <w:t xml:space="preserve">Based on our discussion with SOM, the check dates do not always reflect the received dates.  However, in order to verify the timeliness of future deposits, they will order a “received” date stamp that will be stamped on the checks as they are received/logged.  </w:t>
      </w:r>
      <w:r>
        <w:t>In addition, the department</w:t>
      </w:r>
      <w:r w:rsidRPr="00B76B43">
        <w:t xml:space="preserve"> upload copies of the envelopes showing the postmark.</w:t>
      </w:r>
    </w:p>
    <w:p w14:paraId="71B6F14C" w14:textId="77777777" w:rsidR="009D7F0A" w:rsidRPr="00B76B43" w:rsidRDefault="009D7F0A" w:rsidP="009D7F0A">
      <w:pPr>
        <w:ind w:left="720"/>
      </w:pPr>
    </w:p>
    <w:p w14:paraId="1253E14E" w14:textId="77777777" w:rsidR="009D7F0A" w:rsidRPr="000D7648" w:rsidRDefault="009D7F0A" w:rsidP="009D7F0A">
      <w:pPr>
        <w:pStyle w:val="ListParagraph"/>
        <w:rPr>
          <w:rFonts w:eastAsiaTheme="minorEastAsia"/>
          <w:color w:val="000000" w:themeColor="text1"/>
        </w:rPr>
      </w:pPr>
      <w:r w:rsidRPr="000D7648">
        <w:rPr>
          <w:rFonts w:eastAsiaTheme="minorEastAsia"/>
          <w:color w:val="000000" w:themeColor="text1"/>
        </w:rPr>
        <w:t xml:space="preserve">SOM stated that “We did have an issue with a new </w:t>
      </w:r>
      <w:r>
        <w:rPr>
          <w:rFonts w:eastAsiaTheme="minorEastAsia"/>
          <w:color w:val="000000" w:themeColor="text1"/>
        </w:rPr>
        <w:t>Veterans Affairs (</w:t>
      </w:r>
      <w:r w:rsidRPr="000D7648">
        <w:rPr>
          <w:rFonts w:eastAsiaTheme="minorEastAsia"/>
          <w:color w:val="000000" w:themeColor="text1"/>
        </w:rPr>
        <w:t>VA</w:t>
      </w:r>
      <w:r>
        <w:rPr>
          <w:rFonts w:eastAsiaTheme="minorEastAsia"/>
          <w:color w:val="000000" w:themeColor="text1"/>
        </w:rPr>
        <w:t>)</w:t>
      </w:r>
      <w:r w:rsidRPr="000D7648">
        <w:rPr>
          <w:rFonts w:eastAsiaTheme="minorEastAsia"/>
          <w:color w:val="000000" w:themeColor="text1"/>
        </w:rPr>
        <w:t xml:space="preserve"> contract last year.</w:t>
      </w:r>
      <w:r>
        <w:rPr>
          <w:rFonts w:eastAsiaTheme="minorEastAsia"/>
          <w:color w:val="000000" w:themeColor="text1"/>
        </w:rPr>
        <w:t xml:space="preserve"> </w:t>
      </w:r>
      <w:r w:rsidRPr="000D7648">
        <w:rPr>
          <w:rFonts w:eastAsiaTheme="minorEastAsia"/>
          <w:color w:val="000000" w:themeColor="text1"/>
        </w:rPr>
        <w:t xml:space="preserve"> The checks that were being sent were significantly lower than the invoiced amounts and a couple of these checks were held in our locked safe while a decision to accept or return the payment(s) was made by our Director of Finance and contracts department.</w:t>
      </w:r>
      <w:r>
        <w:rPr>
          <w:rFonts w:eastAsiaTheme="minorEastAsia"/>
          <w:color w:val="000000" w:themeColor="text1"/>
        </w:rPr>
        <w:t xml:space="preserve"> </w:t>
      </w:r>
      <w:r w:rsidRPr="000D7648">
        <w:rPr>
          <w:rFonts w:eastAsiaTheme="minorEastAsia"/>
          <w:color w:val="000000" w:themeColor="text1"/>
        </w:rPr>
        <w:t xml:space="preserve"> This issue has since been resolved.”  </w:t>
      </w:r>
    </w:p>
    <w:p w14:paraId="13923A47" w14:textId="77777777" w:rsidR="009D7F0A" w:rsidRDefault="009D7F0A" w:rsidP="003815A3">
      <w:pPr>
        <w:ind w:firstLine="720"/>
        <w:rPr>
          <w:rFonts w:eastAsiaTheme="minorEastAsia"/>
          <w:color w:val="000000" w:themeColor="text1"/>
        </w:rPr>
      </w:pPr>
    </w:p>
    <w:p w14:paraId="391E7097" w14:textId="29754985" w:rsidR="005D40E6" w:rsidRPr="001B6F34" w:rsidRDefault="005D40E6" w:rsidP="003815A3">
      <w:pPr>
        <w:ind w:firstLine="720"/>
        <w:rPr>
          <w:color w:val="000000" w:themeColor="text1"/>
        </w:rPr>
      </w:pPr>
      <w:r w:rsidRPr="005D40E6">
        <w:rPr>
          <w:rFonts w:eastAsiaTheme="minorEastAsia"/>
          <w:b/>
          <w:color w:val="000000" w:themeColor="text1"/>
          <w:u w:val="single"/>
        </w:rPr>
        <w:t>Expected Implementation Date</w:t>
      </w:r>
    </w:p>
    <w:p w14:paraId="7DAC4EAF" w14:textId="59EAFC16" w:rsidR="006968B1" w:rsidRDefault="002878CC" w:rsidP="005D40E6">
      <w:pPr>
        <w:rPr>
          <w:rFonts w:eastAsiaTheme="minorEastAsia"/>
          <w:color w:val="000000" w:themeColor="text1"/>
        </w:rPr>
      </w:pPr>
      <w:r>
        <w:rPr>
          <w:rFonts w:eastAsiaTheme="minorEastAsia"/>
          <w:color w:val="000000" w:themeColor="text1"/>
        </w:rPr>
        <w:tab/>
      </w:r>
    </w:p>
    <w:p w14:paraId="2C2711BC" w14:textId="6D7DC5CC" w:rsidR="00E818B5" w:rsidRDefault="002878CC" w:rsidP="00094F99">
      <w:pPr>
        <w:rPr>
          <w:rFonts w:eastAsiaTheme="minorEastAsia"/>
          <w:color w:val="000000" w:themeColor="text1"/>
        </w:rPr>
      </w:pPr>
      <w:r>
        <w:rPr>
          <w:rFonts w:eastAsiaTheme="minorEastAsia"/>
          <w:color w:val="000000" w:themeColor="text1"/>
        </w:rPr>
        <w:tab/>
        <w:t>Implemented.</w:t>
      </w:r>
    </w:p>
    <w:p w14:paraId="0D1A2065" w14:textId="77777777" w:rsidR="00677651" w:rsidRPr="00677651" w:rsidRDefault="00677651" w:rsidP="00094F99">
      <w:pPr>
        <w:rPr>
          <w:rFonts w:eastAsiaTheme="minorEastAsia"/>
          <w:color w:val="000000" w:themeColor="text1"/>
        </w:rPr>
      </w:pPr>
    </w:p>
    <w:p w14:paraId="1AB16C33" w14:textId="019C2CC3" w:rsidR="00F2114E" w:rsidRDefault="00927332" w:rsidP="004D67A0">
      <w:pPr>
        <w:rPr>
          <w:b/>
          <w:u w:val="single"/>
        </w:rPr>
      </w:pPr>
      <w:r>
        <w:rPr>
          <w:b/>
        </w:rPr>
        <w:t>C.</w:t>
      </w:r>
      <w:r>
        <w:rPr>
          <w:b/>
        </w:rPr>
        <w:tab/>
      </w:r>
      <w:r w:rsidR="00F05A24">
        <w:rPr>
          <w:b/>
          <w:u w:val="single"/>
        </w:rPr>
        <w:t>Police</w:t>
      </w:r>
    </w:p>
    <w:p w14:paraId="7DC6E2B5" w14:textId="77777777" w:rsidR="00EB4359" w:rsidRDefault="00EB4359" w:rsidP="004D67A0">
      <w:pPr>
        <w:rPr>
          <w:b/>
          <w:u w:val="single"/>
        </w:rPr>
      </w:pPr>
    </w:p>
    <w:p w14:paraId="5F6F814B" w14:textId="5DC3D583" w:rsidR="00F2114E" w:rsidRPr="000D7648" w:rsidRDefault="00F435CE" w:rsidP="000D7648">
      <w:pPr>
        <w:autoSpaceDE w:val="0"/>
        <w:autoSpaceDN w:val="0"/>
        <w:adjustRightInd w:val="0"/>
        <w:ind w:left="720"/>
        <w:rPr>
          <w:rFonts w:eastAsiaTheme="minorEastAsia"/>
          <w:color w:val="000000" w:themeColor="text1"/>
        </w:rPr>
      </w:pPr>
      <w:r w:rsidRPr="00C271D5">
        <w:rPr>
          <w:rFonts w:eastAsiaTheme="minorEastAsia"/>
          <w:color w:val="000000" w:themeColor="text1"/>
        </w:rPr>
        <w:t xml:space="preserve">Based on the </w:t>
      </w:r>
      <w:r w:rsidR="00204E9D">
        <w:rPr>
          <w:rFonts w:eastAsiaTheme="minorEastAsia"/>
          <w:color w:val="000000" w:themeColor="text1"/>
        </w:rPr>
        <w:t>provisions stated in Policy BUS-</w:t>
      </w:r>
      <w:r w:rsidRPr="00C271D5">
        <w:rPr>
          <w:rFonts w:eastAsiaTheme="minorEastAsia"/>
          <w:color w:val="000000" w:themeColor="text1"/>
        </w:rPr>
        <w:t>49,</w:t>
      </w:r>
      <w:r>
        <w:rPr>
          <w:rFonts w:eastAsiaTheme="minorEastAsia"/>
          <w:color w:val="000000" w:themeColor="text1"/>
        </w:rPr>
        <w:t xml:space="preserve"> “</w:t>
      </w:r>
      <w:r w:rsidRPr="000D7648">
        <w:rPr>
          <w:rFonts w:eastAsiaTheme="minorEastAsia"/>
          <w:color w:val="000000" w:themeColor="text1"/>
        </w:rPr>
        <w:t>Mail Distri</w:t>
      </w:r>
      <w:r>
        <w:rPr>
          <w:rFonts w:eastAsiaTheme="minorEastAsia"/>
          <w:color w:val="000000" w:themeColor="text1"/>
        </w:rPr>
        <w:t xml:space="preserve">butor - opens mail and endorses </w:t>
      </w:r>
      <w:r w:rsidRPr="000D7648">
        <w:rPr>
          <w:rFonts w:eastAsiaTheme="minorEastAsia"/>
          <w:color w:val="000000" w:themeColor="text1"/>
        </w:rPr>
        <w:t>checks.</w:t>
      </w:r>
      <w:r>
        <w:rPr>
          <w:rFonts w:eastAsiaTheme="minorEastAsia"/>
          <w:color w:val="000000" w:themeColor="text1"/>
        </w:rPr>
        <w:t>”</w:t>
      </w:r>
      <w:r w:rsidR="00204E9D">
        <w:rPr>
          <w:rFonts w:eastAsiaTheme="minorEastAsia"/>
          <w:color w:val="000000" w:themeColor="text1"/>
        </w:rPr>
        <w:t xml:space="preserve"> In addition, Policy BUS-</w:t>
      </w:r>
      <w:r w:rsidR="00E818B5">
        <w:rPr>
          <w:rFonts w:eastAsiaTheme="minorEastAsia"/>
          <w:color w:val="000000" w:themeColor="text1"/>
        </w:rPr>
        <w:t>49 states that “</w:t>
      </w:r>
      <w:r w:rsidR="00E818B5" w:rsidRPr="00FA73FB">
        <w:rPr>
          <w:rFonts w:eastAsiaTheme="minorEastAsia"/>
          <w:color w:val="000000" w:themeColor="text1"/>
        </w:rPr>
        <w:t>Ledger Reviewer reconciles departmental accounting records to accounting office</w:t>
      </w:r>
      <w:r w:rsidR="00E818B5">
        <w:rPr>
          <w:rFonts w:eastAsiaTheme="minorEastAsia"/>
          <w:color w:val="000000" w:themeColor="text1"/>
        </w:rPr>
        <w:t xml:space="preserve"> </w:t>
      </w:r>
      <w:r w:rsidR="00E818B5" w:rsidRPr="00FA73FB">
        <w:rPr>
          <w:rFonts w:eastAsiaTheme="minorEastAsia"/>
          <w:color w:val="000000" w:themeColor="text1"/>
        </w:rPr>
        <w:t>records.</w:t>
      </w:r>
      <w:r w:rsidR="00D07E63">
        <w:rPr>
          <w:rFonts w:eastAsiaTheme="minorEastAsia"/>
          <w:color w:val="000000" w:themeColor="text1"/>
        </w:rPr>
        <w:t>”  The</w:t>
      </w:r>
      <w:r w:rsidR="00E818B5">
        <w:rPr>
          <w:rFonts w:eastAsiaTheme="minorEastAsia"/>
          <w:color w:val="000000" w:themeColor="text1"/>
        </w:rPr>
        <w:t xml:space="preserve"> policy also states that “</w:t>
      </w:r>
      <w:r w:rsidR="00E818B5">
        <w:rPr>
          <w:sz w:val="23"/>
          <w:szCs w:val="23"/>
        </w:rPr>
        <w:t>An unannounced cash count and verification of change and petty cash funds for which cashiers and cash handling employees are accountable shall be performed on a periodic basis, at least quarterly, by someone other than the fund custodian.”</w:t>
      </w:r>
    </w:p>
    <w:p w14:paraId="40F54D12" w14:textId="2E98975A" w:rsidR="008A071B" w:rsidRDefault="008A071B" w:rsidP="008A672B"/>
    <w:p w14:paraId="388BAD06" w14:textId="229124DE" w:rsidR="00C32BA0" w:rsidRDefault="00C32BA0" w:rsidP="006F3585">
      <w:pPr>
        <w:ind w:left="720"/>
        <w:rPr>
          <w:rFonts w:eastAsiaTheme="minorEastAsia"/>
          <w:color w:val="000000" w:themeColor="text1"/>
        </w:rPr>
      </w:pPr>
      <w:r>
        <w:rPr>
          <w:rFonts w:eastAsiaTheme="minorEastAsia"/>
          <w:color w:val="000000" w:themeColor="text1"/>
        </w:rPr>
        <w:t>OBSERVATIONS</w:t>
      </w:r>
    </w:p>
    <w:p w14:paraId="7D350AE2" w14:textId="4C1BE4ED" w:rsidR="009C5A22" w:rsidRDefault="008A4FBD" w:rsidP="008A4FBD">
      <w:pPr>
        <w:ind w:left="720"/>
      </w:pPr>
      <w:r>
        <w:t xml:space="preserve">We selected a judgmental sample of ten cash collection </w:t>
      </w:r>
      <w:r w:rsidR="00D07E63">
        <w:t>transactions during FY</w:t>
      </w:r>
      <w:r>
        <w:t xml:space="preserve"> </w:t>
      </w:r>
      <w:r w:rsidR="00991F3F">
        <w:t>2017-</w:t>
      </w:r>
      <w:r>
        <w:t>2018 and</w:t>
      </w:r>
      <w:r w:rsidR="009C5A22">
        <w:t xml:space="preserve"> observed the following:</w:t>
      </w:r>
    </w:p>
    <w:p w14:paraId="5B3B8E0A" w14:textId="77777777" w:rsidR="009C5A22" w:rsidRDefault="009C5A22" w:rsidP="008A4FBD">
      <w:pPr>
        <w:ind w:left="720"/>
      </w:pPr>
    </w:p>
    <w:p w14:paraId="27EBDFDC" w14:textId="640B70A6" w:rsidR="009C5A22" w:rsidRDefault="00991F3F" w:rsidP="009C5A22">
      <w:pPr>
        <w:pStyle w:val="ListParagraph"/>
        <w:numPr>
          <w:ilvl w:val="0"/>
          <w:numId w:val="7"/>
        </w:numPr>
      </w:pPr>
      <w:r>
        <w:t>C</w:t>
      </w:r>
      <w:r w:rsidR="007A52B2">
        <w:t xml:space="preserve">hecks were not stamped </w:t>
      </w:r>
      <w:r w:rsidR="0028516A">
        <w:t xml:space="preserve">and/or </w:t>
      </w:r>
      <w:r>
        <w:t>logged timely upon receipt</w:t>
      </w:r>
      <w:r w:rsidR="007A52B2">
        <w:t xml:space="preserve">.  </w:t>
      </w:r>
    </w:p>
    <w:p w14:paraId="798206F5" w14:textId="7BBE935D" w:rsidR="004834E4" w:rsidRPr="002C70CA" w:rsidRDefault="004834E4" w:rsidP="004834E4">
      <w:pPr>
        <w:pStyle w:val="ListParagraph"/>
        <w:numPr>
          <w:ilvl w:val="0"/>
          <w:numId w:val="7"/>
        </w:numPr>
        <w:rPr>
          <w:rFonts w:eastAsiaTheme="minorEastAsia"/>
          <w:color w:val="000000" w:themeColor="text1"/>
        </w:rPr>
      </w:pPr>
      <w:r>
        <w:rPr>
          <w:rFonts w:eastAsiaTheme="minorEastAsia"/>
          <w:color w:val="000000" w:themeColor="text1"/>
        </w:rPr>
        <w:t>Monthly reconcili</w:t>
      </w:r>
      <w:r w:rsidR="00204E9D">
        <w:rPr>
          <w:rFonts w:eastAsiaTheme="minorEastAsia"/>
          <w:color w:val="000000" w:themeColor="text1"/>
        </w:rPr>
        <w:t>ation between the GL</w:t>
      </w:r>
      <w:r>
        <w:rPr>
          <w:rFonts w:eastAsiaTheme="minorEastAsia"/>
          <w:color w:val="000000" w:themeColor="text1"/>
        </w:rPr>
        <w:t xml:space="preserve"> and supporting documentation were not performed consistently.</w:t>
      </w:r>
    </w:p>
    <w:p w14:paraId="5D5EB6E7" w14:textId="3A5A8F47" w:rsidR="009C5A22" w:rsidRDefault="009C5A22" w:rsidP="009C5A22">
      <w:pPr>
        <w:pStyle w:val="ListParagraph"/>
        <w:numPr>
          <w:ilvl w:val="0"/>
          <w:numId w:val="7"/>
        </w:numPr>
      </w:pPr>
      <w:r>
        <w:t>Surprise cash co</w:t>
      </w:r>
      <w:r w:rsidR="006C58BA">
        <w:t>unts were not conducted periodically</w:t>
      </w:r>
      <w:r>
        <w:t>.</w:t>
      </w:r>
    </w:p>
    <w:p w14:paraId="12FBEB3C" w14:textId="063BC2F4" w:rsidR="00766E7C" w:rsidRDefault="00F907D9" w:rsidP="00B3206A">
      <w:pPr>
        <w:pStyle w:val="ListParagraph"/>
        <w:numPr>
          <w:ilvl w:val="0"/>
          <w:numId w:val="7"/>
        </w:numPr>
      </w:pPr>
      <w:r>
        <w:t>Two of ten deposits</w:t>
      </w:r>
      <w:r w:rsidR="005618BA">
        <w:t xml:space="preserve"> were not done timely.</w:t>
      </w:r>
    </w:p>
    <w:p w14:paraId="2E85CB6B" w14:textId="239C3EC7" w:rsidR="00B3206A" w:rsidRDefault="00B3206A" w:rsidP="00B3206A"/>
    <w:p w14:paraId="3C211D14" w14:textId="722E6F08" w:rsidR="00B3206A" w:rsidRDefault="00B3206A" w:rsidP="00B3206A"/>
    <w:p w14:paraId="7A666F1A" w14:textId="481849BC" w:rsidR="00B3206A" w:rsidRDefault="00B3206A" w:rsidP="00B3206A"/>
    <w:p w14:paraId="20F29154" w14:textId="77777777" w:rsidR="00F907D9" w:rsidRPr="00B3206A" w:rsidRDefault="00F907D9" w:rsidP="00B3206A"/>
    <w:p w14:paraId="4A525CAE" w14:textId="77777777" w:rsidR="00766E7C" w:rsidRPr="00042BE1" w:rsidRDefault="00766E7C" w:rsidP="00766E7C">
      <w:pPr>
        <w:ind w:firstLine="720"/>
        <w:rPr>
          <w:rFonts w:eastAsiaTheme="minorEastAsia"/>
          <w:b/>
          <w:color w:val="000000" w:themeColor="text1"/>
        </w:rPr>
      </w:pPr>
      <w:r>
        <w:rPr>
          <w:rFonts w:eastAsiaTheme="minorEastAsia"/>
          <w:b/>
          <w:color w:val="000000" w:themeColor="text1"/>
        </w:rPr>
        <w:lastRenderedPageBreak/>
        <w:t>Management Response (</w:t>
      </w:r>
      <w:r w:rsidRPr="00042BE1">
        <w:rPr>
          <w:rFonts w:eastAsiaTheme="minorEastAsia"/>
          <w:b/>
          <w:color w:val="000000" w:themeColor="text1"/>
        </w:rPr>
        <w:t>Corrective Action Plans</w:t>
      </w:r>
      <w:r>
        <w:rPr>
          <w:rFonts w:eastAsiaTheme="minorEastAsia"/>
          <w:b/>
          <w:color w:val="000000" w:themeColor="text1"/>
        </w:rPr>
        <w:t>)</w:t>
      </w:r>
    </w:p>
    <w:p w14:paraId="687B8A8C" w14:textId="7428912B" w:rsidR="007B379B" w:rsidRDefault="007B379B" w:rsidP="00D918BB">
      <w:pPr>
        <w:rPr>
          <w:rFonts w:eastAsiaTheme="minorEastAsia"/>
          <w:b/>
          <w:color w:val="000000" w:themeColor="text1"/>
        </w:rPr>
      </w:pPr>
    </w:p>
    <w:p w14:paraId="475363EF" w14:textId="77777777" w:rsidR="00570BC6" w:rsidRPr="00B76B43" w:rsidRDefault="00570BC6" w:rsidP="00570BC6">
      <w:pPr>
        <w:pStyle w:val="ListParagraph"/>
        <w:numPr>
          <w:ilvl w:val="0"/>
          <w:numId w:val="26"/>
        </w:numPr>
      </w:pPr>
      <w:r>
        <w:t>The Police Department ordered a date stamp and started stamping 2/1/2018.  Also, they started a check log on 7/2/2018.  In addition, the department</w:t>
      </w:r>
      <w:r w:rsidRPr="00B76B43">
        <w:t xml:space="preserve"> upload copies of the envelopes showing the postmark.</w:t>
      </w:r>
    </w:p>
    <w:p w14:paraId="652DA6C2" w14:textId="77777777" w:rsidR="00570BC6" w:rsidRPr="00B76B43" w:rsidRDefault="00570BC6" w:rsidP="00570BC6">
      <w:pPr>
        <w:pStyle w:val="ListParagraph"/>
        <w:ind w:left="1440"/>
      </w:pPr>
    </w:p>
    <w:p w14:paraId="23633FA3" w14:textId="77777777" w:rsidR="00570BC6" w:rsidRDefault="00570BC6" w:rsidP="00570BC6">
      <w:pPr>
        <w:pStyle w:val="ListParagraph"/>
        <w:numPr>
          <w:ilvl w:val="0"/>
          <w:numId w:val="26"/>
        </w:numPr>
      </w:pPr>
      <w:r>
        <w:t xml:space="preserve">The reconciliation process will be done every month.  Each month, the Police Department will share the log via SharePoint and/or granting the shared services inquiry access the </w:t>
      </w:r>
      <w:proofErr w:type="spellStart"/>
      <w:r>
        <w:t>eCCR</w:t>
      </w:r>
      <w:proofErr w:type="spellEnd"/>
      <w:r>
        <w:t xml:space="preserve"> and related backup.</w:t>
      </w:r>
    </w:p>
    <w:p w14:paraId="318D1DEB" w14:textId="77777777" w:rsidR="00570BC6" w:rsidRDefault="00570BC6" w:rsidP="00570BC6">
      <w:pPr>
        <w:pStyle w:val="ListParagraph"/>
      </w:pPr>
    </w:p>
    <w:p w14:paraId="0DC181B6" w14:textId="77777777" w:rsidR="00570BC6" w:rsidRDefault="00570BC6" w:rsidP="00570BC6">
      <w:pPr>
        <w:pStyle w:val="ListParagraph"/>
        <w:numPr>
          <w:ilvl w:val="0"/>
          <w:numId w:val="26"/>
        </w:numPr>
      </w:pPr>
      <w:r>
        <w:t>Effective 1/30/2018, the Po</w:t>
      </w:r>
      <w:bookmarkStart w:id="2" w:name="_GoBack"/>
      <w:bookmarkEnd w:id="2"/>
      <w:r>
        <w:t>lice Department started conducting quarterly surprise cash counts.</w:t>
      </w:r>
    </w:p>
    <w:p w14:paraId="5399E594" w14:textId="77777777" w:rsidR="00570BC6" w:rsidRDefault="00570BC6" w:rsidP="00570BC6">
      <w:pPr>
        <w:pStyle w:val="ListParagraph"/>
      </w:pPr>
    </w:p>
    <w:p w14:paraId="52093D06" w14:textId="77777777" w:rsidR="00570BC6" w:rsidRDefault="00570BC6" w:rsidP="00570BC6">
      <w:pPr>
        <w:pStyle w:val="ListParagraph"/>
        <w:numPr>
          <w:ilvl w:val="0"/>
          <w:numId w:val="26"/>
        </w:numPr>
      </w:pPr>
      <w:r>
        <w:t>Timely deposits have been done since January 31, 2018.</w:t>
      </w:r>
    </w:p>
    <w:p w14:paraId="4776FC5A" w14:textId="77777777" w:rsidR="00570BC6" w:rsidRDefault="00570BC6" w:rsidP="00570BC6">
      <w:pPr>
        <w:rPr>
          <w:rFonts w:eastAsiaTheme="minorEastAsia"/>
          <w:b/>
          <w:color w:val="000000" w:themeColor="text1"/>
          <w:u w:val="single"/>
        </w:rPr>
      </w:pPr>
    </w:p>
    <w:p w14:paraId="24EE05FA" w14:textId="529A38A6" w:rsidR="0055126D" w:rsidRDefault="0055126D" w:rsidP="008A4FBD">
      <w:pPr>
        <w:ind w:firstLine="720"/>
        <w:rPr>
          <w:rFonts w:eastAsiaTheme="minorEastAsia"/>
          <w:b/>
          <w:color w:val="000000" w:themeColor="text1"/>
          <w:u w:val="single"/>
        </w:rPr>
      </w:pPr>
      <w:r w:rsidRPr="005D40E6">
        <w:rPr>
          <w:rFonts w:eastAsiaTheme="minorEastAsia"/>
          <w:b/>
          <w:color w:val="000000" w:themeColor="text1"/>
          <w:u w:val="single"/>
        </w:rPr>
        <w:t>Expected Implementation Date</w:t>
      </w:r>
    </w:p>
    <w:p w14:paraId="098646A3" w14:textId="7F69A938" w:rsidR="00E85E62" w:rsidRDefault="00E85E62" w:rsidP="008A4FBD">
      <w:pPr>
        <w:ind w:firstLine="720"/>
        <w:rPr>
          <w:rFonts w:eastAsiaTheme="minorEastAsia"/>
          <w:b/>
          <w:color w:val="000000" w:themeColor="text1"/>
          <w:u w:val="single"/>
        </w:rPr>
      </w:pPr>
    </w:p>
    <w:p w14:paraId="53C736BE" w14:textId="7B90A05F" w:rsidR="00CD7CEE" w:rsidRDefault="00E85E62" w:rsidP="007F27FE">
      <w:pPr>
        <w:ind w:firstLine="720"/>
        <w:rPr>
          <w:rFonts w:eastAsiaTheme="minorEastAsia"/>
          <w:b/>
          <w:color w:val="000000" w:themeColor="text1"/>
        </w:rPr>
      </w:pPr>
      <w:r>
        <w:rPr>
          <w:rFonts w:eastAsiaTheme="minorEastAsia"/>
          <w:color w:val="000000" w:themeColor="text1"/>
        </w:rPr>
        <w:t>Implemented.</w:t>
      </w:r>
    </w:p>
    <w:p w14:paraId="147D3FE6" w14:textId="50F51397" w:rsidR="00CD7CEE" w:rsidRDefault="00CD7CEE" w:rsidP="00D918BB">
      <w:pPr>
        <w:rPr>
          <w:rFonts w:eastAsiaTheme="minorEastAsia"/>
          <w:b/>
          <w:color w:val="000000" w:themeColor="text1"/>
        </w:rPr>
      </w:pPr>
    </w:p>
    <w:p w14:paraId="60CFF264" w14:textId="62A03122" w:rsidR="0006797A" w:rsidRDefault="00927332" w:rsidP="00C2643A">
      <w:pPr>
        <w:rPr>
          <w:b/>
          <w:u w:val="single"/>
        </w:rPr>
      </w:pPr>
      <w:r>
        <w:rPr>
          <w:b/>
        </w:rPr>
        <w:t>D</w:t>
      </w:r>
      <w:r w:rsidR="00C2643A" w:rsidRPr="00C2643A">
        <w:rPr>
          <w:b/>
        </w:rPr>
        <w:t>.</w:t>
      </w:r>
      <w:r w:rsidR="00C2643A" w:rsidRPr="00C2643A">
        <w:rPr>
          <w:b/>
        </w:rPr>
        <w:tab/>
      </w:r>
      <w:r w:rsidR="00F05A24">
        <w:rPr>
          <w:b/>
          <w:u w:val="single"/>
        </w:rPr>
        <w:t>Athletics</w:t>
      </w:r>
    </w:p>
    <w:p w14:paraId="0CA5D84E" w14:textId="3163B583" w:rsidR="0012127F" w:rsidRDefault="0012127F" w:rsidP="000D7648">
      <w:pPr>
        <w:ind w:left="720"/>
        <w:rPr>
          <w:b/>
          <w:u w:val="single"/>
        </w:rPr>
      </w:pPr>
    </w:p>
    <w:p w14:paraId="0CAFF311" w14:textId="3A5F7D07" w:rsidR="00F435CE" w:rsidRDefault="00F2114E" w:rsidP="000D7648">
      <w:pPr>
        <w:autoSpaceDE w:val="0"/>
        <w:autoSpaceDN w:val="0"/>
        <w:adjustRightInd w:val="0"/>
        <w:ind w:left="720"/>
        <w:rPr>
          <w:sz w:val="23"/>
          <w:szCs w:val="23"/>
        </w:rPr>
      </w:pPr>
      <w:r w:rsidRPr="00C271D5">
        <w:rPr>
          <w:rFonts w:eastAsiaTheme="minorEastAsia"/>
          <w:color w:val="000000" w:themeColor="text1"/>
        </w:rPr>
        <w:t xml:space="preserve">Based on the </w:t>
      </w:r>
      <w:r w:rsidR="0026189C">
        <w:rPr>
          <w:rFonts w:eastAsiaTheme="minorEastAsia"/>
          <w:color w:val="000000" w:themeColor="text1"/>
        </w:rPr>
        <w:t>provisions stated in Policy BUS-</w:t>
      </w:r>
      <w:r w:rsidRPr="00C271D5">
        <w:rPr>
          <w:rFonts w:eastAsiaTheme="minorEastAsia"/>
          <w:color w:val="000000" w:themeColor="text1"/>
        </w:rPr>
        <w:t>49, “</w:t>
      </w:r>
      <w:r w:rsidR="0026189C">
        <w:rPr>
          <w:rFonts w:eastAsiaTheme="minorEastAsia"/>
          <w:color w:val="000000" w:themeColor="text1"/>
        </w:rPr>
        <w:t xml:space="preserve">Bank deposits must be made on a </w:t>
      </w:r>
      <w:r w:rsidRPr="00C271D5">
        <w:rPr>
          <w:rFonts w:eastAsiaTheme="minorEastAsia"/>
          <w:color w:val="000000" w:themeColor="text1"/>
        </w:rPr>
        <w:t>timely basis and supported with appropriate documentat</w:t>
      </w:r>
      <w:r w:rsidR="0026189C">
        <w:rPr>
          <w:rFonts w:eastAsiaTheme="minorEastAsia"/>
          <w:color w:val="000000" w:themeColor="text1"/>
        </w:rPr>
        <w:t>ion.</w:t>
      </w:r>
      <w:r w:rsidR="00397BF9">
        <w:rPr>
          <w:rFonts w:eastAsiaTheme="minorEastAsia"/>
          <w:color w:val="000000" w:themeColor="text1"/>
        </w:rPr>
        <w:t xml:space="preserve"> </w:t>
      </w:r>
      <w:r w:rsidR="0026189C">
        <w:rPr>
          <w:rFonts w:eastAsiaTheme="minorEastAsia"/>
          <w:color w:val="000000" w:themeColor="text1"/>
        </w:rPr>
        <w:t xml:space="preserve"> Current day collections of </w:t>
      </w:r>
      <w:r w:rsidRPr="00C271D5">
        <w:rPr>
          <w:rFonts w:eastAsiaTheme="minorEastAsia"/>
          <w:color w:val="000000" w:themeColor="text1"/>
        </w:rPr>
        <w:t>Main Cashiering Stations must be deposited the same day, or at a minimum on the following business day.</w:t>
      </w:r>
      <w:r w:rsidR="003F5DF6">
        <w:rPr>
          <w:rFonts w:eastAsiaTheme="minorEastAsia"/>
          <w:color w:val="000000" w:themeColor="text1"/>
        </w:rPr>
        <w:t xml:space="preserve"> </w:t>
      </w:r>
      <w:r w:rsidRPr="00C271D5">
        <w:rPr>
          <w:rFonts w:eastAsiaTheme="minorEastAsia"/>
          <w:color w:val="000000" w:themeColor="text1"/>
        </w:rPr>
        <w:t xml:space="preserve"> Collections at Sub-cashiering Stations and Departments shall be deposited at the designated Main Cashiering Station at least weekly or whenever collections exceed $500.</w:t>
      </w:r>
      <w:r>
        <w:rPr>
          <w:rFonts w:eastAsiaTheme="minorEastAsia"/>
          <w:color w:val="000000" w:themeColor="text1"/>
        </w:rPr>
        <w:t>”</w:t>
      </w:r>
      <w:r w:rsidR="001945A8">
        <w:rPr>
          <w:rFonts w:eastAsiaTheme="minorEastAsia"/>
          <w:color w:val="000000" w:themeColor="text1"/>
        </w:rPr>
        <w:t xml:space="preserve">  In add</w:t>
      </w:r>
      <w:r w:rsidR="0026189C">
        <w:rPr>
          <w:rFonts w:eastAsiaTheme="minorEastAsia"/>
          <w:color w:val="000000" w:themeColor="text1"/>
        </w:rPr>
        <w:t>ition, Policy BUS-</w:t>
      </w:r>
      <w:r w:rsidR="001945A8">
        <w:rPr>
          <w:rFonts w:eastAsiaTheme="minorEastAsia"/>
          <w:color w:val="000000" w:themeColor="text1"/>
        </w:rPr>
        <w:t xml:space="preserve">49 states that </w:t>
      </w:r>
      <w:r w:rsidR="00F435CE">
        <w:rPr>
          <w:rFonts w:eastAsiaTheme="minorEastAsia"/>
          <w:color w:val="000000" w:themeColor="text1"/>
        </w:rPr>
        <w:t>“</w:t>
      </w:r>
      <w:r w:rsidR="00F435CE" w:rsidRPr="000D7648">
        <w:rPr>
          <w:rFonts w:eastAsiaTheme="minorEastAsia"/>
          <w:color w:val="000000" w:themeColor="text1"/>
        </w:rPr>
        <w:t>Ledger Reviewer reconciles departmental accounti</w:t>
      </w:r>
      <w:r w:rsidR="00F435CE">
        <w:rPr>
          <w:rFonts w:eastAsiaTheme="minorEastAsia"/>
          <w:color w:val="000000" w:themeColor="text1"/>
        </w:rPr>
        <w:t xml:space="preserve">ng records to accounting office </w:t>
      </w:r>
      <w:r w:rsidR="00F435CE" w:rsidRPr="000D7648">
        <w:rPr>
          <w:rFonts w:eastAsiaTheme="minorEastAsia"/>
          <w:color w:val="000000" w:themeColor="text1"/>
        </w:rPr>
        <w:t>records.</w:t>
      </w:r>
      <w:r w:rsidR="00F435CE">
        <w:rPr>
          <w:rFonts w:eastAsiaTheme="minorEastAsia"/>
          <w:color w:val="000000" w:themeColor="text1"/>
        </w:rPr>
        <w:t>”  This policy also states that “</w:t>
      </w:r>
      <w:r w:rsidR="00F435CE">
        <w:rPr>
          <w:sz w:val="23"/>
          <w:szCs w:val="23"/>
        </w:rPr>
        <w:t>An unannounced cash count and verification of change and petty cash funds for which cashiers and cash handling employees are accountable shall be performed on a periodic basis, at least quarterly, by someone other than the fund custodian.”</w:t>
      </w:r>
    </w:p>
    <w:p w14:paraId="39B1444A" w14:textId="4E0EB33F" w:rsidR="00A82C80" w:rsidRDefault="00A82C80" w:rsidP="000D7648">
      <w:pPr>
        <w:autoSpaceDE w:val="0"/>
        <w:autoSpaceDN w:val="0"/>
        <w:adjustRightInd w:val="0"/>
        <w:ind w:left="720"/>
        <w:rPr>
          <w:rFonts w:eastAsiaTheme="minorEastAsia"/>
          <w:color w:val="000000" w:themeColor="text1"/>
        </w:rPr>
      </w:pPr>
    </w:p>
    <w:p w14:paraId="24FF4A62" w14:textId="53CF1372" w:rsidR="00A82C80" w:rsidRPr="000D7648" w:rsidRDefault="00A82C80" w:rsidP="000D7648">
      <w:pPr>
        <w:autoSpaceDE w:val="0"/>
        <w:autoSpaceDN w:val="0"/>
        <w:adjustRightInd w:val="0"/>
        <w:ind w:left="720"/>
        <w:rPr>
          <w:rFonts w:eastAsiaTheme="minorEastAsia"/>
          <w:color w:val="000000" w:themeColor="text1"/>
        </w:rPr>
      </w:pPr>
      <w:r>
        <w:rPr>
          <w:rFonts w:eastAsiaTheme="minorEastAsia"/>
          <w:color w:val="000000" w:themeColor="text1"/>
        </w:rPr>
        <w:t>Furthermore, as a best practice, it is important to have duel access to the safe.</w:t>
      </w:r>
    </w:p>
    <w:p w14:paraId="340EB4C6" w14:textId="6D6C1F2F" w:rsidR="007107BE" w:rsidRDefault="007107BE" w:rsidP="00F55BFB">
      <w:pPr>
        <w:rPr>
          <w:rFonts w:eastAsiaTheme="minorEastAsia"/>
          <w:color w:val="000000" w:themeColor="text1"/>
        </w:rPr>
      </w:pPr>
    </w:p>
    <w:p w14:paraId="0A04E9F0" w14:textId="1392A3FE" w:rsidR="00014FEE" w:rsidRDefault="00014FEE" w:rsidP="005A6683">
      <w:pPr>
        <w:ind w:firstLine="720"/>
        <w:rPr>
          <w:rFonts w:eastAsiaTheme="minorEastAsia"/>
          <w:color w:val="000000" w:themeColor="text1"/>
        </w:rPr>
      </w:pPr>
      <w:r>
        <w:rPr>
          <w:rFonts w:eastAsiaTheme="minorEastAsia"/>
          <w:color w:val="000000" w:themeColor="text1"/>
        </w:rPr>
        <w:t>OBSERVATIONS</w:t>
      </w:r>
    </w:p>
    <w:p w14:paraId="7BAA0FBA" w14:textId="312F4361" w:rsidR="00F55BFB" w:rsidRDefault="00F55BFB" w:rsidP="005A6683">
      <w:pPr>
        <w:ind w:firstLine="720"/>
        <w:rPr>
          <w:rFonts w:eastAsiaTheme="minorEastAsia"/>
          <w:color w:val="000000" w:themeColor="text1"/>
        </w:rPr>
      </w:pPr>
    </w:p>
    <w:p w14:paraId="238B6513" w14:textId="6ED68C08" w:rsidR="00116D09" w:rsidRDefault="00116D09" w:rsidP="00F55BFB">
      <w:pPr>
        <w:ind w:left="720"/>
      </w:pPr>
      <w:r>
        <w:t>We selected a judgmental sample of ten cash coll</w:t>
      </w:r>
      <w:r w:rsidR="008903CF">
        <w:t>ection transactions during FY</w:t>
      </w:r>
      <w:r>
        <w:t xml:space="preserve"> </w:t>
      </w:r>
      <w:r w:rsidR="00F55BFB">
        <w:t>2017-</w:t>
      </w:r>
      <w:r>
        <w:t>2018 and observed the following:</w:t>
      </w:r>
    </w:p>
    <w:p w14:paraId="6E38A521" w14:textId="45C894CF" w:rsidR="00116D09" w:rsidRDefault="00116D09" w:rsidP="00116D09"/>
    <w:p w14:paraId="0E23CD04" w14:textId="42C0C1EE" w:rsidR="00116D09" w:rsidRDefault="00D059C4" w:rsidP="00116D09">
      <w:pPr>
        <w:pStyle w:val="ListParagraph"/>
        <w:numPr>
          <w:ilvl w:val="0"/>
          <w:numId w:val="7"/>
        </w:numPr>
      </w:pPr>
      <w:r>
        <w:t>R</w:t>
      </w:r>
      <w:r w:rsidR="00116D09">
        <w:t xml:space="preserve">econciliation </w:t>
      </w:r>
      <w:r w:rsidR="00CF1CCA">
        <w:t>procedures</w:t>
      </w:r>
      <w:r w:rsidR="008903CF">
        <w:t xml:space="preserve"> </w:t>
      </w:r>
      <w:r w:rsidR="00116D09">
        <w:t xml:space="preserve">between </w:t>
      </w:r>
      <w:r w:rsidR="004D3077">
        <w:t xml:space="preserve">the </w:t>
      </w:r>
      <w:r w:rsidR="0026189C">
        <w:t>GL</w:t>
      </w:r>
      <w:r w:rsidR="00116D09">
        <w:t xml:space="preserve"> and act</w:t>
      </w:r>
      <w:r w:rsidR="008903CF">
        <w:t>ual supporting documentation were</w:t>
      </w:r>
      <w:r w:rsidR="00116D09">
        <w:t xml:space="preserve"> not conducted for all ten collections to ensure that all cash collections were recorded appropriately. </w:t>
      </w:r>
    </w:p>
    <w:p w14:paraId="0E7CC6D5" w14:textId="17D29C65" w:rsidR="00116D09" w:rsidRDefault="00D059C4" w:rsidP="00116D09">
      <w:pPr>
        <w:pStyle w:val="ListParagraph"/>
        <w:numPr>
          <w:ilvl w:val="0"/>
          <w:numId w:val="7"/>
        </w:numPr>
      </w:pPr>
      <w:r>
        <w:t>S</w:t>
      </w:r>
      <w:r w:rsidR="00116D09">
        <w:t xml:space="preserve">urprise cash counts </w:t>
      </w:r>
      <w:r w:rsidR="004D3077">
        <w:t>by</w:t>
      </w:r>
      <w:r w:rsidR="004D67A0">
        <w:t xml:space="preserve"> department </w:t>
      </w:r>
      <w:r w:rsidR="00116D09">
        <w:t>were not conducted periodically.</w:t>
      </w:r>
    </w:p>
    <w:p w14:paraId="7D96749B" w14:textId="656F9C93" w:rsidR="00510DE5" w:rsidRDefault="00D059C4" w:rsidP="00226DA7">
      <w:pPr>
        <w:pStyle w:val="ListParagraph"/>
        <w:numPr>
          <w:ilvl w:val="0"/>
          <w:numId w:val="7"/>
        </w:numPr>
      </w:pPr>
      <w:r>
        <w:t>S</w:t>
      </w:r>
      <w:r w:rsidR="00116D09">
        <w:t>even of ten collections were not deposited timely</w:t>
      </w:r>
      <w:r w:rsidR="00510DE5">
        <w:t>.</w:t>
      </w:r>
    </w:p>
    <w:p w14:paraId="59CDBDBF" w14:textId="569EDBDB" w:rsidR="00FD30D3" w:rsidRDefault="00A82C80" w:rsidP="00FD30D3">
      <w:pPr>
        <w:pStyle w:val="ListParagraph"/>
        <w:numPr>
          <w:ilvl w:val="0"/>
          <w:numId w:val="7"/>
        </w:numPr>
      </w:pPr>
      <w:r>
        <w:t>Only one individual had access to the safe</w:t>
      </w:r>
    </w:p>
    <w:p w14:paraId="28F9EDDC" w14:textId="1658AD0C" w:rsidR="00141F67" w:rsidRDefault="00141F67" w:rsidP="00141F67"/>
    <w:p w14:paraId="1BD6714C" w14:textId="6330FA23" w:rsidR="00042BE1" w:rsidRPr="00042BE1" w:rsidRDefault="00435941" w:rsidP="00D37222">
      <w:pPr>
        <w:ind w:firstLine="720"/>
        <w:rPr>
          <w:rFonts w:eastAsiaTheme="minorEastAsia"/>
          <w:b/>
          <w:color w:val="000000" w:themeColor="text1"/>
        </w:rPr>
      </w:pPr>
      <w:r>
        <w:rPr>
          <w:rFonts w:eastAsiaTheme="minorEastAsia"/>
          <w:b/>
          <w:color w:val="000000" w:themeColor="text1"/>
        </w:rPr>
        <w:lastRenderedPageBreak/>
        <w:t>Management Response (</w:t>
      </w:r>
      <w:r w:rsidR="00042BE1" w:rsidRPr="00042BE1">
        <w:rPr>
          <w:rFonts w:eastAsiaTheme="minorEastAsia"/>
          <w:b/>
          <w:color w:val="000000" w:themeColor="text1"/>
        </w:rPr>
        <w:t>Corrective Action Plans</w:t>
      </w:r>
      <w:r>
        <w:rPr>
          <w:rFonts w:eastAsiaTheme="minorEastAsia"/>
          <w:b/>
          <w:color w:val="000000" w:themeColor="text1"/>
        </w:rPr>
        <w:t>)</w:t>
      </w:r>
    </w:p>
    <w:p w14:paraId="6B29857F" w14:textId="7AF7570C" w:rsidR="00042BE1" w:rsidRPr="00B30D36" w:rsidRDefault="00042BE1" w:rsidP="00042BE1">
      <w:pPr>
        <w:rPr>
          <w:b/>
          <w:u w:val="single"/>
        </w:rPr>
      </w:pPr>
    </w:p>
    <w:p w14:paraId="00829C7A" w14:textId="4A9BC36B" w:rsidR="007B37D9" w:rsidRDefault="00E85F1B" w:rsidP="000D7648">
      <w:pPr>
        <w:pStyle w:val="ListParagraph"/>
        <w:numPr>
          <w:ilvl w:val="0"/>
          <w:numId w:val="24"/>
        </w:numPr>
      </w:pPr>
      <w:r>
        <w:t>In April 2018, the Senior Director of Business Operations integrated a review of all cash deposits into the monthly ledge</w:t>
      </w:r>
      <w:r w:rsidR="008903CF">
        <w:t>r reconciliation process.  The</w:t>
      </w:r>
      <w:r w:rsidR="00F43198">
        <w:t xml:space="preserve"> Cash Collection Reports (CCR)</w:t>
      </w:r>
      <w:r>
        <w:t xml:space="preserve"> and</w:t>
      </w:r>
      <w:r w:rsidR="00F43198">
        <w:t xml:space="preserve"> supporting documentation are reconciled against the</w:t>
      </w:r>
      <w:r>
        <w:t xml:space="preserve"> transaction posted to the ledger. </w:t>
      </w:r>
      <w:r w:rsidR="00397BF9">
        <w:t xml:space="preserve"> </w:t>
      </w:r>
      <w:r w:rsidR="00630160">
        <w:t xml:space="preserve">If any discrepancies are found, the Senior Director of Business Operations or </w:t>
      </w:r>
      <w:r w:rsidR="00F43198" w:rsidRPr="00F43198">
        <w:t>Chief Financial and Administrative Officer (</w:t>
      </w:r>
      <w:r w:rsidR="00F43198" w:rsidRPr="00F43198">
        <w:rPr>
          <w:bCs/>
        </w:rPr>
        <w:t>CFAO</w:t>
      </w:r>
      <w:r w:rsidR="00F43198">
        <w:t>)</w:t>
      </w:r>
      <w:r w:rsidR="00630160">
        <w:t xml:space="preserve"> in the absence of the Senior Director of Business Operations, </w:t>
      </w:r>
      <w:r w:rsidR="005618BA">
        <w:t>review</w:t>
      </w:r>
      <w:r w:rsidR="00CF1CCA">
        <w:t>s</w:t>
      </w:r>
      <w:r w:rsidR="005618BA">
        <w:t xml:space="preserve"> </w:t>
      </w:r>
      <w:r w:rsidR="00630160">
        <w:t xml:space="preserve">on a monthly basis. </w:t>
      </w:r>
    </w:p>
    <w:p w14:paraId="7B052B01" w14:textId="77777777" w:rsidR="00630160" w:rsidRDefault="00630160" w:rsidP="000D7648">
      <w:pPr>
        <w:pStyle w:val="ListParagraph"/>
        <w:ind w:left="1440"/>
      </w:pPr>
    </w:p>
    <w:p w14:paraId="4DCE7075" w14:textId="74421BC2" w:rsidR="00AA107B" w:rsidRDefault="00630160" w:rsidP="000D7648">
      <w:pPr>
        <w:pStyle w:val="ListParagraph"/>
        <w:numPr>
          <w:ilvl w:val="0"/>
          <w:numId w:val="24"/>
        </w:numPr>
      </w:pPr>
      <w:r>
        <w:t xml:space="preserve">Effective March 2, </w:t>
      </w:r>
      <w:r w:rsidR="006B42A7">
        <w:t xml:space="preserve">2018, </w:t>
      </w:r>
      <w:r w:rsidR="00AA107B">
        <w:t>Athletic</w:t>
      </w:r>
      <w:r w:rsidR="006B42A7">
        <w:t>s</w:t>
      </w:r>
      <w:r w:rsidR="00AA107B">
        <w:t xml:space="preserve"> began to conduct surprise cash counts of the </w:t>
      </w:r>
      <w:r w:rsidR="006B42A7">
        <w:t xml:space="preserve">cash funds inside the </w:t>
      </w:r>
      <w:r w:rsidR="00AA107B">
        <w:t>Athletic</w:t>
      </w:r>
      <w:r w:rsidR="006B42A7">
        <w:t>s Ticket Office s</w:t>
      </w:r>
      <w:r w:rsidR="00AA107B">
        <w:t>afe</w:t>
      </w:r>
      <w:r w:rsidR="006B42A7">
        <w:t>ty box</w:t>
      </w:r>
      <w:r w:rsidR="00AA107B">
        <w:t xml:space="preserve">.  Surprise Cash Counts will be completed by the Senior Director of Business Operations or CFAO in the absence of the Senior </w:t>
      </w:r>
      <w:r w:rsidR="00183915">
        <w:t>Director of Business Operations review</w:t>
      </w:r>
      <w:r w:rsidR="00AA107B">
        <w:t xml:space="preserve"> on a monthly basis. </w:t>
      </w:r>
    </w:p>
    <w:p w14:paraId="68DCA43A" w14:textId="77777777" w:rsidR="00AA107B" w:rsidRDefault="00AA107B" w:rsidP="000D7648">
      <w:pPr>
        <w:pStyle w:val="ListParagraph"/>
      </w:pPr>
    </w:p>
    <w:p w14:paraId="221586A7" w14:textId="0E10C200" w:rsidR="00AA107B" w:rsidRPr="000D7648" w:rsidRDefault="00AA107B" w:rsidP="000D7648">
      <w:pPr>
        <w:pStyle w:val="ListParagraph"/>
        <w:numPr>
          <w:ilvl w:val="0"/>
          <w:numId w:val="24"/>
        </w:numPr>
      </w:pPr>
      <w:r w:rsidRPr="000D7648">
        <w:t>Athletic</w:t>
      </w:r>
      <w:r w:rsidR="00DC74F5">
        <w:t>s</w:t>
      </w:r>
      <w:r w:rsidRPr="000D7648">
        <w:t xml:space="preserve"> took </w:t>
      </w:r>
      <w:r w:rsidR="00DC74F5">
        <w:t xml:space="preserve">the initiative to create a step by </w:t>
      </w:r>
      <w:r w:rsidRPr="000D7648">
        <w:t>step in</w:t>
      </w:r>
      <w:r w:rsidR="00DC74F5">
        <w:t xml:space="preserve">structional guide for use by </w:t>
      </w:r>
      <w:r w:rsidRPr="000D7648">
        <w:t>authorized Athletic</w:t>
      </w:r>
      <w:r w:rsidR="00DC74F5">
        <w:t>s</w:t>
      </w:r>
      <w:r w:rsidRPr="000D7648">
        <w:t xml:space="preserve"> staff member</w:t>
      </w:r>
      <w:r w:rsidR="00DC74F5">
        <w:t>s as a</w:t>
      </w:r>
      <w:r w:rsidRPr="000D7648">
        <w:t xml:space="preserve"> reference to complete a deposit in the absence of the department’s primary preparer. </w:t>
      </w:r>
    </w:p>
    <w:p w14:paraId="11572211" w14:textId="77777777" w:rsidR="00AA107B" w:rsidRDefault="00AA107B" w:rsidP="000D7648">
      <w:pPr>
        <w:pStyle w:val="ListParagraph"/>
      </w:pPr>
    </w:p>
    <w:p w14:paraId="4B685A57" w14:textId="4B82C832" w:rsidR="00AA107B" w:rsidRPr="000D7648" w:rsidRDefault="00A82C80" w:rsidP="000D7648">
      <w:pPr>
        <w:pStyle w:val="ListParagraph"/>
        <w:numPr>
          <w:ilvl w:val="0"/>
          <w:numId w:val="24"/>
        </w:numPr>
      </w:pPr>
      <w:r w:rsidRPr="000D7648">
        <w:t>Effe</w:t>
      </w:r>
      <w:r w:rsidR="00CF1CCA">
        <w:t xml:space="preserve">ctive March 20, 2018, </w:t>
      </w:r>
      <w:r w:rsidR="00DC74F5">
        <w:t xml:space="preserve">dual access to </w:t>
      </w:r>
      <w:r w:rsidRPr="000D7648">
        <w:t>the safes was implemented.</w:t>
      </w:r>
    </w:p>
    <w:p w14:paraId="1FE41410" w14:textId="117E27D7" w:rsidR="00A82C80" w:rsidRDefault="00A82C80" w:rsidP="000D7648">
      <w:pPr>
        <w:pStyle w:val="ListParagraph"/>
        <w:ind w:left="1440"/>
      </w:pPr>
    </w:p>
    <w:p w14:paraId="7F031CAC" w14:textId="77777777" w:rsidR="0055126D" w:rsidRPr="005D40E6" w:rsidRDefault="0055126D" w:rsidP="005A6683">
      <w:pPr>
        <w:ind w:firstLine="720"/>
        <w:rPr>
          <w:rFonts w:eastAsiaTheme="minorEastAsia"/>
          <w:b/>
          <w:color w:val="000000" w:themeColor="text1"/>
          <w:u w:val="single"/>
        </w:rPr>
      </w:pPr>
      <w:r w:rsidRPr="005D40E6">
        <w:rPr>
          <w:rFonts w:eastAsiaTheme="minorEastAsia"/>
          <w:b/>
          <w:color w:val="000000" w:themeColor="text1"/>
          <w:u w:val="single"/>
        </w:rPr>
        <w:t>Expected Implementation Date</w:t>
      </w:r>
    </w:p>
    <w:p w14:paraId="7D08A7F8" w14:textId="3ACA835C" w:rsidR="00404031" w:rsidRDefault="00404031" w:rsidP="00346DFD">
      <w:pPr>
        <w:ind w:firstLine="720"/>
        <w:rPr>
          <w:rFonts w:eastAsiaTheme="minorEastAsia"/>
          <w:color w:val="000000" w:themeColor="text1"/>
        </w:rPr>
      </w:pPr>
    </w:p>
    <w:p w14:paraId="201398C0" w14:textId="329AA5B6" w:rsidR="004F051D" w:rsidRDefault="00A82C80" w:rsidP="00B3206A">
      <w:pPr>
        <w:ind w:firstLine="720"/>
        <w:rPr>
          <w:rFonts w:eastAsiaTheme="minorEastAsia"/>
          <w:color w:val="000000" w:themeColor="text1"/>
        </w:rPr>
      </w:pPr>
      <w:r>
        <w:rPr>
          <w:rFonts w:eastAsiaTheme="minorEastAsia"/>
          <w:color w:val="000000" w:themeColor="text1"/>
        </w:rPr>
        <w:t>Implemented.</w:t>
      </w:r>
    </w:p>
    <w:p w14:paraId="71D40736" w14:textId="77777777" w:rsidR="00B3206A" w:rsidRPr="00B3206A" w:rsidRDefault="00B3206A" w:rsidP="00B3206A">
      <w:pPr>
        <w:ind w:firstLine="720"/>
        <w:rPr>
          <w:rFonts w:eastAsiaTheme="minorEastAsia"/>
          <w:color w:val="000000" w:themeColor="text1"/>
        </w:rPr>
      </w:pPr>
    </w:p>
    <w:p w14:paraId="46F757C6" w14:textId="07260031" w:rsidR="00042BE1" w:rsidRPr="00927332" w:rsidRDefault="00ED6E5E" w:rsidP="00927332">
      <w:pPr>
        <w:pStyle w:val="ListParagraph"/>
        <w:numPr>
          <w:ilvl w:val="1"/>
          <w:numId w:val="1"/>
        </w:numPr>
        <w:rPr>
          <w:b/>
          <w:u w:val="single"/>
        </w:rPr>
      </w:pPr>
      <w:proofErr w:type="spellStart"/>
      <w:r w:rsidRPr="00927332">
        <w:rPr>
          <w:b/>
          <w:u w:val="single"/>
        </w:rPr>
        <w:t>ArtsBlock</w:t>
      </w:r>
      <w:proofErr w:type="spellEnd"/>
    </w:p>
    <w:p w14:paraId="6A42E9A1" w14:textId="73642FBE" w:rsidR="007C7B82" w:rsidRDefault="007C7B82" w:rsidP="007C7B82">
      <w:pPr>
        <w:rPr>
          <w:b/>
          <w:u w:val="single"/>
        </w:rPr>
      </w:pPr>
    </w:p>
    <w:p w14:paraId="78C6085F" w14:textId="78D50DEC" w:rsidR="00C271D5" w:rsidRDefault="00C271D5" w:rsidP="00C271D5">
      <w:pPr>
        <w:pStyle w:val="Default"/>
        <w:ind w:left="720"/>
        <w:rPr>
          <w:rFonts w:ascii="Times New Roman" w:eastAsiaTheme="minorEastAsia" w:hAnsi="Times New Roman" w:cs="Times New Roman"/>
          <w:color w:val="000000" w:themeColor="text1"/>
        </w:rPr>
      </w:pPr>
      <w:r w:rsidRPr="00C271D5">
        <w:rPr>
          <w:rFonts w:ascii="Times New Roman" w:eastAsiaTheme="minorEastAsia" w:hAnsi="Times New Roman" w:cs="Times New Roman"/>
          <w:color w:val="000000" w:themeColor="text1"/>
        </w:rPr>
        <w:t xml:space="preserve">Based on the provisions stated in Policy </w:t>
      </w:r>
      <w:r w:rsidR="0026189C">
        <w:rPr>
          <w:rFonts w:ascii="Times New Roman" w:eastAsiaTheme="minorEastAsia" w:hAnsi="Times New Roman" w:cs="Times New Roman"/>
          <w:color w:val="000000" w:themeColor="text1"/>
        </w:rPr>
        <w:t>BUS-49</w:t>
      </w:r>
      <w:r w:rsidRPr="00C271D5">
        <w:rPr>
          <w:rFonts w:ascii="Times New Roman" w:eastAsiaTheme="minorEastAsia" w:hAnsi="Times New Roman" w:cs="Times New Roman"/>
          <w:color w:val="000000" w:themeColor="text1"/>
        </w:rPr>
        <w:t>, “Bank deposits must be made on a timely basis and supported with appropriate documentation.</w:t>
      </w:r>
      <w:r w:rsidR="003F5DF6">
        <w:rPr>
          <w:rFonts w:ascii="Times New Roman" w:eastAsiaTheme="minorEastAsia" w:hAnsi="Times New Roman" w:cs="Times New Roman"/>
          <w:color w:val="000000" w:themeColor="text1"/>
        </w:rPr>
        <w:t xml:space="preserve"> </w:t>
      </w:r>
      <w:r w:rsidRPr="00C271D5">
        <w:rPr>
          <w:rFonts w:ascii="Times New Roman" w:eastAsiaTheme="minorEastAsia" w:hAnsi="Times New Roman" w:cs="Times New Roman"/>
          <w:color w:val="000000" w:themeColor="text1"/>
        </w:rPr>
        <w:t xml:space="preserve"> Current day collections of Main Cashiering Stations must be deposited the same day, or at a minimum on the following business day. </w:t>
      </w:r>
      <w:r w:rsidR="003F5DF6">
        <w:rPr>
          <w:rFonts w:ascii="Times New Roman" w:eastAsiaTheme="minorEastAsia" w:hAnsi="Times New Roman" w:cs="Times New Roman"/>
          <w:color w:val="000000" w:themeColor="text1"/>
        </w:rPr>
        <w:t xml:space="preserve"> </w:t>
      </w:r>
      <w:r w:rsidRPr="00C271D5">
        <w:rPr>
          <w:rFonts w:ascii="Times New Roman" w:eastAsiaTheme="minorEastAsia" w:hAnsi="Times New Roman" w:cs="Times New Roman"/>
          <w:color w:val="000000" w:themeColor="text1"/>
        </w:rPr>
        <w:t>Collections at Sub-cashiering Stations and Departments shall be deposited at the designated Main Cashiering Station at least weekly or whenever collections exceed $500.</w:t>
      </w:r>
      <w:r>
        <w:rPr>
          <w:rFonts w:ascii="Times New Roman" w:eastAsiaTheme="minorEastAsia" w:hAnsi="Times New Roman" w:cs="Times New Roman"/>
          <w:color w:val="000000" w:themeColor="text1"/>
        </w:rPr>
        <w:t>”</w:t>
      </w:r>
    </w:p>
    <w:p w14:paraId="3E313382" w14:textId="0632C09A" w:rsidR="00C271D5" w:rsidRDefault="00C271D5" w:rsidP="00C271D5">
      <w:pPr>
        <w:pStyle w:val="Default"/>
        <w:ind w:left="720"/>
        <w:rPr>
          <w:rFonts w:ascii="Times New Roman" w:eastAsiaTheme="minorEastAsia" w:hAnsi="Times New Roman" w:cs="Times New Roman"/>
          <w:color w:val="000000" w:themeColor="text1"/>
        </w:rPr>
      </w:pPr>
    </w:p>
    <w:p w14:paraId="5A4217F7" w14:textId="54FB021A" w:rsidR="00FA2DCC" w:rsidRDefault="00915861" w:rsidP="00B3206A">
      <w:pPr>
        <w:pStyle w:val="Default"/>
        <w:ind w:left="720"/>
        <w:rPr>
          <w:rFonts w:ascii="Times New Roman" w:eastAsia="Times New Roman" w:hAnsi="Times New Roman" w:cs="Times New Roman"/>
          <w:color w:val="auto"/>
        </w:rPr>
      </w:pPr>
      <w:r w:rsidRPr="009D3C50">
        <w:rPr>
          <w:rFonts w:ascii="Times New Roman" w:eastAsia="Times New Roman" w:hAnsi="Times New Roman" w:cs="Times New Roman"/>
          <w:color w:val="auto"/>
        </w:rPr>
        <w:t xml:space="preserve">Policy </w:t>
      </w:r>
      <w:r w:rsidR="0026189C">
        <w:rPr>
          <w:rFonts w:ascii="Times New Roman" w:eastAsia="Times New Roman" w:hAnsi="Times New Roman" w:cs="Times New Roman"/>
          <w:color w:val="auto"/>
        </w:rPr>
        <w:t>BUS-49</w:t>
      </w:r>
      <w:r w:rsidRPr="009D3C50">
        <w:rPr>
          <w:rFonts w:ascii="Times New Roman" w:eastAsia="Times New Roman" w:hAnsi="Times New Roman" w:cs="Times New Roman"/>
          <w:color w:val="auto"/>
        </w:rPr>
        <w:t xml:space="preserve"> </w:t>
      </w:r>
      <w:r w:rsidR="009D3C50">
        <w:rPr>
          <w:rFonts w:ascii="Times New Roman" w:eastAsia="Times New Roman" w:hAnsi="Times New Roman" w:cs="Times New Roman"/>
          <w:color w:val="auto"/>
        </w:rPr>
        <w:t xml:space="preserve">also </w:t>
      </w:r>
      <w:r w:rsidRPr="009D3C50">
        <w:rPr>
          <w:rFonts w:ascii="Times New Roman" w:eastAsia="Times New Roman" w:hAnsi="Times New Roman" w:cs="Times New Roman"/>
          <w:color w:val="auto"/>
        </w:rPr>
        <w:t xml:space="preserve">states that, </w:t>
      </w:r>
      <w:r w:rsidR="00C271D5" w:rsidRPr="009D3C50">
        <w:rPr>
          <w:rFonts w:ascii="Times New Roman" w:eastAsia="Times New Roman" w:hAnsi="Times New Roman" w:cs="Times New Roman"/>
          <w:color w:val="auto"/>
        </w:rPr>
        <w:t>“The Operating Rules of the National Automated Clearinghouse Association (NACHA) govern ACH transactions.</w:t>
      </w:r>
      <w:r w:rsidR="003F5DF6">
        <w:rPr>
          <w:rFonts w:ascii="Times New Roman" w:eastAsia="Times New Roman" w:hAnsi="Times New Roman" w:cs="Times New Roman"/>
          <w:color w:val="auto"/>
        </w:rPr>
        <w:t xml:space="preserve"> </w:t>
      </w:r>
      <w:r w:rsidR="00C271D5" w:rsidRPr="009D3C50">
        <w:rPr>
          <w:rFonts w:ascii="Times New Roman" w:eastAsia="Times New Roman" w:hAnsi="Times New Roman" w:cs="Times New Roman"/>
          <w:color w:val="auto"/>
        </w:rPr>
        <w:t xml:space="preserve"> ACH transactions are payment instructions to either debit or credit a deposit account at a participating depository financial institution. </w:t>
      </w:r>
      <w:r w:rsidR="003F5DF6">
        <w:rPr>
          <w:rFonts w:ascii="Times New Roman" w:eastAsia="Times New Roman" w:hAnsi="Times New Roman" w:cs="Times New Roman"/>
          <w:color w:val="auto"/>
        </w:rPr>
        <w:t xml:space="preserve"> </w:t>
      </w:r>
      <w:r w:rsidR="00C271D5" w:rsidRPr="009D3C50">
        <w:rPr>
          <w:rFonts w:ascii="Times New Roman" w:eastAsia="Times New Roman" w:hAnsi="Times New Roman" w:cs="Times New Roman"/>
          <w:color w:val="auto"/>
        </w:rPr>
        <w:t xml:space="preserve">An ACH transaction is a batch-processed, value-dated electronic funds transfer between originating (ODFI) and receiving (RDFI) depository financial institutions. </w:t>
      </w:r>
      <w:r w:rsidR="003F5DF6">
        <w:rPr>
          <w:rFonts w:ascii="Times New Roman" w:eastAsia="Times New Roman" w:hAnsi="Times New Roman" w:cs="Times New Roman"/>
          <w:color w:val="auto"/>
        </w:rPr>
        <w:t xml:space="preserve"> </w:t>
      </w:r>
      <w:r w:rsidR="00C271D5" w:rsidRPr="009D3C50">
        <w:rPr>
          <w:rFonts w:ascii="Times New Roman" w:eastAsia="Times New Roman" w:hAnsi="Times New Roman" w:cs="Times New Roman"/>
          <w:color w:val="auto"/>
        </w:rPr>
        <w:t>ACH payments can either be credits, originated by the accountholder sending funds (payer), or debits, originated by the accountholder receiving funds (payee).  ACH transactions are sent in batches to ACH operators for processing one or two business days before settlement dates.”</w:t>
      </w:r>
      <w:r w:rsidR="009D3C50">
        <w:rPr>
          <w:rFonts w:ascii="Times New Roman" w:eastAsia="Times New Roman" w:hAnsi="Times New Roman" w:cs="Times New Roman"/>
          <w:color w:val="auto"/>
        </w:rPr>
        <w:t xml:space="preserve"> In addition, </w:t>
      </w:r>
      <w:r w:rsidR="0026189C">
        <w:rPr>
          <w:rFonts w:ascii="Times New Roman" w:eastAsia="Times New Roman" w:hAnsi="Times New Roman" w:cs="Times New Roman"/>
          <w:color w:val="auto"/>
        </w:rPr>
        <w:t>BUS-49</w:t>
      </w:r>
      <w:r w:rsidR="00CF1CCA">
        <w:rPr>
          <w:rFonts w:ascii="Times New Roman" w:eastAsia="Times New Roman" w:hAnsi="Times New Roman" w:cs="Times New Roman"/>
          <w:color w:val="auto"/>
        </w:rPr>
        <w:t xml:space="preserve"> states</w:t>
      </w:r>
      <w:r w:rsidR="009D3C50">
        <w:rPr>
          <w:rFonts w:ascii="Times New Roman" w:eastAsia="Times New Roman" w:hAnsi="Times New Roman" w:cs="Times New Roman"/>
          <w:color w:val="auto"/>
        </w:rPr>
        <w:t>, “</w:t>
      </w:r>
      <w:r w:rsidR="009D3C50" w:rsidRPr="005040CE">
        <w:rPr>
          <w:rFonts w:ascii="Times New Roman" w:eastAsia="Times New Roman" w:hAnsi="Times New Roman" w:cs="Times New Roman"/>
          <w:color w:val="auto"/>
        </w:rPr>
        <w:t>An unannounced cash count and verification of change and petty cash funds for which cashiers and cash handling employees are accountable shall be performed on a periodic basis, at least quarterly, by someone other than the fund custodian.”</w:t>
      </w:r>
    </w:p>
    <w:p w14:paraId="0EC8A47C" w14:textId="77777777" w:rsidR="00FA2DCC" w:rsidRDefault="00FA2DCC" w:rsidP="00FA2DCC">
      <w:pPr>
        <w:ind w:firstLine="720"/>
        <w:rPr>
          <w:rFonts w:eastAsiaTheme="minorEastAsia"/>
          <w:color w:val="000000" w:themeColor="text1"/>
        </w:rPr>
      </w:pPr>
      <w:r>
        <w:rPr>
          <w:rFonts w:eastAsiaTheme="minorEastAsia"/>
          <w:color w:val="000000" w:themeColor="text1"/>
        </w:rPr>
        <w:lastRenderedPageBreak/>
        <w:t>OBSERVATIONS</w:t>
      </w:r>
    </w:p>
    <w:p w14:paraId="4D523D3B" w14:textId="00B97A96" w:rsidR="00DF1FDD" w:rsidRDefault="00DF1FDD" w:rsidP="00C271D5">
      <w:pPr>
        <w:rPr>
          <w:rFonts w:eastAsiaTheme="minorEastAsia"/>
          <w:color w:val="000000" w:themeColor="text1"/>
        </w:rPr>
      </w:pPr>
    </w:p>
    <w:p w14:paraId="10BCD8B4" w14:textId="70B5929F" w:rsidR="0037526C" w:rsidRDefault="00DF1FDD" w:rsidP="0037526C">
      <w:pPr>
        <w:spacing w:after="180"/>
        <w:ind w:left="720"/>
        <w:rPr>
          <w:rFonts w:eastAsiaTheme="minorEastAsia"/>
          <w:color w:val="000000" w:themeColor="text1"/>
        </w:rPr>
      </w:pPr>
      <w:r>
        <w:rPr>
          <w:rFonts w:eastAsiaTheme="minorEastAsia"/>
          <w:color w:val="000000" w:themeColor="text1"/>
        </w:rPr>
        <w:t>We selected a judgmenta</w:t>
      </w:r>
      <w:r w:rsidR="00DB2370">
        <w:rPr>
          <w:rFonts w:eastAsiaTheme="minorEastAsia"/>
          <w:color w:val="000000" w:themeColor="text1"/>
        </w:rPr>
        <w:t>l sample of ten cash collection transactions</w:t>
      </w:r>
      <w:r w:rsidR="00F149F0">
        <w:rPr>
          <w:rFonts w:eastAsiaTheme="minorEastAsia"/>
          <w:color w:val="000000" w:themeColor="text1"/>
        </w:rPr>
        <w:t xml:space="preserve"> during FY</w:t>
      </w:r>
      <w:r>
        <w:rPr>
          <w:rFonts w:eastAsiaTheme="minorEastAsia"/>
          <w:color w:val="000000" w:themeColor="text1"/>
        </w:rPr>
        <w:t xml:space="preserve"> </w:t>
      </w:r>
      <w:r w:rsidR="00924AE6">
        <w:rPr>
          <w:rFonts w:eastAsiaTheme="minorEastAsia"/>
          <w:color w:val="000000" w:themeColor="text1"/>
        </w:rPr>
        <w:t>2017-</w:t>
      </w:r>
      <w:r>
        <w:rPr>
          <w:rFonts w:eastAsiaTheme="minorEastAsia"/>
          <w:color w:val="000000" w:themeColor="text1"/>
        </w:rPr>
        <w:t xml:space="preserve">2018 </w:t>
      </w:r>
      <w:r w:rsidR="0037526C">
        <w:rPr>
          <w:rFonts w:eastAsiaTheme="minorEastAsia"/>
          <w:color w:val="000000" w:themeColor="text1"/>
        </w:rPr>
        <w:t>and observed the following:</w:t>
      </w:r>
    </w:p>
    <w:p w14:paraId="217C28B2" w14:textId="32119A78" w:rsidR="0037526C" w:rsidRDefault="00664D66" w:rsidP="003A5C23">
      <w:pPr>
        <w:pStyle w:val="ListParagraph"/>
        <w:numPr>
          <w:ilvl w:val="0"/>
          <w:numId w:val="20"/>
        </w:numPr>
        <w:rPr>
          <w:rFonts w:eastAsiaTheme="minorEastAsia"/>
          <w:color w:val="000000" w:themeColor="text1"/>
        </w:rPr>
      </w:pPr>
      <w:r>
        <w:rPr>
          <w:rFonts w:eastAsiaTheme="minorEastAsia"/>
          <w:color w:val="000000" w:themeColor="text1"/>
        </w:rPr>
        <w:t>S</w:t>
      </w:r>
      <w:r w:rsidR="00EB6A85" w:rsidRPr="0037526C">
        <w:rPr>
          <w:rFonts w:eastAsiaTheme="minorEastAsia"/>
          <w:color w:val="000000" w:themeColor="text1"/>
        </w:rPr>
        <w:t xml:space="preserve">ix of ten cash collections were not deposited timely.  </w:t>
      </w:r>
    </w:p>
    <w:p w14:paraId="66A07A32" w14:textId="3BF70F97" w:rsidR="00DF1FDD" w:rsidRDefault="004D3077" w:rsidP="0037526C">
      <w:pPr>
        <w:pStyle w:val="ListParagraph"/>
        <w:numPr>
          <w:ilvl w:val="0"/>
          <w:numId w:val="20"/>
        </w:numPr>
        <w:rPr>
          <w:rFonts w:eastAsiaTheme="minorEastAsia"/>
          <w:color w:val="000000" w:themeColor="text1"/>
        </w:rPr>
      </w:pPr>
      <w:r>
        <w:rPr>
          <w:rFonts w:eastAsiaTheme="minorEastAsia"/>
          <w:color w:val="000000" w:themeColor="text1"/>
        </w:rPr>
        <w:t>There</w:t>
      </w:r>
      <w:r w:rsidR="00EB6A85" w:rsidRPr="0037526C">
        <w:rPr>
          <w:rFonts w:eastAsiaTheme="minorEastAsia"/>
          <w:color w:val="000000" w:themeColor="text1"/>
        </w:rPr>
        <w:t xml:space="preserve"> were shortages and overages when credit cards were used</w:t>
      </w:r>
      <w:r>
        <w:rPr>
          <w:rFonts w:eastAsiaTheme="minorEastAsia"/>
          <w:color w:val="000000" w:themeColor="text1"/>
        </w:rPr>
        <w:t xml:space="preserve"> since the</w:t>
      </w:r>
      <w:r w:rsidR="00924AE6">
        <w:rPr>
          <w:rFonts w:eastAsiaTheme="minorEastAsia"/>
          <w:color w:val="000000" w:themeColor="text1"/>
        </w:rPr>
        <w:t xml:space="preserve"> credit card settlements were not done </w:t>
      </w:r>
      <w:r w:rsidR="004F6D08" w:rsidRPr="0037526C">
        <w:rPr>
          <w:rFonts w:eastAsiaTheme="minorEastAsia"/>
          <w:color w:val="000000" w:themeColor="text1"/>
        </w:rPr>
        <w:t xml:space="preserve">timely.  </w:t>
      </w:r>
    </w:p>
    <w:p w14:paraId="6FB6C579" w14:textId="636D5C9B" w:rsidR="0037526C" w:rsidRDefault="00664D66" w:rsidP="0037526C">
      <w:pPr>
        <w:pStyle w:val="ListParagraph"/>
        <w:numPr>
          <w:ilvl w:val="0"/>
          <w:numId w:val="20"/>
        </w:numPr>
        <w:rPr>
          <w:rFonts w:eastAsiaTheme="minorEastAsia"/>
          <w:color w:val="000000" w:themeColor="text1"/>
        </w:rPr>
      </w:pPr>
      <w:r>
        <w:rPr>
          <w:rFonts w:eastAsiaTheme="minorEastAsia"/>
          <w:color w:val="000000" w:themeColor="text1"/>
        </w:rPr>
        <w:t>Periodic surprise cash counts</w:t>
      </w:r>
      <w:r w:rsidR="004D3077">
        <w:rPr>
          <w:rFonts w:eastAsiaTheme="minorEastAsia"/>
          <w:color w:val="000000" w:themeColor="text1"/>
        </w:rPr>
        <w:t xml:space="preserve"> by</w:t>
      </w:r>
      <w:r w:rsidR="004D67A0">
        <w:rPr>
          <w:rFonts w:eastAsiaTheme="minorEastAsia"/>
          <w:color w:val="000000" w:themeColor="text1"/>
        </w:rPr>
        <w:t xml:space="preserve"> department </w:t>
      </w:r>
      <w:r>
        <w:rPr>
          <w:rFonts w:eastAsiaTheme="minorEastAsia"/>
          <w:color w:val="000000" w:themeColor="text1"/>
        </w:rPr>
        <w:t>were</w:t>
      </w:r>
      <w:r w:rsidR="00926311">
        <w:rPr>
          <w:rFonts w:eastAsiaTheme="minorEastAsia"/>
          <w:color w:val="000000" w:themeColor="text1"/>
        </w:rPr>
        <w:t xml:space="preserve"> not performed</w:t>
      </w:r>
      <w:r w:rsidR="0037526C">
        <w:rPr>
          <w:rFonts w:eastAsiaTheme="minorEastAsia"/>
          <w:color w:val="000000" w:themeColor="text1"/>
        </w:rPr>
        <w:t>.</w:t>
      </w:r>
    </w:p>
    <w:p w14:paraId="1EAA7ACD" w14:textId="77777777" w:rsidR="0037526C" w:rsidRPr="0037526C" w:rsidRDefault="0037526C" w:rsidP="0037526C">
      <w:pPr>
        <w:pStyle w:val="ListParagraph"/>
        <w:ind w:left="1440"/>
        <w:rPr>
          <w:rFonts w:eastAsiaTheme="minorEastAsia"/>
          <w:color w:val="000000" w:themeColor="text1"/>
        </w:rPr>
      </w:pPr>
    </w:p>
    <w:p w14:paraId="481819A2" w14:textId="41C0B156" w:rsidR="00435941" w:rsidRDefault="00435941" w:rsidP="00851AFD">
      <w:pPr>
        <w:ind w:firstLine="720"/>
        <w:rPr>
          <w:rFonts w:eastAsiaTheme="minorEastAsia"/>
          <w:b/>
          <w:color w:val="000000" w:themeColor="text1"/>
        </w:rPr>
      </w:pPr>
      <w:r w:rsidRPr="00435941">
        <w:rPr>
          <w:rFonts w:eastAsiaTheme="minorEastAsia"/>
          <w:b/>
          <w:color w:val="000000" w:themeColor="text1"/>
        </w:rPr>
        <w:t>Management Response (Corrective Action Plans</w:t>
      </w:r>
      <w:r w:rsidR="00851AFD">
        <w:rPr>
          <w:rFonts w:eastAsiaTheme="minorEastAsia"/>
          <w:b/>
          <w:color w:val="000000" w:themeColor="text1"/>
        </w:rPr>
        <w:t>)</w:t>
      </w:r>
    </w:p>
    <w:p w14:paraId="186006A3" w14:textId="77777777" w:rsidR="00851AFD" w:rsidRPr="00851AFD" w:rsidRDefault="00851AFD" w:rsidP="00851AFD">
      <w:pPr>
        <w:ind w:firstLine="720"/>
        <w:rPr>
          <w:rFonts w:eastAsiaTheme="minorEastAsia"/>
          <w:b/>
          <w:color w:val="000000" w:themeColor="text1"/>
        </w:rPr>
      </w:pPr>
    </w:p>
    <w:p w14:paraId="368CDFC4" w14:textId="3B015841" w:rsidR="00E85E62" w:rsidRPr="000D7648" w:rsidRDefault="00BA29DB" w:rsidP="000D7648">
      <w:pPr>
        <w:pStyle w:val="ListParagraph"/>
        <w:numPr>
          <w:ilvl w:val="0"/>
          <w:numId w:val="27"/>
        </w:numPr>
        <w:autoSpaceDE w:val="0"/>
        <w:autoSpaceDN w:val="0"/>
        <w:adjustRightInd w:val="0"/>
        <w:spacing w:after="180"/>
        <w:rPr>
          <w:rFonts w:eastAsiaTheme="minorEastAsia"/>
          <w:b/>
          <w:color w:val="000000" w:themeColor="text1"/>
          <w:u w:val="single"/>
        </w:rPr>
      </w:pPr>
      <w:r>
        <w:rPr>
          <w:color w:val="000000"/>
        </w:rPr>
        <w:t xml:space="preserve">Nine of the ten </w:t>
      </w:r>
      <w:r w:rsidR="00926311">
        <w:rPr>
          <w:color w:val="000000"/>
        </w:rPr>
        <w:t>exceptions</w:t>
      </w:r>
      <w:r w:rsidR="00E85E62">
        <w:rPr>
          <w:color w:val="000000"/>
        </w:rPr>
        <w:t xml:space="preserve"> occurred during a time when</w:t>
      </w:r>
      <w:r w:rsidR="00517903">
        <w:rPr>
          <w:color w:val="000000"/>
        </w:rPr>
        <w:t xml:space="preserve"> </w:t>
      </w:r>
      <w:proofErr w:type="spellStart"/>
      <w:r w:rsidR="00517903">
        <w:rPr>
          <w:color w:val="000000"/>
        </w:rPr>
        <w:t>Arts</w:t>
      </w:r>
      <w:r w:rsidR="00F649A4">
        <w:rPr>
          <w:color w:val="000000"/>
        </w:rPr>
        <w:t>block</w:t>
      </w:r>
      <w:proofErr w:type="spellEnd"/>
      <w:r w:rsidR="00F649A4">
        <w:rPr>
          <w:color w:val="000000"/>
        </w:rPr>
        <w:t xml:space="preserve"> was without a</w:t>
      </w:r>
      <w:r w:rsidR="00926311">
        <w:rPr>
          <w:color w:val="000000"/>
        </w:rPr>
        <w:t xml:space="preserve"> Financial Administrative Officer (FAO).  </w:t>
      </w:r>
      <w:r w:rsidR="00E85E62">
        <w:rPr>
          <w:color w:val="000000"/>
        </w:rPr>
        <w:t>The staff who normally handles deposit</w:t>
      </w:r>
      <w:r w:rsidR="00966706">
        <w:rPr>
          <w:color w:val="000000"/>
        </w:rPr>
        <w:t xml:space="preserve">s </w:t>
      </w:r>
      <w:r w:rsidR="00E85E62">
        <w:rPr>
          <w:color w:val="000000"/>
        </w:rPr>
        <w:t>took on several other financial responsibilities in order to help the department.</w:t>
      </w:r>
      <w:r w:rsidR="003F5DF6">
        <w:rPr>
          <w:color w:val="000000"/>
        </w:rPr>
        <w:t xml:space="preserve"> </w:t>
      </w:r>
      <w:r w:rsidR="00E85E62">
        <w:rPr>
          <w:color w:val="000000"/>
        </w:rPr>
        <w:t xml:space="preserve"> When it was learned that she had fallen behind, she was counseled and a schedule was implemented so that deposits are </w:t>
      </w:r>
      <w:r w:rsidR="000F7126">
        <w:rPr>
          <w:color w:val="000000"/>
        </w:rPr>
        <w:t xml:space="preserve">presently </w:t>
      </w:r>
      <w:r w:rsidR="00E85E62">
        <w:rPr>
          <w:color w:val="000000"/>
        </w:rPr>
        <w:t>done on a regul</w:t>
      </w:r>
      <w:r w:rsidR="00305D2A">
        <w:rPr>
          <w:color w:val="000000"/>
        </w:rPr>
        <w:t>ar basis</w:t>
      </w:r>
      <w:r w:rsidR="00E85E62">
        <w:rPr>
          <w:color w:val="000000"/>
        </w:rPr>
        <w:t>. </w:t>
      </w:r>
    </w:p>
    <w:p w14:paraId="0363ECFF" w14:textId="6D64B788" w:rsidR="00851AFD" w:rsidRPr="00B3206A" w:rsidRDefault="00305D2A" w:rsidP="00B3206A">
      <w:pPr>
        <w:pStyle w:val="ListParagraph"/>
        <w:numPr>
          <w:ilvl w:val="0"/>
          <w:numId w:val="27"/>
        </w:numPr>
        <w:autoSpaceDE w:val="0"/>
        <w:autoSpaceDN w:val="0"/>
        <w:adjustRightInd w:val="0"/>
        <w:spacing w:after="180"/>
        <w:rPr>
          <w:rFonts w:eastAsiaTheme="minorEastAsia"/>
          <w:b/>
          <w:color w:val="000000" w:themeColor="text1"/>
          <w:u w:val="single"/>
        </w:rPr>
      </w:pPr>
      <w:r>
        <w:rPr>
          <w:color w:val="000000"/>
        </w:rPr>
        <w:t xml:space="preserve">There were </w:t>
      </w:r>
      <w:r w:rsidR="00E85E62" w:rsidRPr="000D7648">
        <w:rPr>
          <w:color w:val="000000"/>
        </w:rPr>
        <w:t xml:space="preserve">problems receiving the correct report from the </w:t>
      </w:r>
      <w:r w:rsidR="00BA29DB">
        <w:rPr>
          <w:color w:val="000000"/>
        </w:rPr>
        <w:t>M</w:t>
      </w:r>
      <w:r w:rsidR="000A6FA0">
        <w:rPr>
          <w:color w:val="000000"/>
        </w:rPr>
        <w:t xml:space="preserve">ain </w:t>
      </w:r>
      <w:r w:rsidR="00E85E62" w:rsidRPr="000D7648">
        <w:rPr>
          <w:color w:val="000000"/>
        </w:rPr>
        <w:t>Cas</w:t>
      </w:r>
      <w:r w:rsidR="000A6FA0">
        <w:rPr>
          <w:color w:val="000000"/>
        </w:rPr>
        <w:t>hier’s O</w:t>
      </w:r>
      <w:r w:rsidR="000F7126">
        <w:rPr>
          <w:color w:val="000000"/>
        </w:rPr>
        <w:t>ffice in the settlement of credit card payments</w:t>
      </w:r>
      <w:r w:rsidR="000A6FA0">
        <w:rPr>
          <w:color w:val="000000"/>
        </w:rPr>
        <w:t xml:space="preserve">. </w:t>
      </w:r>
      <w:r w:rsidR="003F5DF6">
        <w:rPr>
          <w:color w:val="000000"/>
        </w:rPr>
        <w:t xml:space="preserve"> </w:t>
      </w:r>
      <w:proofErr w:type="spellStart"/>
      <w:r w:rsidR="00E85E62" w:rsidRPr="000D7648">
        <w:rPr>
          <w:color w:val="000000"/>
        </w:rPr>
        <w:t>Artsblock</w:t>
      </w:r>
      <w:proofErr w:type="spellEnd"/>
      <w:r w:rsidR="00E85E62" w:rsidRPr="000D7648">
        <w:rPr>
          <w:color w:val="000000"/>
        </w:rPr>
        <w:t xml:space="preserve"> commun</w:t>
      </w:r>
      <w:r w:rsidR="000A6FA0">
        <w:rPr>
          <w:color w:val="000000"/>
        </w:rPr>
        <w:t>icated this issue to the MCO and has been resolved</w:t>
      </w:r>
      <w:r w:rsidR="00E85E62" w:rsidRPr="000D7648">
        <w:rPr>
          <w:color w:val="000000"/>
        </w:rPr>
        <w:t xml:space="preserve">. </w:t>
      </w:r>
    </w:p>
    <w:p w14:paraId="3EDB18E0" w14:textId="2ACC79DF" w:rsidR="00340CE0" w:rsidRDefault="0055126D" w:rsidP="000D7648">
      <w:pPr>
        <w:autoSpaceDE w:val="0"/>
        <w:autoSpaceDN w:val="0"/>
        <w:adjustRightInd w:val="0"/>
        <w:spacing w:after="180"/>
        <w:ind w:left="720"/>
        <w:rPr>
          <w:rFonts w:eastAsiaTheme="minorEastAsia"/>
          <w:b/>
          <w:color w:val="000000" w:themeColor="text1"/>
          <w:u w:val="single"/>
        </w:rPr>
      </w:pPr>
      <w:r w:rsidRPr="005D40E6">
        <w:rPr>
          <w:rFonts w:eastAsiaTheme="minorEastAsia"/>
          <w:b/>
          <w:color w:val="000000" w:themeColor="text1"/>
          <w:u w:val="single"/>
        </w:rPr>
        <w:t>Expected Implementation Date</w:t>
      </w:r>
    </w:p>
    <w:p w14:paraId="016C16B7" w14:textId="4F7716A0" w:rsidR="00E85E62" w:rsidRPr="000D7648" w:rsidRDefault="00E85E62" w:rsidP="000D7648">
      <w:pPr>
        <w:autoSpaceDE w:val="0"/>
        <w:autoSpaceDN w:val="0"/>
        <w:adjustRightInd w:val="0"/>
        <w:spacing w:after="180"/>
        <w:ind w:left="720"/>
        <w:rPr>
          <w:rFonts w:eastAsiaTheme="minorEastAsia"/>
          <w:color w:val="000000" w:themeColor="text1"/>
        </w:rPr>
      </w:pPr>
      <w:r>
        <w:rPr>
          <w:rFonts w:eastAsiaTheme="minorEastAsia"/>
          <w:color w:val="000000" w:themeColor="text1"/>
        </w:rPr>
        <w:t>Implemented.</w:t>
      </w:r>
    </w:p>
    <w:p w14:paraId="0F170C19" w14:textId="0352566C" w:rsidR="004D5699" w:rsidRPr="00927332" w:rsidRDefault="00927332" w:rsidP="00927332">
      <w:pPr>
        <w:pStyle w:val="ListParagraph"/>
        <w:numPr>
          <w:ilvl w:val="1"/>
          <w:numId w:val="1"/>
        </w:numPr>
        <w:rPr>
          <w:b/>
          <w:u w:val="single"/>
        </w:rPr>
      </w:pPr>
      <w:r>
        <w:rPr>
          <w:b/>
          <w:u w:val="single"/>
        </w:rPr>
        <w:t>Psychology</w:t>
      </w:r>
    </w:p>
    <w:p w14:paraId="14944379" w14:textId="6BFD5F36" w:rsidR="007107BE" w:rsidRDefault="007107BE" w:rsidP="004449E2"/>
    <w:p w14:paraId="2C699A9E" w14:textId="77777777" w:rsidR="0079752E" w:rsidRDefault="00D82343" w:rsidP="00335206">
      <w:pPr>
        <w:pStyle w:val="Default"/>
        <w:ind w:left="720"/>
        <w:rPr>
          <w:rFonts w:ascii="Times New Roman" w:eastAsia="Times New Roman" w:hAnsi="Times New Roman" w:cs="Times New Roman"/>
          <w:color w:val="auto"/>
        </w:rPr>
      </w:pPr>
      <w:r w:rsidRPr="000D7648">
        <w:rPr>
          <w:rFonts w:ascii="Times New Roman" w:eastAsia="Times New Roman" w:hAnsi="Times New Roman" w:cs="Times New Roman"/>
          <w:color w:val="auto"/>
        </w:rPr>
        <w:t xml:space="preserve">According to </w:t>
      </w:r>
      <w:r w:rsidR="006C2B33">
        <w:rPr>
          <w:rFonts w:ascii="Times New Roman" w:eastAsia="Times New Roman" w:hAnsi="Times New Roman" w:cs="Times New Roman"/>
          <w:color w:val="auto"/>
        </w:rPr>
        <w:t xml:space="preserve">Petty Cash </w:t>
      </w:r>
      <w:r w:rsidR="008B7360">
        <w:rPr>
          <w:rFonts w:ascii="Times New Roman" w:eastAsia="Times New Roman" w:hAnsi="Times New Roman" w:cs="Times New Roman"/>
          <w:color w:val="auto"/>
        </w:rPr>
        <w:t xml:space="preserve">Disbursement </w:t>
      </w:r>
      <w:r w:rsidR="006C2B33">
        <w:rPr>
          <w:rFonts w:ascii="Times New Roman" w:eastAsia="Times New Roman" w:hAnsi="Times New Roman" w:cs="Times New Roman"/>
          <w:color w:val="auto"/>
        </w:rPr>
        <w:t xml:space="preserve">Policy </w:t>
      </w:r>
      <w:r w:rsidRPr="000D7648">
        <w:rPr>
          <w:rFonts w:ascii="Times New Roman" w:eastAsia="Times New Roman" w:hAnsi="Times New Roman" w:cs="Times New Roman"/>
          <w:color w:val="auto"/>
        </w:rPr>
        <w:t>C-17</w:t>
      </w:r>
      <w:r w:rsidR="0079752E">
        <w:rPr>
          <w:rFonts w:ascii="Times New Roman" w:eastAsia="Times New Roman" w:hAnsi="Times New Roman" w:cs="Times New Roman"/>
          <w:color w:val="auto"/>
        </w:rPr>
        <w:t>3-61, “The accounting office is</w:t>
      </w:r>
    </w:p>
    <w:p w14:paraId="453D6F19" w14:textId="16433C36" w:rsidR="00B552E2" w:rsidRPr="00335206" w:rsidRDefault="00D82343" w:rsidP="00335206">
      <w:pPr>
        <w:pStyle w:val="Default"/>
        <w:ind w:left="720"/>
        <w:rPr>
          <w:rFonts w:ascii="Times New Roman" w:eastAsia="Times New Roman" w:hAnsi="Times New Roman" w:cs="Times New Roman"/>
          <w:color w:val="auto"/>
        </w:rPr>
      </w:pPr>
      <w:r w:rsidRPr="000D7648">
        <w:rPr>
          <w:rFonts w:ascii="Times New Roman" w:eastAsia="Times New Roman" w:hAnsi="Times New Roman" w:cs="Times New Roman"/>
          <w:color w:val="auto"/>
        </w:rPr>
        <w:t>responsible for reviewing receipt documents prov</w:t>
      </w:r>
      <w:r w:rsidR="0079752E">
        <w:rPr>
          <w:rFonts w:ascii="Times New Roman" w:eastAsia="Times New Roman" w:hAnsi="Times New Roman" w:cs="Times New Roman"/>
          <w:color w:val="auto"/>
        </w:rPr>
        <w:t xml:space="preserve">ided in support of requests for </w:t>
      </w:r>
      <w:r w:rsidRPr="000D7648">
        <w:rPr>
          <w:rFonts w:ascii="Times New Roman" w:eastAsia="Times New Roman" w:hAnsi="Times New Roman" w:cs="Times New Roman"/>
          <w:color w:val="auto"/>
        </w:rPr>
        <w:t xml:space="preserve">reimbursement of petty cash expenditures, and for reimbursing the fund </w:t>
      </w:r>
      <w:r w:rsidRPr="00D02E4A">
        <w:rPr>
          <w:rFonts w:ascii="Times New Roman" w:eastAsia="Times New Roman" w:hAnsi="Times New Roman" w:cs="Times New Roman"/>
          <w:color w:val="auto"/>
        </w:rPr>
        <w:t>custodian</w:t>
      </w:r>
      <w:r w:rsidR="00335206">
        <w:t>.</w:t>
      </w:r>
      <w:r w:rsidRPr="000D7648">
        <w:t>”</w:t>
      </w:r>
    </w:p>
    <w:p w14:paraId="7B1C3A99" w14:textId="0BE70654" w:rsidR="00B552E2" w:rsidRPr="000D7648" w:rsidRDefault="00B552E2" w:rsidP="000D7648"/>
    <w:p w14:paraId="32C4D99D" w14:textId="0A445923" w:rsidR="00631BEF" w:rsidRDefault="00631BEF" w:rsidP="00091502">
      <w:pPr>
        <w:ind w:firstLine="720"/>
        <w:rPr>
          <w:rFonts w:eastAsiaTheme="minorEastAsia"/>
          <w:color w:val="000000" w:themeColor="text1"/>
        </w:rPr>
      </w:pPr>
      <w:r>
        <w:rPr>
          <w:rFonts w:eastAsiaTheme="minorEastAsia"/>
          <w:color w:val="000000" w:themeColor="text1"/>
        </w:rPr>
        <w:t>OBSERVATIONS</w:t>
      </w:r>
    </w:p>
    <w:p w14:paraId="0F1ABD32" w14:textId="1A495FBA" w:rsidR="00631BEF" w:rsidRDefault="00631BEF" w:rsidP="00B552E2">
      <w:pPr>
        <w:ind w:firstLine="720"/>
      </w:pPr>
    </w:p>
    <w:p w14:paraId="571C0AFC" w14:textId="6D493DD4" w:rsidR="007F1CE5" w:rsidRDefault="00276094" w:rsidP="007F1CE5">
      <w:pPr>
        <w:ind w:left="720"/>
      </w:pPr>
      <w:r>
        <w:t xml:space="preserve">The </w:t>
      </w:r>
      <w:r w:rsidR="007F1CE5">
        <w:t xml:space="preserve">Psychology </w:t>
      </w:r>
      <w:r>
        <w:t>Department uses</w:t>
      </w:r>
      <w:r w:rsidR="007F1CE5">
        <w:t xml:space="preserve"> </w:t>
      </w:r>
      <w:r w:rsidR="004D3077">
        <w:t xml:space="preserve">petty cash funds </w:t>
      </w:r>
      <w:r w:rsidR="007F1CE5">
        <w:t>to pay human subjects for various</w:t>
      </w:r>
      <w:r w:rsidR="00EF4D51">
        <w:t xml:space="preserve"> researches.  During FY</w:t>
      </w:r>
      <w:r w:rsidR="007F1CE5">
        <w:t xml:space="preserve"> 2015-2016, Psychology had </w:t>
      </w:r>
      <w:r w:rsidR="004D3077">
        <w:t xml:space="preserve">a </w:t>
      </w:r>
      <w:r w:rsidR="007F1CE5">
        <w:t>$6,000 PCF</w:t>
      </w:r>
      <w:r w:rsidR="004D3077">
        <w:t xml:space="preserve"> balance</w:t>
      </w:r>
      <w:r w:rsidR="007F1CE5">
        <w:t>.  This amount in</w:t>
      </w:r>
      <w:r w:rsidR="00D02E4A">
        <w:t>creased to $10,000 in</w:t>
      </w:r>
      <w:r>
        <w:t xml:space="preserve"> October</w:t>
      </w:r>
      <w:r w:rsidR="007F1CE5">
        <w:t xml:space="preserve"> 2016.</w:t>
      </w:r>
    </w:p>
    <w:p w14:paraId="578E5DEB" w14:textId="77777777" w:rsidR="007F1CE5" w:rsidRDefault="007F1CE5" w:rsidP="007F1CE5">
      <w:pPr>
        <w:ind w:left="720"/>
      </w:pPr>
    </w:p>
    <w:p w14:paraId="0BEA100E" w14:textId="4C3034BF" w:rsidR="00631BEF" w:rsidRDefault="00631BEF" w:rsidP="00091502">
      <w:pPr>
        <w:ind w:left="720"/>
      </w:pPr>
      <w:r>
        <w:t xml:space="preserve">We </w:t>
      </w:r>
      <w:r w:rsidR="0069622F">
        <w:t>selected a judgmental sample of three departments (Psychology, Housing and U</w:t>
      </w:r>
      <w:r w:rsidR="00B552E2">
        <w:t>NEX) and</w:t>
      </w:r>
      <w:r w:rsidR="0069622F">
        <w:t xml:space="preserve"> </w:t>
      </w:r>
      <w:r>
        <w:t xml:space="preserve">reviewed all replenishments from June 2015 (Department Funded Date) to December </w:t>
      </w:r>
      <w:r w:rsidR="00B552E2">
        <w:t xml:space="preserve">2017. </w:t>
      </w:r>
      <w:r w:rsidR="003F5DF6">
        <w:t xml:space="preserve"> </w:t>
      </w:r>
      <w:r w:rsidR="00B552E2">
        <w:t>We</w:t>
      </w:r>
      <w:r w:rsidR="0069622F">
        <w:t xml:space="preserve"> observed that</w:t>
      </w:r>
      <w:r w:rsidR="00091502">
        <w:t xml:space="preserve"> </w:t>
      </w:r>
      <w:r w:rsidR="00B552E2">
        <w:t>Psychology had replenished $</w:t>
      </w:r>
      <w:r w:rsidR="00091502">
        <w:t xml:space="preserve">8,800 </w:t>
      </w:r>
      <w:r w:rsidR="00B552E2">
        <w:t xml:space="preserve">on Petty Cash Funds </w:t>
      </w:r>
      <w:r w:rsidR="00091502">
        <w:t>on August 1, 2016, which exceeded the Petty Cash Fund balance of $6</w:t>
      </w:r>
      <w:r w:rsidR="00094363">
        <w:t>,</w:t>
      </w:r>
      <w:r w:rsidR="00091502">
        <w:t xml:space="preserve">000.    </w:t>
      </w:r>
    </w:p>
    <w:p w14:paraId="6F3A77BC" w14:textId="1C0F4A3C" w:rsidR="00FA4B19" w:rsidRDefault="00FA4B19" w:rsidP="004449E2"/>
    <w:p w14:paraId="119FA602" w14:textId="5F88F91E" w:rsidR="00766E7C" w:rsidRDefault="00766E7C" w:rsidP="004449E2"/>
    <w:p w14:paraId="24C9D861" w14:textId="4DBCC410" w:rsidR="0043471A" w:rsidRDefault="0043471A" w:rsidP="004449E2"/>
    <w:p w14:paraId="5DBA8987" w14:textId="6F2968C4" w:rsidR="0043471A" w:rsidRDefault="0043471A" w:rsidP="004449E2"/>
    <w:p w14:paraId="22A52409" w14:textId="77777777" w:rsidR="0043471A" w:rsidRDefault="0043471A" w:rsidP="004449E2"/>
    <w:p w14:paraId="2DCF4342" w14:textId="30E9C19F" w:rsidR="00D82343" w:rsidRDefault="00435941" w:rsidP="00141F67">
      <w:pPr>
        <w:ind w:firstLine="720"/>
        <w:rPr>
          <w:rFonts w:eastAsiaTheme="minorEastAsia"/>
          <w:b/>
          <w:color w:val="000000" w:themeColor="text1"/>
        </w:rPr>
      </w:pPr>
      <w:r>
        <w:rPr>
          <w:rFonts w:eastAsiaTheme="minorEastAsia"/>
          <w:b/>
          <w:color w:val="000000" w:themeColor="text1"/>
        </w:rPr>
        <w:lastRenderedPageBreak/>
        <w:t>Management Response (</w:t>
      </w:r>
      <w:r w:rsidRPr="00042BE1">
        <w:rPr>
          <w:rFonts w:eastAsiaTheme="minorEastAsia"/>
          <w:b/>
          <w:color w:val="000000" w:themeColor="text1"/>
        </w:rPr>
        <w:t>Corrective Action Plans</w:t>
      </w:r>
      <w:r>
        <w:rPr>
          <w:rFonts w:eastAsiaTheme="minorEastAsia"/>
          <w:b/>
          <w:color w:val="000000" w:themeColor="text1"/>
        </w:rPr>
        <w:t>)</w:t>
      </w:r>
    </w:p>
    <w:p w14:paraId="12B5AEBB" w14:textId="77777777" w:rsidR="00141F67" w:rsidRPr="000D7648" w:rsidRDefault="00141F67" w:rsidP="00141F67">
      <w:pPr>
        <w:ind w:firstLine="720"/>
        <w:rPr>
          <w:rFonts w:eastAsiaTheme="minorEastAsia"/>
          <w:b/>
          <w:color w:val="000000" w:themeColor="text1"/>
          <w:u w:val="single"/>
        </w:rPr>
      </w:pPr>
    </w:p>
    <w:p w14:paraId="3FDE77DF" w14:textId="02185000" w:rsidR="00D82343" w:rsidRDefault="0069622F" w:rsidP="00B552E2">
      <w:pPr>
        <w:ind w:left="720"/>
      </w:pPr>
      <w:r>
        <w:t xml:space="preserve">Based on our discussion with </w:t>
      </w:r>
      <w:r w:rsidR="00276094">
        <w:t xml:space="preserve">the </w:t>
      </w:r>
      <w:r>
        <w:t>Psychology Department, this happened because the Principal Investigator (PI) had to loan money to the petty cash account to pay the research subjects.</w:t>
      </w:r>
      <w:r w:rsidR="003F5DF6">
        <w:t xml:space="preserve"> </w:t>
      </w:r>
      <w:r>
        <w:t xml:space="preserve"> As a result, </w:t>
      </w:r>
      <w:r w:rsidR="00A24D2C">
        <w:t>the Campus Cash Handling Coordinator approved an</w:t>
      </w:r>
      <w:r w:rsidR="00141F67">
        <w:t>d</w:t>
      </w:r>
      <w:r>
        <w:t xml:space="preserve"> increased the Petty Cash Fund Balance to $10,000</w:t>
      </w:r>
      <w:r w:rsidR="00B552E2">
        <w:t xml:space="preserve"> to cover all expenses related to the research subjects</w:t>
      </w:r>
      <w:r>
        <w:t>.</w:t>
      </w:r>
    </w:p>
    <w:p w14:paraId="4956D9F2" w14:textId="7E107480" w:rsidR="00DC61AB" w:rsidRDefault="00DC61AB" w:rsidP="00435941">
      <w:pPr>
        <w:rPr>
          <w:rFonts w:eastAsiaTheme="minorEastAsia"/>
          <w:b/>
          <w:color w:val="000000" w:themeColor="text1"/>
        </w:rPr>
      </w:pPr>
    </w:p>
    <w:p w14:paraId="65B96868" w14:textId="305743C2" w:rsidR="004D5699" w:rsidRDefault="001A1E86" w:rsidP="00E2449F">
      <w:pPr>
        <w:ind w:left="720"/>
        <w:rPr>
          <w:rFonts w:eastAsiaTheme="minorEastAsia"/>
          <w:b/>
          <w:color w:val="000000" w:themeColor="text1"/>
          <w:u w:val="single"/>
        </w:rPr>
      </w:pPr>
      <w:r w:rsidRPr="005D40E6">
        <w:rPr>
          <w:rFonts w:eastAsiaTheme="minorEastAsia"/>
          <w:b/>
          <w:color w:val="000000" w:themeColor="text1"/>
          <w:u w:val="single"/>
        </w:rPr>
        <w:t>Expected Implementation Date</w:t>
      </w:r>
    </w:p>
    <w:p w14:paraId="1ECF378E" w14:textId="675A8338" w:rsidR="00B552E2" w:rsidRDefault="00B552E2" w:rsidP="00E2449F">
      <w:pPr>
        <w:ind w:left="720"/>
        <w:rPr>
          <w:rFonts w:eastAsiaTheme="minorEastAsia"/>
          <w:b/>
          <w:color w:val="000000" w:themeColor="text1"/>
          <w:u w:val="single"/>
        </w:rPr>
      </w:pPr>
    </w:p>
    <w:p w14:paraId="1668FACD" w14:textId="4C8AB291" w:rsidR="00B552E2" w:rsidRPr="00B552E2" w:rsidRDefault="00B552E2" w:rsidP="00E2449F">
      <w:pPr>
        <w:ind w:left="720"/>
      </w:pPr>
      <w:r w:rsidRPr="00B552E2">
        <w:rPr>
          <w:rFonts w:eastAsiaTheme="minorEastAsia"/>
          <w:color w:val="000000" w:themeColor="text1"/>
        </w:rPr>
        <w:t xml:space="preserve">Implemented </w:t>
      </w:r>
    </w:p>
    <w:sectPr w:rsidR="00B552E2" w:rsidRPr="00B552E2" w:rsidSect="002F139B">
      <w:headerReference w:type="even" r:id="rId10"/>
      <w:headerReference w:type="default" r:id="rId11"/>
      <w:headerReference w:type="first" r:id="rId12"/>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56D" w14:textId="77777777" w:rsidR="003A77F5" w:rsidRDefault="003A77F5" w:rsidP="00723825">
      <w:r>
        <w:separator/>
      </w:r>
    </w:p>
  </w:endnote>
  <w:endnote w:type="continuationSeparator" w:id="0">
    <w:p w14:paraId="7FCAF547" w14:textId="77777777" w:rsidR="003A77F5" w:rsidRDefault="003A77F5" w:rsidP="0072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743E7" w14:textId="77777777" w:rsidR="003A77F5" w:rsidRDefault="003A77F5" w:rsidP="00723825">
      <w:r>
        <w:separator/>
      </w:r>
    </w:p>
  </w:footnote>
  <w:footnote w:type="continuationSeparator" w:id="0">
    <w:p w14:paraId="74D68E94" w14:textId="77777777" w:rsidR="003A77F5" w:rsidRDefault="003A77F5" w:rsidP="0072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C6CB" w14:textId="6588F09B" w:rsidR="00957984" w:rsidRDefault="00EB2A99">
    <w:pPr>
      <w:pStyle w:val="Header"/>
    </w:pPr>
    <w:r>
      <w:rPr>
        <w:noProof/>
      </w:rPr>
      <w:pict w14:anchorId="0A1BB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F468" w14:textId="39F4236E" w:rsidR="00654E5F" w:rsidRDefault="00654E5F" w:rsidP="0049726D">
    <w:pPr>
      <w:pStyle w:val="Header"/>
      <w:tabs>
        <w:tab w:val="left" w:pos="1170"/>
        <w:tab w:val="left" w:pos="58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B304" w14:textId="6A24DA25" w:rsidR="00277687" w:rsidRDefault="00EB2A99">
    <w:pPr>
      <w:pStyle w:val="Header"/>
    </w:pPr>
    <w:r>
      <w:rPr>
        <w:noProof/>
      </w:rPr>
      <w:pict w14:anchorId="3D651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7A622" w14:textId="68AC07E6" w:rsidR="002F139B" w:rsidRDefault="002F139B" w:rsidP="002F139B">
    <w:pPr>
      <w:pStyle w:val="Header"/>
    </w:pPr>
    <w:r>
      <w:t xml:space="preserve">R2018-06 </w:t>
    </w:r>
    <w:r>
      <w:tab/>
    </w:r>
    <w:r w:rsidR="002E46EF">
      <w:tab/>
    </w:r>
    <w:r w:rsidR="00927332">
      <w:t xml:space="preserve">August </w:t>
    </w:r>
    <w:r w:rsidR="00C776FC">
      <w:t>27</w:t>
    </w:r>
    <w:r>
      <w:t xml:space="preserve">, 2018-Page </w:t>
    </w:r>
    <w:sdt>
      <w:sdtPr>
        <w:id w:val="-8850990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B2A99">
          <w:rPr>
            <w:noProof/>
          </w:rPr>
          <w:t>7</w:t>
        </w:r>
        <w:r>
          <w:rPr>
            <w:noProof/>
          </w:rPr>
          <w:fldChar w:fldCharType="end"/>
        </w:r>
      </w:sdtContent>
    </w:sdt>
  </w:p>
  <w:p w14:paraId="0635058C" w14:textId="2077FA7D" w:rsidR="00654E5F" w:rsidRDefault="00654E5F" w:rsidP="00FE4F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F7A6" w14:textId="2E58784E" w:rsidR="00277687" w:rsidRDefault="00EB2A99">
    <w:pPr>
      <w:pStyle w:val="Header"/>
    </w:pPr>
    <w:r>
      <w:rPr>
        <w:noProof/>
      </w:rPr>
      <w:pict w14:anchorId="08AEA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93F6BC0C"/>
    <w:lvl w:ilvl="0" w:tplc="BD1A40C4">
      <w:start w:val="1"/>
      <w:numFmt w:val="lowerLetter"/>
      <w:lvlText w:val="%1."/>
      <w:lvlJc w:val="left"/>
      <w:pPr>
        <w:ind w:left="2340" w:hanging="360"/>
      </w:pPr>
      <w:rPr>
        <w:rFonts w:ascii="Times New Roman" w:eastAsia="Times New Roman" w:hAnsi="Times New Roman" w:cs="Times New Roman" w:hint="default"/>
        <w:b w:val="0"/>
        <w:i w:val="0"/>
        <w:strike w:val="0"/>
        <w:u w:val="none"/>
      </w:rPr>
    </w:lvl>
    <w:lvl w:ilvl="1" w:tplc="FFFFFFFF">
      <w:start w:val="1"/>
      <w:numFmt w:val="lowerLetter"/>
      <w:lvlText w:val="%2."/>
      <w:lvlJc w:val="left"/>
      <w:pPr>
        <w:ind w:left="2700" w:hanging="360"/>
      </w:pPr>
      <w:rPr>
        <w:b w:val="0"/>
        <w:i w:val="0"/>
        <w:strike w:val="0"/>
        <w:u w:val="none"/>
      </w:rPr>
    </w:lvl>
    <w:lvl w:ilvl="2" w:tplc="FFFFFFFF">
      <w:start w:val="1"/>
      <w:numFmt w:val="lowerRoman"/>
      <w:lvlText w:val="%3."/>
      <w:lvlJc w:val="left"/>
      <w:pPr>
        <w:ind w:left="3060" w:hanging="360"/>
      </w:pPr>
      <w:rPr>
        <w:b w:val="0"/>
        <w:i w:val="0"/>
        <w:strike w:val="0"/>
        <w:u w:val="none"/>
      </w:rPr>
    </w:lvl>
    <w:lvl w:ilvl="3" w:tplc="FFFFFFFF">
      <w:start w:val="1"/>
      <w:numFmt w:val="decimal"/>
      <w:lvlText w:val="%4."/>
      <w:lvlJc w:val="left"/>
      <w:pPr>
        <w:ind w:left="3420" w:hanging="360"/>
      </w:pPr>
      <w:rPr>
        <w:b w:val="0"/>
        <w:i w:val="0"/>
        <w:strike w:val="0"/>
        <w:u w:val="none"/>
      </w:rPr>
    </w:lvl>
    <w:lvl w:ilvl="4" w:tplc="FFFFFFFF">
      <w:start w:val="1"/>
      <w:numFmt w:val="lowerLetter"/>
      <w:lvlText w:val="%5."/>
      <w:lvlJc w:val="left"/>
      <w:pPr>
        <w:ind w:left="3780" w:hanging="360"/>
      </w:pPr>
      <w:rPr>
        <w:b w:val="0"/>
        <w:i w:val="0"/>
        <w:strike w:val="0"/>
        <w:u w:val="none"/>
      </w:rPr>
    </w:lvl>
    <w:lvl w:ilvl="5" w:tplc="FFFFFFFF">
      <w:start w:val="1"/>
      <w:numFmt w:val="lowerRoman"/>
      <w:lvlText w:val="%6."/>
      <w:lvlJc w:val="left"/>
      <w:pPr>
        <w:ind w:left="4140" w:hanging="360"/>
      </w:pPr>
      <w:rPr>
        <w:b w:val="0"/>
        <w:i w:val="0"/>
        <w:strike w:val="0"/>
        <w:u w:val="none"/>
      </w:rPr>
    </w:lvl>
    <w:lvl w:ilvl="6" w:tplc="FFFFFFFF">
      <w:start w:val="1"/>
      <w:numFmt w:val="decimal"/>
      <w:lvlText w:val="%7."/>
      <w:lvlJc w:val="left"/>
      <w:pPr>
        <w:ind w:left="4500" w:hanging="360"/>
      </w:pPr>
      <w:rPr>
        <w:b w:val="0"/>
        <w:i w:val="0"/>
        <w:strike w:val="0"/>
        <w:u w:val="none"/>
      </w:rPr>
    </w:lvl>
    <w:lvl w:ilvl="7" w:tplc="FFFFFFFF">
      <w:start w:val="1"/>
      <w:numFmt w:val="lowerLetter"/>
      <w:lvlText w:val="%8."/>
      <w:lvlJc w:val="left"/>
      <w:pPr>
        <w:ind w:left="4860" w:hanging="360"/>
      </w:pPr>
      <w:rPr>
        <w:b w:val="0"/>
        <w:i w:val="0"/>
        <w:strike w:val="0"/>
        <w:u w:val="none"/>
      </w:rPr>
    </w:lvl>
    <w:lvl w:ilvl="8" w:tplc="FFFFFFFF">
      <w:start w:val="1"/>
      <w:numFmt w:val="lowerRoman"/>
      <w:lvlText w:val="%9."/>
      <w:lvlJc w:val="left"/>
      <w:pPr>
        <w:ind w:left="5220" w:hanging="360"/>
      </w:pPr>
      <w:rPr>
        <w:b w:val="0"/>
        <w:i w:val="0"/>
        <w:strike w:val="0"/>
        <w:u w:val="none"/>
      </w:rPr>
    </w:lvl>
  </w:abstractNum>
  <w:abstractNum w:abstractNumId="1" w15:restartNumberingAfterBreak="0">
    <w:nsid w:val="00520416"/>
    <w:multiLevelType w:val="hybridMultilevel"/>
    <w:tmpl w:val="FD46118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015B2AEB"/>
    <w:multiLevelType w:val="hybridMultilevel"/>
    <w:tmpl w:val="8CBA3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F42450"/>
    <w:multiLevelType w:val="hybridMultilevel"/>
    <w:tmpl w:val="D2CC70F4"/>
    <w:lvl w:ilvl="0" w:tplc="429E31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1F1163"/>
    <w:multiLevelType w:val="hybridMultilevel"/>
    <w:tmpl w:val="476E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4654C3"/>
    <w:multiLevelType w:val="hybridMultilevel"/>
    <w:tmpl w:val="12CC6F7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15226F3"/>
    <w:multiLevelType w:val="hybridMultilevel"/>
    <w:tmpl w:val="E4C283F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730444D"/>
    <w:multiLevelType w:val="hybridMultilevel"/>
    <w:tmpl w:val="759A0B1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7F64A8C"/>
    <w:multiLevelType w:val="hybridMultilevel"/>
    <w:tmpl w:val="45867FD2"/>
    <w:lvl w:ilvl="0" w:tplc="36E090B4">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14F5C1F"/>
    <w:multiLevelType w:val="hybridMultilevel"/>
    <w:tmpl w:val="B064789C"/>
    <w:lvl w:ilvl="0" w:tplc="B3123108">
      <w:start w:val="1"/>
      <w:numFmt w:val="upperRoman"/>
      <w:lvlText w:val="%1."/>
      <w:lvlJc w:val="left"/>
      <w:pPr>
        <w:tabs>
          <w:tab w:val="num" w:pos="720"/>
        </w:tabs>
        <w:ind w:left="720" w:hanging="720"/>
      </w:pPr>
      <w:rPr>
        <w:rFonts w:hint="default"/>
      </w:rPr>
    </w:lvl>
    <w:lvl w:ilvl="1" w:tplc="25987DAE">
      <w:start w:val="1"/>
      <w:numFmt w:val="upperLetter"/>
      <w:lvlText w:val="%2."/>
      <w:lvlJc w:val="left"/>
      <w:pPr>
        <w:tabs>
          <w:tab w:val="num" w:pos="720"/>
        </w:tabs>
        <w:ind w:left="720" w:hanging="72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30D2C91"/>
    <w:multiLevelType w:val="hybridMultilevel"/>
    <w:tmpl w:val="DD34AB8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22369C"/>
    <w:multiLevelType w:val="hybridMultilevel"/>
    <w:tmpl w:val="961AC84C"/>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025F7"/>
    <w:multiLevelType w:val="hybridMultilevel"/>
    <w:tmpl w:val="4AF6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91756"/>
    <w:multiLevelType w:val="hybridMultilevel"/>
    <w:tmpl w:val="ACE2EE42"/>
    <w:lvl w:ilvl="0" w:tplc="E5522158">
      <w:start w:val="50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9F3407"/>
    <w:multiLevelType w:val="hybridMultilevel"/>
    <w:tmpl w:val="5EB226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FC23A6"/>
    <w:multiLevelType w:val="hybridMultilevel"/>
    <w:tmpl w:val="C5F85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05D74"/>
    <w:multiLevelType w:val="hybridMultilevel"/>
    <w:tmpl w:val="394C7B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0B86E5C"/>
    <w:multiLevelType w:val="hybridMultilevel"/>
    <w:tmpl w:val="4022B856"/>
    <w:lvl w:ilvl="0" w:tplc="07886B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6D2A8E"/>
    <w:multiLevelType w:val="hybridMultilevel"/>
    <w:tmpl w:val="7B84E77C"/>
    <w:lvl w:ilvl="0" w:tplc="849CF414">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8A50D5C"/>
    <w:multiLevelType w:val="hybridMultilevel"/>
    <w:tmpl w:val="4B624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4741B8"/>
    <w:multiLevelType w:val="hybridMultilevel"/>
    <w:tmpl w:val="EB84B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781F8C"/>
    <w:multiLevelType w:val="hybridMultilevel"/>
    <w:tmpl w:val="D6FC2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285E47"/>
    <w:multiLevelType w:val="hybridMultilevel"/>
    <w:tmpl w:val="076AD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D110AA"/>
    <w:multiLevelType w:val="hybridMultilevel"/>
    <w:tmpl w:val="B4BC492A"/>
    <w:lvl w:ilvl="0" w:tplc="45E01688">
      <w:start w:val="1"/>
      <w:numFmt w:val="decimal"/>
      <w:lvlText w:val="%1."/>
      <w:lvlJc w:val="left"/>
      <w:pPr>
        <w:ind w:left="252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4" w15:restartNumberingAfterBreak="0">
    <w:nsid w:val="745D7303"/>
    <w:multiLevelType w:val="hybridMultilevel"/>
    <w:tmpl w:val="26305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43225F"/>
    <w:multiLevelType w:val="hybridMultilevel"/>
    <w:tmpl w:val="5F944624"/>
    <w:lvl w:ilvl="0" w:tplc="A684C412">
      <w:start w:val="1"/>
      <w:numFmt w:val="decimal"/>
      <w:lvlText w:val="%1."/>
      <w:lvlJc w:val="left"/>
      <w:pPr>
        <w:ind w:left="1800" w:hanging="360"/>
      </w:pPr>
      <w:rPr>
        <w:rFonts w:ascii="Arial" w:eastAsiaTheme="minorHAnsi" w:hAnsi="Arial" w:cs="Arial" w:hint="default"/>
        <w:color w:val="000000"/>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3D600B"/>
    <w:multiLevelType w:val="hybridMultilevel"/>
    <w:tmpl w:val="A1DE29B6"/>
    <w:lvl w:ilvl="0" w:tplc="2FC85BE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7EEF7B09"/>
    <w:multiLevelType w:val="hybridMultilevel"/>
    <w:tmpl w:val="DC3A328E"/>
    <w:lvl w:ilvl="0" w:tplc="1AAEE8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16"/>
  </w:num>
  <w:num w:numId="4">
    <w:abstractNumId w:val="10"/>
  </w:num>
  <w:num w:numId="5">
    <w:abstractNumId w:val="18"/>
  </w:num>
  <w:num w:numId="6">
    <w:abstractNumId w:val="15"/>
  </w:num>
  <w:num w:numId="7">
    <w:abstractNumId w:val="21"/>
  </w:num>
  <w:num w:numId="8">
    <w:abstractNumId w:val="8"/>
  </w:num>
  <w:num w:numId="9">
    <w:abstractNumId w:val="5"/>
  </w:num>
  <w:num w:numId="10">
    <w:abstractNumId w:val="17"/>
  </w:num>
  <w:num w:numId="11">
    <w:abstractNumId w:val="27"/>
  </w:num>
  <w:num w:numId="12">
    <w:abstractNumId w:val="6"/>
  </w:num>
  <w:num w:numId="13">
    <w:abstractNumId w:val="23"/>
  </w:num>
  <w:num w:numId="14">
    <w:abstractNumId w:val="25"/>
  </w:num>
  <w:num w:numId="15">
    <w:abstractNumId w:val="26"/>
  </w:num>
  <w:num w:numId="16">
    <w:abstractNumId w:val="3"/>
  </w:num>
  <w:num w:numId="17">
    <w:abstractNumId w:val="0"/>
  </w:num>
  <w:num w:numId="18">
    <w:abstractNumId w:val="12"/>
  </w:num>
  <w:num w:numId="19">
    <w:abstractNumId w:val="4"/>
  </w:num>
  <w:num w:numId="20">
    <w:abstractNumId w:val="19"/>
  </w:num>
  <w:num w:numId="21">
    <w:abstractNumId w:val="24"/>
  </w:num>
  <w:num w:numId="22">
    <w:abstractNumId w:val="11"/>
  </w:num>
  <w:num w:numId="23">
    <w:abstractNumId w:val="1"/>
  </w:num>
  <w:num w:numId="24">
    <w:abstractNumId w:val="22"/>
  </w:num>
  <w:num w:numId="25">
    <w:abstractNumId w:val="20"/>
  </w:num>
  <w:num w:numId="26">
    <w:abstractNumId w:val="2"/>
  </w:num>
  <w:num w:numId="27">
    <w:abstractNumId w:val="14"/>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cumentProtection w:edit="readOnly" w:enforcement="1" w:cryptProviderType="rsaAES" w:cryptAlgorithmClass="hash" w:cryptAlgorithmType="typeAny" w:cryptAlgorithmSid="14" w:cryptSpinCount="100000" w:hash="c2nVWp0jUV4bXCi+axH7ot2M9xxy8ymA1Bxvk8fLHzRKsop7alv307EIvkGVtNd52LJJQX722r6/CCKw19tLBg==" w:salt="9P+hYjB3CrYjbkIx+SWjPQ=="/>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2B"/>
    <w:rsid w:val="00001BA9"/>
    <w:rsid w:val="000031DF"/>
    <w:rsid w:val="000031FC"/>
    <w:rsid w:val="00004BE1"/>
    <w:rsid w:val="000053B5"/>
    <w:rsid w:val="0000699A"/>
    <w:rsid w:val="00007332"/>
    <w:rsid w:val="000124CA"/>
    <w:rsid w:val="00012F41"/>
    <w:rsid w:val="0001371D"/>
    <w:rsid w:val="00014BDD"/>
    <w:rsid w:val="00014FEE"/>
    <w:rsid w:val="000150C5"/>
    <w:rsid w:val="000152FA"/>
    <w:rsid w:val="0001564E"/>
    <w:rsid w:val="00017865"/>
    <w:rsid w:val="00017FC8"/>
    <w:rsid w:val="000208E4"/>
    <w:rsid w:val="00020EC0"/>
    <w:rsid w:val="00020EC5"/>
    <w:rsid w:val="00021AA5"/>
    <w:rsid w:val="00023D59"/>
    <w:rsid w:val="00024556"/>
    <w:rsid w:val="00024B4B"/>
    <w:rsid w:val="00024BB5"/>
    <w:rsid w:val="0002622C"/>
    <w:rsid w:val="00026334"/>
    <w:rsid w:val="00027246"/>
    <w:rsid w:val="00030226"/>
    <w:rsid w:val="00030823"/>
    <w:rsid w:val="00030CA6"/>
    <w:rsid w:val="00030E78"/>
    <w:rsid w:val="000313C1"/>
    <w:rsid w:val="00033680"/>
    <w:rsid w:val="0003440F"/>
    <w:rsid w:val="00035A6C"/>
    <w:rsid w:val="00036218"/>
    <w:rsid w:val="00037588"/>
    <w:rsid w:val="0004007A"/>
    <w:rsid w:val="00040322"/>
    <w:rsid w:val="00040342"/>
    <w:rsid w:val="000417BB"/>
    <w:rsid w:val="0004236D"/>
    <w:rsid w:val="00042BE1"/>
    <w:rsid w:val="00043050"/>
    <w:rsid w:val="0004511D"/>
    <w:rsid w:val="00050361"/>
    <w:rsid w:val="000517EF"/>
    <w:rsid w:val="00056035"/>
    <w:rsid w:val="00060155"/>
    <w:rsid w:val="0006156D"/>
    <w:rsid w:val="000624B4"/>
    <w:rsid w:val="00062930"/>
    <w:rsid w:val="00064F99"/>
    <w:rsid w:val="0006500C"/>
    <w:rsid w:val="00065AC2"/>
    <w:rsid w:val="00067628"/>
    <w:rsid w:val="0006797A"/>
    <w:rsid w:val="00067BEA"/>
    <w:rsid w:val="000707C5"/>
    <w:rsid w:val="00071627"/>
    <w:rsid w:val="00072456"/>
    <w:rsid w:val="0007768B"/>
    <w:rsid w:val="0008329D"/>
    <w:rsid w:val="00084171"/>
    <w:rsid w:val="00086597"/>
    <w:rsid w:val="00086744"/>
    <w:rsid w:val="00086B1A"/>
    <w:rsid w:val="00090353"/>
    <w:rsid w:val="00090AB4"/>
    <w:rsid w:val="00090B85"/>
    <w:rsid w:val="00091502"/>
    <w:rsid w:val="00092392"/>
    <w:rsid w:val="0009253C"/>
    <w:rsid w:val="00094363"/>
    <w:rsid w:val="0009480E"/>
    <w:rsid w:val="00094C62"/>
    <w:rsid w:val="00094F99"/>
    <w:rsid w:val="000958C5"/>
    <w:rsid w:val="00097035"/>
    <w:rsid w:val="000A0F77"/>
    <w:rsid w:val="000A3A18"/>
    <w:rsid w:val="000A4432"/>
    <w:rsid w:val="000A4906"/>
    <w:rsid w:val="000A5B71"/>
    <w:rsid w:val="000A6AF2"/>
    <w:rsid w:val="000A6FA0"/>
    <w:rsid w:val="000A702F"/>
    <w:rsid w:val="000A7AAC"/>
    <w:rsid w:val="000B151E"/>
    <w:rsid w:val="000B186A"/>
    <w:rsid w:val="000B1A85"/>
    <w:rsid w:val="000B668F"/>
    <w:rsid w:val="000C167F"/>
    <w:rsid w:val="000C19CF"/>
    <w:rsid w:val="000C1E14"/>
    <w:rsid w:val="000C32C7"/>
    <w:rsid w:val="000C4081"/>
    <w:rsid w:val="000C503B"/>
    <w:rsid w:val="000C5A93"/>
    <w:rsid w:val="000C653F"/>
    <w:rsid w:val="000C6A61"/>
    <w:rsid w:val="000C6D7C"/>
    <w:rsid w:val="000D0E0F"/>
    <w:rsid w:val="000D1B81"/>
    <w:rsid w:val="000D2794"/>
    <w:rsid w:val="000D4B71"/>
    <w:rsid w:val="000D6E28"/>
    <w:rsid w:val="000D7648"/>
    <w:rsid w:val="000E0003"/>
    <w:rsid w:val="000E08D9"/>
    <w:rsid w:val="000E1120"/>
    <w:rsid w:val="000E1F54"/>
    <w:rsid w:val="000E2999"/>
    <w:rsid w:val="000E3BC2"/>
    <w:rsid w:val="000E461B"/>
    <w:rsid w:val="000E667D"/>
    <w:rsid w:val="000E6AEC"/>
    <w:rsid w:val="000E705F"/>
    <w:rsid w:val="000E76DE"/>
    <w:rsid w:val="000E7864"/>
    <w:rsid w:val="000F6DD6"/>
    <w:rsid w:val="000F7126"/>
    <w:rsid w:val="000F7F27"/>
    <w:rsid w:val="00100656"/>
    <w:rsid w:val="00100CA5"/>
    <w:rsid w:val="0010218F"/>
    <w:rsid w:val="0010257C"/>
    <w:rsid w:val="00103A94"/>
    <w:rsid w:val="00103DE1"/>
    <w:rsid w:val="001041D5"/>
    <w:rsid w:val="001045F6"/>
    <w:rsid w:val="00104CB2"/>
    <w:rsid w:val="00104F80"/>
    <w:rsid w:val="00104FE1"/>
    <w:rsid w:val="001053D2"/>
    <w:rsid w:val="00105B85"/>
    <w:rsid w:val="00106061"/>
    <w:rsid w:val="00107B48"/>
    <w:rsid w:val="001112CE"/>
    <w:rsid w:val="00111322"/>
    <w:rsid w:val="00111702"/>
    <w:rsid w:val="001121C4"/>
    <w:rsid w:val="00112D5A"/>
    <w:rsid w:val="00112E8A"/>
    <w:rsid w:val="001147BE"/>
    <w:rsid w:val="001167EC"/>
    <w:rsid w:val="00116D09"/>
    <w:rsid w:val="0012127F"/>
    <w:rsid w:val="001221D0"/>
    <w:rsid w:val="00122AAE"/>
    <w:rsid w:val="00123167"/>
    <w:rsid w:val="00124ACC"/>
    <w:rsid w:val="00133174"/>
    <w:rsid w:val="00133CC4"/>
    <w:rsid w:val="001351C8"/>
    <w:rsid w:val="00135AE1"/>
    <w:rsid w:val="00136276"/>
    <w:rsid w:val="00137334"/>
    <w:rsid w:val="00141F67"/>
    <w:rsid w:val="001424BB"/>
    <w:rsid w:val="001445F2"/>
    <w:rsid w:val="00146766"/>
    <w:rsid w:val="00146800"/>
    <w:rsid w:val="001471FE"/>
    <w:rsid w:val="0015213A"/>
    <w:rsid w:val="001561C4"/>
    <w:rsid w:val="0015620E"/>
    <w:rsid w:val="00162D00"/>
    <w:rsid w:val="00162E73"/>
    <w:rsid w:val="001652F5"/>
    <w:rsid w:val="00165846"/>
    <w:rsid w:val="00166347"/>
    <w:rsid w:val="001724C8"/>
    <w:rsid w:val="00173E8B"/>
    <w:rsid w:val="001751F8"/>
    <w:rsid w:val="00175894"/>
    <w:rsid w:val="00176334"/>
    <w:rsid w:val="00180A72"/>
    <w:rsid w:val="001813DE"/>
    <w:rsid w:val="00181E4B"/>
    <w:rsid w:val="00182056"/>
    <w:rsid w:val="00183915"/>
    <w:rsid w:val="00183EE4"/>
    <w:rsid w:val="00184567"/>
    <w:rsid w:val="00185512"/>
    <w:rsid w:val="00185599"/>
    <w:rsid w:val="00186050"/>
    <w:rsid w:val="00186B1D"/>
    <w:rsid w:val="0018704A"/>
    <w:rsid w:val="001872E7"/>
    <w:rsid w:val="0018772B"/>
    <w:rsid w:val="00190721"/>
    <w:rsid w:val="00192137"/>
    <w:rsid w:val="001923C5"/>
    <w:rsid w:val="0019347A"/>
    <w:rsid w:val="001945A8"/>
    <w:rsid w:val="00196AD5"/>
    <w:rsid w:val="00197795"/>
    <w:rsid w:val="00197EE0"/>
    <w:rsid w:val="001A0DC5"/>
    <w:rsid w:val="001A1E86"/>
    <w:rsid w:val="001A34F6"/>
    <w:rsid w:val="001A7240"/>
    <w:rsid w:val="001B1690"/>
    <w:rsid w:val="001B19FF"/>
    <w:rsid w:val="001B6350"/>
    <w:rsid w:val="001B6F34"/>
    <w:rsid w:val="001B78CC"/>
    <w:rsid w:val="001C05D5"/>
    <w:rsid w:val="001C6875"/>
    <w:rsid w:val="001D192A"/>
    <w:rsid w:val="001D2ABE"/>
    <w:rsid w:val="001D32DE"/>
    <w:rsid w:val="001D361F"/>
    <w:rsid w:val="001D630A"/>
    <w:rsid w:val="001D6577"/>
    <w:rsid w:val="001D6647"/>
    <w:rsid w:val="001D6EC3"/>
    <w:rsid w:val="001E0FFC"/>
    <w:rsid w:val="001E433E"/>
    <w:rsid w:val="001E4536"/>
    <w:rsid w:val="001E51CC"/>
    <w:rsid w:val="001E5706"/>
    <w:rsid w:val="001F0934"/>
    <w:rsid w:val="001F1A08"/>
    <w:rsid w:val="001F2020"/>
    <w:rsid w:val="001F333E"/>
    <w:rsid w:val="001F339F"/>
    <w:rsid w:val="001F39CF"/>
    <w:rsid w:val="001F3E31"/>
    <w:rsid w:val="001F5BB5"/>
    <w:rsid w:val="001F6033"/>
    <w:rsid w:val="001F6809"/>
    <w:rsid w:val="001F7D33"/>
    <w:rsid w:val="00201A06"/>
    <w:rsid w:val="00202101"/>
    <w:rsid w:val="002027FC"/>
    <w:rsid w:val="00202F8F"/>
    <w:rsid w:val="002030FA"/>
    <w:rsid w:val="00203FE0"/>
    <w:rsid w:val="00204883"/>
    <w:rsid w:val="00204B91"/>
    <w:rsid w:val="00204E9D"/>
    <w:rsid w:val="0020576C"/>
    <w:rsid w:val="00205DAA"/>
    <w:rsid w:val="00205E80"/>
    <w:rsid w:val="002071C7"/>
    <w:rsid w:val="00207AC2"/>
    <w:rsid w:val="00210C88"/>
    <w:rsid w:val="00210C9F"/>
    <w:rsid w:val="00211890"/>
    <w:rsid w:val="00211FE6"/>
    <w:rsid w:val="00212854"/>
    <w:rsid w:val="00213902"/>
    <w:rsid w:val="00213ECA"/>
    <w:rsid w:val="00214163"/>
    <w:rsid w:val="00214305"/>
    <w:rsid w:val="00221017"/>
    <w:rsid w:val="00221241"/>
    <w:rsid w:val="00221B3E"/>
    <w:rsid w:val="00221CF7"/>
    <w:rsid w:val="00223D27"/>
    <w:rsid w:val="00225172"/>
    <w:rsid w:val="00225655"/>
    <w:rsid w:val="00226DD6"/>
    <w:rsid w:val="00227A00"/>
    <w:rsid w:val="00227B72"/>
    <w:rsid w:val="002321A5"/>
    <w:rsid w:val="002330BF"/>
    <w:rsid w:val="00234874"/>
    <w:rsid w:val="00237BB0"/>
    <w:rsid w:val="002400AE"/>
    <w:rsid w:val="00240183"/>
    <w:rsid w:val="0024033A"/>
    <w:rsid w:val="0024095F"/>
    <w:rsid w:val="002415CB"/>
    <w:rsid w:val="00241CE6"/>
    <w:rsid w:val="002440D2"/>
    <w:rsid w:val="00244303"/>
    <w:rsid w:val="00245F19"/>
    <w:rsid w:val="002465E6"/>
    <w:rsid w:val="00246B9C"/>
    <w:rsid w:val="002503DE"/>
    <w:rsid w:val="002515B8"/>
    <w:rsid w:val="00251CCE"/>
    <w:rsid w:val="00256C78"/>
    <w:rsid w:val="0026189C"/>
    <w:rsid w:val="0026517A"/>
    <w:rsid w:val="00266083"/>
    <w:rsid w:val="00267D24"/>
    <w:rsid w:val="00272BF3"/>
    <w:rsid w:val="00272C07"/>
    <w:rsid w:val="00273DFF"/>
    <w:rsid w:val="00276094"/>
    <w:rsid w:val="00276F11"/>
    <w:rsid w:val="00277687"/>
    <w:rsid w:val="00277B91"/>
    <w:rsid w:val="00277CC9"/>
    <w:rsid w:val="002803D5"/>
    <w:rsid w:val="0028059C"/>
    <w:rsid w:val="00280714"/>
    <w:rsid w:val="00281CBC"/>
    <w:rsid w:val="0028516A"/>
    <w:rsid w:val="002878CC"/>
    <w:rsid w:val="00290231"/>
    <w:rsid w:val="00290A7B"/>
    <w:rsid w:val="00290BDE"/>
    <w:rsid w:val="002923A1"/>
    <w:rsid w:val="00292C6F"/>
    <w:rsid w:val="002940E7"/>
    <w:rsid w:val="00294C82"/>
    <w:rsid w:val="00296181"/>
    <w:rsid w:val="002964B4"/>
    <w:rsid w:val="002A1DF7"/>
    <w:rsid w:val="002A397F"/>
    <w:rsid w:val="002A60AE"/>
    <w:rsid w:val="002A65C8"/>
    <w:rsid w:val="002A693D"/>
    <w:rsid w:val="002A72CD"/>
    <w:rsid w:val="002B053A"/>
    <w:rsid w:val="002B2E97"/>
    <w:rsid w:val="002B49BD"/>
    <w:rsid w:val="002B6BA3"/>
    <w:rsid w:val="002B7448"/>
    <w:rsid w:val="002B7A82"/>
    <w:rsid w:val="002B7AE7"/>
    <w:rsid w:val="002C025E"/>
    <w:rsid w:val="002C0349"/>
    <w:rsid w:val="002C03A7"/>
    <w:rsid w:val="002C188E"/>
    <w:rsid w:val="002C24C1"/>
    <w:rsid w:val="002C349A"/>
    <w:rsid w:val="002C3CD6"/>
    <w:rsid w:val="002C3DD0"/>
    <w:rsid w:val="002C40CF"/>
    <w:rsid w:val="002C6D06"/>
    <w:rsid w:val="002C70CA"/>
    <w:rsid w:val="002C7333"/>
    <w:rsid w:val="002C7833"/>
    <w:rsid w:val="002C7B08"/>
    <w:rsid w:val="002D0520"/>
    <w:rsid w:val="002D0A8F"/>
    <w:rsid w:val="002D65F5"/>
    <w:rsid w:val="002D714F"/>
    <w:rsid w:val="002E0D4F"/>
    <w:rsid w:val="002E0E20"/>
    <w:rsid w:val="002E11C4"/>
    <w:rsid w:val="002E3968"/>
    <w:rsid w:val="002E46EF"/>
    <w:rsid w:val="002E4830"/>
    <w:rsid w:val="002E63D4"/>
    <w:rsid w:val="002E7168"/>
    <w:rsid w:val="002F139B"/>
    <w:rsid w:val="002F2A01"/>
    <w:rsid w:val="002F3594"/>
    <w:rsid w:val="002F5926"/>
    <w:rsid w:val="002F63FD"/>
    <w:rsid w:val="002F7AE1"/>
    <w:rsid w:val="002F7C2B"/>
    <w:rsid w:val="002F7D7A"/>
    <w:rsid w:val="0030045E"/>
    <w:rsid w:val="003019E7"/>
    <w:rsid w:val="00301B9F"/>
    <w:rsid w:val="00301D55"/>
    <w:rsid w:val="003042EA"/>
    <w:rsid w:val="00304517"/>
    <w:rsid w:val="00305D2A"/>
    <w:rsid w:val="003060F3"/>
    <w:rsid w:val="00306378"/>
    <w:rsid w:val="00310800"/>
    <w:rsid w:val="003108E8"/>
    <w:rsid w:val="003109B3"/>
    <w:rsid w:val="00311C5B"/>
    <w:rsid w:val="0031201D"/>
    <w:rsid w:val="00312427"/>
    <w:rsid w:val="00313D2E"/>
    <w:rsid w:val="0031629E"/>
    <w:rsid w:val="00316BE5"/>
    <w:rsid w:val="0031716F"/>
    <w:rsid w:val="003176C7"/>
    <w:rsid w:val="00320B67"/>
    <w:rsid w:val="00320C72"/>
    <w:rsid w:val="0032175A"/>
    <w:rsid w:val="003218B8"/>
    <w:rsid w:val="00321FB4"/>
    <w:rsid w:val="00322DA2"/>
    <w:rsid w:val="00326518"/>
    <w:rsid w:val="0033179F"/>
    <w:rsid w:val="0033259D"/>
    <w:rsid w:val="00332677"/>
    <w:rsid w:val="00335206"/>
    <w:rsid w:val="00335475"/>
    <w:rsid w:val="003361BF"/>
    <w:rsid w:val="0033660C"/>
    <w:rsid w:val="0033709E"/>
    <w:rsid w:val="003371A6"/>
    <w:rsid w:val="003372EC"/>
    <w:rsid w:val="003377C8"/>
    <w:rsid w:val="003378A8"/>
    <w:rsid w:val="00337DB6"/>
    <w:rsid w:val="00337F23"/>
    <w:rsid w:val="003407BB"/>
    <w:rsid w:val="00340CE0"/>
    <w:rsid w:val="0034673E"/>
    <w:rsid w:val="00346DFD"/>
    <w:rsid w:val="00346FC7"/>
    <w:rsid w:val="00347F72"/>
    <w:rsid w:val="003502A8"/>
    <w:rsid w:val="0035160A"/>
    <w:rsid w:val="00351D44"/>
    <w:rsid w:val="00352F3C"/>
    <w:rsid w:val="003535C6"/>
    <w:rsid w:val="003539D6"/>
    <w:rsid w:val="00353FDD"/>
    <w:rsid w:val="003540EE"/>
    <w:rsid w:val="003557A2"/>
    <w:rsid w:val="0035628D"/>
    <w:rsid w:val="00357CA4"/>
    <w:rsid w:val="00363D06"/>
    <w:rsid w:val="00364E34"/>
    <w:rsid w:val="00366F2B"/>
    <w:rsid w:val="003701EF"/>
    <w:rsid w:val="003706DA"/>
    <w:rsid w:val="0037086A"/>
    <w:rsid w:val="003728FD"/>
    <w:rsid w:val="00372B79"/>
    <w:rsid w:val="00372D12"/>
    <w:rsid w:val="00372FCD"/>
    <w:rsid w:val="0037526C"/>
    <w:rsid w:val="00375FFF"/>
    <w:rsid w:val="003768A3"/>
    <w:rsid w:val="00377099"/>
    <w:rsid w:val="00377DF2"/>
    <w:rsid w:val="00377EB5"/>
    <w:rsid w:val="00380663"/>
    <w:rsid w:val="003815A3"/>
    <w:rsid w:val="00382B16"/>
    <w:rsid w:val="003845F6"/>
    <w:rsid w:val="0038472E"/>
    <w:rsid w:val="00387CAD"/>
    <w:rsid w:val="003909CF"/>
    <w:rsid w:val="00396478"/>
    <w:rsid w:val="00397BF9"/>
    <w:rsid w:val="003A05AE"/>
    <w:rsid w:val="003A39A5"/>
    <w:rsid w:val="003A467D"/>
    <w:rsid w:val="003A53B0"/>
    <w:rsid w:val="003A53C5"/>
    <w:rsid w:val="003A5A0D"/>
    <w:rsid w:val="003A5C23"/>
    <w:rsid w:val="003A5E4A"/>
    <w:rsid w:val="003A6779"/>
    <w:rsid w:val="003A7092"/>
    <w:rsid w:val="003A77F5"/>
    <w:rsid w:val="003B0DCA"/>
    <w:rsid w:val="003B1D50"/>
    <w:rsid w:val="003B1F79"/>
    <w:rsid w:val="003B20F9"/>
    <w:rsid w:val="003B3748"/>
    <w:rsid w:val="003B5C84"/>
    <w:rsid w:val="003C0387"/>
    <w:rsid w:val="003C1014"/>
    <w:rsid w:val="003C143B"/>
    <w:rsid w:val="003C297E"/>
    <w:rsid w:val="003C50CB"/>
    <w:rsid w:val="003C570C"/>
    <w:rsid w:val="003C6404"/>
    <w:rsid w:val="003C77C4"/>
    <w:rsid w:val="003C78B7"/>
    <w:rsid w:val="003C7D68"/>
    <w:rsid w:val="003D06D6"/>
    <w:rsid w:val="003D0ABA"/>
    <w:rsid w:val="003D2C1F"/>
    <w:rsid w:val="003D2E87"/>
    <w:rsid w:val="003D31ED"/>
    <w:rsid w:val="003D4DB6"/>
    <w:rsid w:val="003D5955"/>
    <w:rsid w:val="003D6510"/>
    <w:rsid w:val="003D655B"/>
    <w:rsid w:val="003D6E90"/>
    <w:rsid w:val="003D73C4"/>
    <w:rsid w:val="003D767F"/>
    <w:rsid w:val="003D7A74"/>
    <w:rsid w:val="003E015A"/>
    <w:rsid w:val="003E4334"/>
    <w:rsid w:val="003E48EC"/>
    <w:rsid w:val="003E4A6B"/>
    <w:rsid w:val="003E55F7"/>
    <w:rsid w:val="003E64FF"/>
    <w:rsid w:val="003E6D6F"/>
    <w:rsid w:val="003E7203"/>
    <w:rsid w:val="003F02C3"/>
    <w:rsid w:val="003F1431"/>
    <w:rsid w:val="003F1840"/>
    <w:rsid w:val="003F5DF6"/>
    <w:rsid w:val="003F62C1"/>
    <w:rsid w:val="003F7813"/>
    <w:rsid w:val="003F7FC1"/>
    <w:rsid w:val="00401BEE"/>
    <w:rsid w:val="004028AF"/>
    <w:rsid w:val="00404031"/>
    <w:rsid w:val="00405B16"/>
    <w:rsid w:val="00405C7A"/>
    <w:rsid w:val="00411267"/>
    <w:rsid w:val="00412116"/>
    <w:rsid w:val="00412E98"/>
    <w:rsid w:val="00413437"/>
    <w:rsid w:val="00415B66"/>
    <w:rsid w:val="00416471"/>
    <w:rsid w:val="004173C4"/>
    <w:rsid w:val="0041754C"/>
    <w:rsid w:val="0042290B"/>
    <w:rsid w:val="00422CB9"/>
    <w:rsid w:val="004232A7"/>
    <w:rsid w:val="004237F2"/>
    <w:rsid w:val="004238EE"/>
    <w:rsid w:val="0042478F"/>
    <w:rsid w:val="00425A5F"/>
    <w:rsid w:val="00425DFD"/>
    <w:rsid w:val="00427799"/>
    <w:rsid w:val="0042784A"/>
    <w:rsid w:val="00427B88"/>
    <w:rsid w:val="00430423"/>
    <w:rsid w:val="00430C9C"/>
    <w:rsid w:val="0043113E"/>
    <w:rsid w:val="00434175"/>
    <w:rsid w:val="0043471A"/>
    <w:rsid w:val="00434E46"/>
    <w:rsid w:val="00435941"/>
    <w:rsid w:val="00436DE4"/>
    <w:rsid w:val="00440538"/>
    <w:rsid w:val="00440FBF"/>
    <w:rsid w:val="00441405"/>
    <w:rsid w:val="00442B6C"/>
    <w:rsid w:val="004449E2"/>
    <w:rsid w:val="00445704"/>
    <w:rsid w:val="0044660A"/>
    <w:rsid w:val="00446DCF"/>
    <w:rsid w:val="004477C1"/>
    <w:rsid w:val="004506D8"/>
    <w:rsid w:val="00451B17"/>
    <w:rsid w:val="0045373E"/>
    <w:rsid w:val="00454D2F"/>
    <w:rsid w:val="00455938"/>
    <w:rsid w:val="00455B4A"/>
    <w:rsid w:val="0046068E"/>
    <w:rsid w:val="00462360"/>
    <w:rsid w:val="004623AA"/>
    <w:rsid w:val="0046277A"/>
    <w:rsid w:val="00463517"/>
    <w:rsid w:val="00467154"/>
    <w:rsid w:val="0046733F"/>
    <w:rsid w:val="0047027D"/>
    <w:rsid w:val="004712D1"/>
    <w:rsid w:val="004713F5"/>
    <w:rsid w:val="0047321E"/>
    <w:rsid w:val="00473C4E"/>
    <w:rsid w:val="00474A7A"/>
    <w:rsid w:val="00474B1B"/>
    <w:rsid w:val="00481638"/>
    <w:rsid w:val="0048253A"/>
    <w:rsid w:val="004834E4"/>
    <w:rsid w:val="00484D40"/>
    <w:rsid w:val="0048752C"/>
    <w:rsid w:val="004875DD"/>
    <w:rsid w:val="00487AAA"/>
    <w:rsid w:val="00490DB1"/>
    <w:rsid w:val="004956D6"/>
    <w:rsid w:val="00496D52"/>
    <w:rsid w:val="0049726D"/>
    <w:rsid w:val="004A0AA2"/>
    <w:rsid w:val="004A160E"/>
    <w:rsid w:val="004A2975"/>
    <w:rsid w:val="004A3504"/>
    <w:rsid w:val="004A3BE1"/>
    <w:rsid w:val="004A3C68"/>
    <w:rsid w:val="004A4BB6"/>
    <w:rsid w:val="004A5783"/>
    <w:rsid w:val="004A5848"/>
    <w:rsid w:val="004A5AF4"/>
    <w:rsid w:val="004A6C54"/>
    <w:rsid w:val="004B0882"/>
    <w:rsid w:val="004B1896"/>
    <w:rsid w:val="004B2980"/>
    <w:rsid w:val="004B3D4C"/>
    <w:rsid w:val="004B3DBF"/>
    <w:rsid w:val="004B3F85"/>
    <w:rsid w:val="004B451C"/>
    <w:rsid w:val="004B471C"/>
    <w:rsid w:val="004B5EBF"/>
    <w:rsid w:val="004B6CD3"/>
    <w:rsid w:val="004C1104"/>
    <w:rsid w:val="004C1145"/>
    <w:rsid w:val="004C1F91"/>
    <w:rsid w:val="004C21B3"/>
    <w:rsid w:val="004C23C2"/>
    <w:rsid w:val="004C2FC7"/>
    <w:rsid w:val="004C308B"/>
    <w:rsid w:val="004C3396"/>
    <w:rsid w:val="004C36B9"/>
    <w:rsid w:val="004C3A40"/>
    <w:rsid w:val="004C7FAE"/>
    <w:rsid w:val="004D1EBA"/>
    <w:rsid w:val="004D27A7"/>
    <w:rsid w:val="004D3077"/>
    <w:rsid w:val="004D3199"/>
    <w:rsid w:val="004D5244"/>
    <w:rsid w:val="004D5699"/>
    <w:rsid w:val="004D67A0"/>
    <w:rsid w:val="004E2489"/>
    <w:rsid w:val="004E264C"/>
    <w:rsid w:val="004E6123"/>
    <w:rsid w:val="004E7D7D"/>
    <w:rsid w:val="004E7FFD"/>
    <w:rsid w:val="004F051D"/>
    <w:rsid w:val="004F16B3"/>
    <w:rsid w:val="004F1B82"/>
    <w:rsid w:val="004F6D08"/>
    <w:rsid w:val="004F76B4"/>
    <w:rsid w:val="004F7BC3"/>
    <w:rsid w:val="005028CF"/>
    <w:rsid w:val="005040CE"/>
    <w:rsid w:val="00504A36"/>
    <w:rsid w:val="00505984"/>
    <w:rsid w:val="00505ECC"/>
    <w:rsid w:val="00510DE5"/>
    <w:rsid w:val="005123D5"/>
    <w:rsid w:val="00512D37"/>
    <w:rsid w:val="00512D7D"/>
    <w:rsid w:val="00515440"/>
    <w:rsid w:val="00517903"/>
    <w:rsid w:val="00521DB3"/>
    <w:rsid w:val="00522B65"/>
    <w:rsid w:val="00522EB8"/>
    <w:rsid w:val="00527A3B"/>
    <w:rsid w:val="00530A56"/>
    <w:rsid w:val="00531E50"/>
    <w:rsid w:val="005324CA"/>
    <w:rsid w:val="00533CB8"/>
    <w:rsid w:val="00534F0A"/>
    <w:rsid w:val="0053595C"/>
    <w:rsid w:val="00535E93"/>
    <w:rsid w:val="00535FC6"/>
    <w:rsid w:val="00536F4E"/>
    <w:rsid w:val="005423D1"/>
    <w:rsid w:val="005453D5"/>
    <w:rsid w:val="005455BC"/>
    <w:rsid w:val="005465C5"/>
    <w:rsid w:val="00550923"/>
    <w:rsid w:val="0055126D"/>
    <w:rsid w:val="00552D2F"/>
    <w:rsid w:val="00553D65"/>
    <w:rsid w:val="00553D70"/>
    <w:rsid w:val="00554568"/>
    <w:rsid w:val="00554B9F"/>
    <w:rsid w:val="00554C91"/>
    <w:rsid w:val="00554FBF"/>
    <w:rsid w:val="0055525F"/>
    <w:rsid w:val="00555322"/>
    <w:rsid w:val="0055537E"/>
    <w:rsid w:val="00555D40"/>
    <w:rsid w:val="00555F1B"/>
    <w:rsid w:val="005603BF"/>
    <w:rsid w:val="00560F17"/>
    <w:rsid w:val="005616DA"/>
    <w:rsid w:val="005618BA"/>
    <w:rsid w:val="00563FCD"/>
    <w:rsid w:val="00564216"/>
    <w:rsid w:val="0056480C"/>
    <w:rsid w:val="00564EBE"/>
    <w:rsid w:val="00565E84"/>
    <w:rsid w:val="005664CA"/>
    <w:rsid w:val="00567B57"/>
    <w:rsid w:val="00570184"/>
    <w:rsid w:val="005709EA"/>
    <w:rsid w:val="00570ADC"/>
    <w:rsid w:val="00570AE0"/>
    <w:rsid w:val="00570BC6"/>
    <w:rsid w:val="00571121"/>
    <w:rsid w:val="00572B3E"/>
    <w:rsid w:val="00573A56"/>
    <w:rsid w:val="00576022"/>
    <w:rsid w:val="00576043"/>
    <w:rsid w:val="0057766A"/>
    <w:rsid w:val="005779FC"/>
    <w:rsid w:val="00577A63"/>
    <w:rsid w:val="00580429"/>
    <w:rsid w:val="005807C5"/>
    <w:rsid w:val="0058081E"/>
    <w:rsid w:val="005814B2"/>
    <w:rsid w:val="00581EBE"/>
    <w:rsid w:val="0058211B"/>
    <w:rsid w:val="00582FB4"/>
    <w:rsid w:val="00583A9D"/>
    <w:rsid w:val="005848DB"/>
    <w:rsid w:val="00584EA9"/>
    <w:rsid w:val="00585D83"/>
    <w:rsid w:val="00586FC5"/>
    <w:rsid w:val="00587844"/>
    <w:rsid w:val="005916B3"/>
    <w:rsid w:val="0059195C"/>
    <w:rsid w:val="00594321"/>
    <w:rsid w:val="00594C71"/>
    <w:rsid w:val="00594F38"/>
    <w:rsid w:val="0059718B"/>
    <w:rsid w:val="005A05CE"/>
    <w:rsid w:val="005A14DD"/>
    <w:rsid w:val="005A1A9A"/>
    <w:rsid w:val="005A6683"/>
    <w:rsid w:val="005B0B17"/>
    <w:rsid w:val="005B1D04"/>
    <w:rsid w:val="005B236C"/>
    <w:rsid w:val="005B49DB"/>
    <w:rsid w:val="005B5C97"/>
    <w:rsid w:val="005B75EC"/>
    <w:rsid w:val="005B7878"/>
    <w:rsid w:val="005B79B0"/>
    <w:rsid w:val="005C10F9"/>
    <w:rsid w:val="005C15C5"/>
    <w:rsid w:val="005C15ED"/>
    <w:rsid w:val="005C1A74"/>
    <w:rsid w:val="005C2051"/>
    <w:rsid w:val="005C307B"/>
    <w:rsid w:val="005C4D61"/>
    <w:rsid w:val="005C5E71"/>
    <w:rsid w:val="005C701D"/>
    <w:rsid w:val="005C7A54"/>
    <w:rsid w:val="005D0B8D"/>
    <w:rsid w:val="005D188A"/>
    <w:rsid w:val="005D1D21"/>
    <w:rsid w:val="005D2662"/>
    <w:rsid w:val="005D40E6"/>
    <w:rsid w:val="005D474D"/>
    <w:rsid w:val="005D50C8"/>
    <w:rsid w:val="005D58CC"/>
    <w:rsid w:val="005D70B1"/>
    <w:rsid w:val="005E12CF"/>
    <w:rsid w:val="005E3B58"/>
    <w:rsid w:val="005F0061"/>
    <w:rsid w:val="005F10A9"/>
    <w:rsid w:val="005F1175"/>
    <w:rsid w:val="005F2FF2"/>
    <w:rsid w:val="005F5090"/>
    <w:rsid w:val="005F6D5F"/>
    <w:rsid w:val="006002DE"/>
    <w:rsid w:val="006029A3"/>
    <w:rsid w:val="0060385B"/>
    <w:rsid w:val="006038EC"/>
    <w:rsid w:val="006058B9"/>
    <w:rsid w:val="006115DA"/>
    <w:rsid w:val="00612118"/>
    <w:rsid w:val="00613C8F"/>
    <w:rsid w:val="006161A0"/>
    <w:rsid w:val="00616379"/>
    <w:rsid w:val="0061776A"/>
    <w:rsid w:val="006236D7"/>
    <w:rsid w:val="00624035"/>
    <w:rsid w:val="006249B0"/>
    <w:rsid w:val="0062547F"/>
    <w:rsid w:val="006257BA"/>
    <w:rsid w:val="00626951"/>
    <w:rsid w:val="006269F6"/>
    <w:rsid w:val="00630160"/>
    <w:rsid w:val="0063132D"/>
    <w:rsid w:val="00631BEF"/>
    <w:rsid w:val="0063294B"/>
    <w:rsid w:val="00634CD9"/>
    <w:rsid w:val="0063663B"/>
    <w:rsid w:val="0063730A"/>
    <w:rsid w:val="0064000B"/>
    <w:rsid w:val="00641548"/>
    <w:rsid w:val="00642A5B"/>
    <w:rsid w:val="00643618"/>
    <w:rsid w:val="00644113"/>
    <w:rsid w:val="00645CE0"/>
    <w:rsid w:val="006475D8"/>
    <w:rsid w:val="00650C7A"/>
    <w:rsid w:val="0065269C"/>
    <w:rsid w:val="0065276B"/>
    <w:rsid w:val="0065288B"/>
    <w:rsid w:val="00653104"/>
    <w:rsid w:val="00654E5F"/>
    <w:rsid w:val="00655DAB"/>
    <w:rsid w:val="00655DFB"/>
    <w:rsid w:val="0065696F"/>
    <w:rsid w:val="006577A4"/>
    <w:rsid w:val="00660332"/>
    <w:rsid w:val="00660E49"/>
    <w:rsid w:val="0066230E"/>
    <w:rsid w:val="00662EB2"/>
    <w:rsid w:val="00662F65"/>
    <w:rsid w:val="00663493"/>
    <w:rsid w:val="006640BE"/>
    <w:rsid w:val="00664C8C"/>
    <w:rsid w:val="00664CC2"/>
    <w:rsid w:val="00664D66"/>
    <w:rsid w:val="0066723A"/>
    <w:rsid w:val="006710B6"/>
    <w:rsid w:val="0067624F"/>
    <w:rsid w:val="00677651"/>
    <w:rsid w:val="00677738"/>
    <w:rsid w:val="00680219"/>
    <w:rsid w:val="006811BE"/>
    <w:rsid w:val="006815E2"/>
    <w:rsid w:val="00682483"/>
    <w:rsid w:val="00682692"/>
    <w:rsid w:val="00684AC0"/>
    <w:rsid w:val="00686322"/>
    <w:rsid w:val="00686ABE"/>
    <w:rsid w:val="00687E6C"/>
    <w:rsid w:val="00690D10"/>
    <w:rsid w:val="00691621"/>
    <w:rsid w:val="00691CDC"/>
    <w:rsid w:val="00691DDA"/>
    <w:rsid w:val="006934F9"/>
    <w:rsid w:val="00694257"/>
    <w:rsid w:val="00694EB7"/>
    <w:rsid w:val="006958C4"/>
    <w:rsid w:val="0069622F"/>
    <w:rsid w:val="006967AB"/>
    <w:rsid w:val="006968B1"/>
    <w:rsid w:val="00697AF5"/>
    <w:rsid w:val="00697C2D"/>
    <w:rsid w:val="006A057D"/>
    <w:rsid w:val="006A11E9"/>
    <w:rsid w:val="006A2509"/>
    <w:rsid w:val="006A2EA1"/>
    <w:rsid w:val="006A4A21"/>
    <w:rsid w:val="006A54F1"/>
    <w:rsid w:val="006A745F"/>
    <w:rsid w:val="006B1B35"/>
    <w:rsid w:val="006B24F7"/>
    <w:rsid w:val="006B27E8"/>
    <w:rsid w:val="006B42A7"/>
    <w:rsid w:val="006B7AB6"/>
    <w:rsid w:val="006C0776"/>
    <w:rsid w:val="006C0902"/>
    <w:rsid w:val="006C0E69"/>
    <w:rsid w:val="006C29EC"/>
    <w:rsid w:val="006C2B33"/>
    <w:rsid w:val="006C3C21"/>
    <w:rsid w:val="006C4BB3"/>
    <w:rsid w:val="006C520B"/>
    <w:rsid w:val="006C58BA"/>
    <w:rsid w:val="006C6769"/>
    <w:rsid w:val="006C6DF3"/>
    <w:rsid w:val="006D1BF2"/>
    <w:rsid w:val="006D2A21"/>
    <w:rsid w:val="006D3F78"/>
    <w:rsid w:val="006D504A"/>
    <w:rsid w:val="006E0264"/>
    <w:rsid w:val="006E05F4"/>
    <w:rsid w:val="006E127B"/>
    <w:rsid w:val="006E2853"/>
    <w:rsid w:val="006E46A7"/>
    <w:rsid w:val="006E49F1"/>
    <w:rsid w:val="006E5A12"/>
    <w:rsid w:val="006E5A40"/>
    <w:rsid w:val="006E5A90"/>
    <w:rsid w:val="006E7ED1"/>
    <w:rsid w:val="006E7FE6"/>
    <w:rsid w:val="006F3585"/>
    <w:rsid w:val="006F3A01"/>
    <w:rsid w:val="006F53A4"/>
    <w:rsid w:val="006F6D5C"/>
    <w:rsid w:val="006F7ECB"/>
    <w:rsid w:val="00700F2E"/>
    <w:rsid w:val="00702C84"/>
    <w:rsid w:val="00706163"/>
    <w:rsid w:val="00706561"/>
    <w:rsid w:val="007107BE"/>
    <w:rsid w:val="00712E1B"/>
    <w:rsid w:val="0071328A"/>
    <w:rsid w:val="0071424B"/>
    <w:rsid w:val="00714FD5"/>
    <w:rsid w:val="007155E0"/>
    <w:rsid w:val="00717769"/>
    <w:rsid w:val="00723825"/>
    <w:rsid w:val="007241BB"/>
    <w:rsid w:val="007243B8"/>
    <w:rsid w:val="00725BCB"/>
    <w:rsid w:val="00725CA3"/>
    <w:rsid w:val="007272B3"/>
    <w:rsid w:val="00727A3B"/>
    <w:rsid w:val="00727B1E"/>
    <w:rsid w:val="00727B7A"/>
    <w:rsid w:val="00731F95"/>
    <w:rsid w:val="007328F2"/>
    <w:rsid w:val="007329A8"/>
    <w:rsid w:val="007335A9"/>
    <w:rsid w:val="00733CB2"/>
    <w:rsid w:val="007349AD"/>
    <w:rsid w:val="007446F3"/>
    <w:rsid w:val="00745362"/>
    <w:rsid w:val="00746564"/>
    <w:rsid w:val="007513BF"/>
    <w:rsid w:val="00751C2E"/>
    <w:rsid w:val="007540A0"/>
    <w:rsid w:val="0075708A"/>
    <w:rsid w:val="00757E98"/>
    <w:rsid w:val="00760706"/>
    <w:rsid w:val="00761416"/>
    <w:rsid w:val="007620A7"/>
    <w:rsid w:val="00762F14"/>
    <w:rsid w:val="00763365"/>
    <w:rsid w:val="00763613"/>
    <w:rsid w:val="007647FB"/>
    <w:rsid w:val="00764E1F"/>
    <w:rsid w:val="007659BC"/>
    <w:rsid w:val="00766E7C"/>
    <w:rsid w:val="0076741B"/>
    <w:rsid w:val="0076760E"/>
    <w:rsid w:val="00770167"/>
    <w:rsid w:val="00772F18"/>
    <w:rsid w:val="007730E1"/>
    <w:rsid w:val="00773E4F"/>
    <w:rsid w:val="0077427E"/>
    <w:rsid w:val="007742AD"/>
    <w:rsid w:val="00775175"/>
    <w:rsid w:val="00780286"/>
    <w:rsid w:val="0078108C"/>
    <w:rsid w:val="0078146B"/>
    <w:rsid w:val="00781759"/>
    <w:rsid w:val="0078329A"/>
    <w:rsid w:val="0078461D"/>
    <w:rsid w:val="007848AA"/>
    <w:rsid w:val="00786A3A"/>
    <w:rsid w:val="007877FD"/>
    <w:rsid w:val="00790370"/>
    <w:rsid w:val="00792EC1"/>
    <w:rsid w:val="00795649"/>
    <w:rsid w:val="0079644F"/>
    <w:rsid w:val="0079752E"/>
    <w:rsid w:val="007A1225"/>
    <w:rsid w:val="007A1CD8"/>
    <w:rsid w:val="007A3385"/>
    <w:rsid w:val="007A52B2"/>
    <w:rsid w:val="007A6189"/>
    <w:rsid w:val="007A63BF"/>
    <w:rsid w:val="007A6DB1"/>
    <w:rsid w:val="007B075F"/>
    <w:rsid w:val="007B2200"/>
    <w:rsid w:val="007B22C7"/>
    <w:rsid w:val="007B379B"/>
    <w:rsid w:val="007B37D9"/>
    <w:rsid w:val="007B409D"/>
    <w:rsid w:val="007B697E"/>
    <w:rsid w:val="007B7898"/>
    <w:rsid w:val="007B7E8C"/>
    <w:rsid w:val="007C06D9"/>
    <w:rsid w:val="007C094C"/>
    <w:rsid w:val="007C1AB5"/>
    <w:rsid w:val="007C1E0E"/>
    <w:rsid w:val="007C2A23"/>
    <w:rsid w:val="007C36AF"/>
    <w:rsid w:val="007C3A46"/>
    <w:rsid w:val="007C6683"/>
    <w:rsid w:val="007C71D5"/>
    <w:rsid w:val="007C7B82"/>
    <w:rsid w:val="007D21A7"/>
    <w:rsid w:val="007D2FB7"/>
    <w:rsid w:val="007D365A"/>
    <w:rsid w:val="007D3857"/>
    <w:rsid w:val="007E0654"/>
    <w:rsid w:val="007E1297"/>
    <w:rsid w:val="007E29B5"/>
    <w:rsid w:val="007E35B1"/>
    <w:rsid w:val="007E3F47"/>
    <w:rsid w:val="007E49EB"/>
    <w:rsid w:val="007E5854"/>
    <w:rsid w:val="007E73EB"/>
    <w:rsid w:val="007F06EF"/>
    <w:rsid w:val="007F103E"/>
    <w:rsid w:val="007F1948"/>
    <w:rsid w:val="007F1CE5"/>
    <w:rsid w:val="007F1FBE"/>
    <w:rsid w:val="007F23AF"/>
    <w:rsid w:val="007F27FE"/>
    <w:rsid w:val="007F3B71"/>
    <w:rsid w:val="007F4D83"/>
    <w:rsid w:val="007F512B"/>
    <w:rsid w:val="007F77F7"/>
    <w:rsid w:val="007F7EF3"/>
    <w:rsid w:val="0080080C"/>
    <w:rsid w:val="00800830"/>
    <w:rsid w:val="00800DF8"/>
    <w:rsid w:val="00800FC4"/>
    <w:rsid w:val="00801EC7"/>
    <w:rsid w:val="00802B11"/>
    <w:rsid w:val="00803CF9"/>
    <w:rsid w:val="00806D03"/>
    <w:rsid w:val="00806F72"/>
    <w:rsid w:val="0080738E"/>
    <w:rsid w:val="00812550"/>
    <w:rsid w:val="00814179"/>
    <w:rsid w:val="008167D3"/>
    <w:rsid w:val="00816AC7"/>
    <w:rsid w:val="00816DB7"/>
    <w:rsid w:val="00820CDB"/>
    <w:rsid w:val="0082187D"/>
    <w:rsid w:val="00822663"/>
    <w:rsid w:val="00822CD3"/>
    <w:rsid w:val="00825227"/>
    <w:rsid w:val="00826412"/>
    <w:rsid w:val="00826932"/>
    <w:rsid w:val="00833486"/>
    <w:rsid w:val="0083433C"/>
    <w:rsid w:val="008404C2"/>
    <w:rsid w:val="00841475"/>
    <w:rsid w:val="00841A0F"/>
    <w:rsid w:val="00841C44"/>
    <w:rsid w:val="008435D9"/>
    <w:rsid w:val="00844208"/>
    <w:rsid w:val="00844E1D"/>
    <w:rsid w:val="0084566D"/>
    <w:rsid w:val="00846155"/>
    <w:rsid w:val="00846644"/>
    <w:rsid w:val="00847153"/>
    <w:rsid w:val="00847B2B"/>
    <w:rsid w:val="00847FEE"/>
    <w:rsid w:val="00850BAE"/>
    <w:rsid w:val="00851AFD"/>
    <w:rsid w:val="00852A6A"/>
    <w:rsid w:val="008533A5"/>
    <w:rsid w:val="008533D7"/>
    <w:rsid w:val="0085434F"/>
    <w:rsid w:val="00855397"/>
    <w:rsid w:val="00855ACE"/>
    <w:rsid w:val="00855B23"/>
    <w:rsid w:val="00860017"/>
    <w:rsid w:val="008600FA"/>
    <w:rsid w:val="0086117A"/>
    <w:rsid w:val="00861793"/>
    <w:rsid w:val="00861968"/>
    <w:rsid w:val="00861D07"/>
    <w:rsid w:val="00866A27"/>
    <w:rsid w:val="00866B85"/>
    <w:rsid w:val="008678B0"/>
    <w:rsid w:val="008712BF"/>
    <w:rsid w:val="00871317"/>
    <w:rsid w:val="00872257"/>
    <w:rsid w:val="00872545"/>
    <w:rsid w:val="0087293A"/>
    <w:rsid w:val="00872C43"/>
    <w:rsid w:val="00872E97"/>
    <w:rsid w:val="008747CB"/>
    <w:rsid w:val="0087483E"/>
    <w:rsid w:val="008755C8"/>
    <w:rsid w:val="00881119"/>
    <w:rsid w:val="008824B7"/>
    <w:rsid w:val="00882530"/>
    <w:rsid w:val="00882DA6"/>
    <w:rsid w:val="008843CD"/>
    <w:rsid w:val="00884501"/>
    <w:rsid w:val="00884B59"/>
    <w:rsid w:val="008858F0"/>
    <w:rsid w:val="008867B3"/>
    <w:rsid w:val="00886920"/>
    <w:rsid w:val="008879D2"/>
    <w:rsid w:val="008903CF"/>
    <w:rsid w:val="0089142F"/>
    <w:rsid w:val="00892321"/>
    <w:rsid w:val="0089323A"/>
    <w:rsid w:val="00893312"/>
    <w:rsid w:val="00893FD9"/>
    <w:rsid w:val="00896B04"/>
    <w:rsid w:val="008A071B"/>
    <w:rsid w:val="008A1197"/>
    <w:rsid w:val="008A311E"/>
    <w:rsid w:val="008A393A"/>
    <w:rsid w:val="008A4FBD"/>
    <w:rsid w:val="008A53E7"/>
    <w:rsid w:val="008A672B"/>
    <w:rsid w:val="008A6DDE"/>
    <w:rsid w:val="008B409B"/>
    <w:rsid w:val="008B4498"/>
    <w:rsid w:val="008B4FF4"/>
    <w:rsid w:val="008B63D6"/>
    <w:rsid w:val="008B69EC"/>
    <w:rsid w:val="008B7360"/>
    <w:rsid w:val="008C063B"/>
    <w:rsid w:val="008C0782"/>
    <w:rsid w:val="008C0B51"/>
    <w:rsid w:val="008C1120"/>
    <w:rsid w:val="008C1175"/>
    <w:rsid w:val="008C41F7"/>
    <w:rsid w:val="008C6778"/>
    <w:rsid w:val="008C7A2A"/>
    <w:rsid w:val="008D05CF"/>
    <w:rsid w:val="008D1208"/>
    <w:rsid w:val="008D4184"/>
    <w:rsid w:val="008D7342"/>
    <w:rsid w:val="008E1316"/>
    <w:rsid w:val="008E1F68"/>
    <w:rsid w:val="008E6785"/>
    <w:rsid w:val="008E6FB7"/>
    <w:rsid w:val="008E74CF"/>
    <w:rsid w:val="008E7616"/>
    <w:rsid w:val="008F0371"/>
    <w:rsid w:val="008F1BBE"/>
    <w:rsid w:val="008F1E98"/>
    <w:rsid w:val="008F1F1C"/>
    <w:rsid w:val="008F23BC"/>
    <w:rsid w:val="008F3549"/>
    <w:rsid w:val="008F7998"/>
    <w:rsid w:val="0090052A"/>
    <w:rsid w:val="00904CBA"/>
    <w:rsid w:val="009053E8"/>
    <w:rsid w:val="00905795"/>
    <w:rsid w:val="009059EE"/>
    <w:rsid w:val="009100C1"/>
    <w:rsid w:val="009103CC"/>
    <w:rsid w:val="00912009"/>
    <w:rsid w:val="00913184"/>
    <w:rsid w:val="00914186"/>
    <w:rsid w:val="00915861"/>
    <w:rsid w:val="0091597C"/>
    <w:rsid w:val="00916337"/>
    <w:rsid w:val="00921A89"/>
    <w:rsid w:val="00924AE6"/>
    <w:rsid w:val="0092542B"/>
    <w:rsid w:val="00925EED"/>
    <w:rsid w:val="00925F65"/>
    <w:rsid w:val="00926311"/>
    <w:rsid w:val="00927332"/>
    <w:rsid w:val="00930C4C"/>
    <w:rsid w:val="0093170B"/>
    <w:rsid w:val="00933DCA"/>
    <w:rsid w:val="00934F22"/>
    <w:rsid w:val="00935B6F"/>
    <w:rsid w:val="00935E4C"/>
    <w:rsid w:val="009369AB"/>
    <w:rsid w:val="009375F0"/>
    <w:rsid w:val="00940113"/>
    <w:rsid w:val="00942A88"/>
    <w:rsid w:val="00943D08"/>
    <w:rsid w:val="0094631A"/>
    <w:rsid w:val="00946C40"/>
    <w:rsid w:val="00947615"/>
    <w:rsid w:val="00947729"/>
    <w:rsid w:val="00951C1A"/>
    <w:rsid w:val="0095255A"/>
    <w:rsid w:val="00952720"/>
    <w:rsid w:val="009551E0"/>
    <w:rsid w:val="00955FE8"/>
    <w:rsid w:val="009569B2"/>
    <w:rsid w:val="00957984"/>
    <w:rsid w:val="00957E3A"/>
    <w:rsid w:val="0096042E"/>
    <w:rsid w:val="0096043A"/>
    <w:rsid w:val="00960BBF"/>
    <w:rsid w:val="00961AF3"/>
    <w:rsid w:val="0096336C"/>
    <w:rsid w:val="00966706"/>
    <w:rsid w:val="0096731B"/>
    <w:rsid w:val="0097203A"/>
    <w:rsid w:val="00973CB1"/>
    <w:rsid w:val="00975004"/>
    <w:rsid w:val="00981083"/>
    <w:rsid w:val="00981AF2"/>
    <w:rsid w:val="00982405"/>
    <w:rsid w:val="00982CF5"/>
    <w:rsid w:val="009831C9"/>
    <w:rsid w:val="00984BEA"/>
    <w:rsid w:val="009914BA"/>
    <w:rsid w:val="009919B5"/>
    <w:rsid w:val="00991F3F"/>
    <w:rsid w:val="00992F0D"/>
    <w:rsid w:val="0099485B"/>
    <w:rsid w:val="00995602"/>
    <w:rsid w:val="009960A2"/>
    <w:rsid w:val="00996AC6"/>
    <w:rsid w:val="009A2263"/>
    <w:rsid w:val="009A28CE"/>
    <w:rsid w:val="009A413C"/>
    <w:rsid w:val="009A4C3F"/>
    <w:rsid w:val="009A5A42"/>
    <w:rsid w:val="009A5D92"/>
    <w:rsid w:val="009A7BE8"/>
    <w:rsid w:val="009B5998"/>
    <w:rsid w:val="009B6B5B"/>
    <w:rsid w:val="009B764D"/>
    <w:rsid w:val="009C13E3"/>
    <w:rsid w:val="009C1C03"/>
    <w:rsid w:val="009C1DAC"/>
    <w:rsid w:val="009C251B"/>
    <w:rsid w:val="009C3C61"/>
    <w:rsid w:val="009C5A22"/>
    <w:rsid w:val="009D0BFD"/>
    <w:rsid w:val="009D2C3B"/>
    <w:rsid w:val="009D3C50"/>
    <w:rsid w:val="009D6278"/>
    <w:rsid w:val="009D7483"/>
    <w:rsid w:val="009D7631"/>
    <w:rsid w:val="009D7F0A"/>
    <w:rsid w:val="009E14F2"/>
    <w:rsid w:val="009E1C38"/>
    <w:rsid w:val="009E25F3"/>
    <w:rsid w:val="009E46CF"/>
    <w:rsid w:val="009E4795"/>
    <w:rsid w:val="009E486C"/>
    <w:rsid w:val="009E59F2"/>
    <w:rsid w:val="009E65BB"/>
    <w:rsid w:val="009F2F1B"/>
    <w:rsid w:val="009F5035"/>
    <w:rsid w:val="009F5B91"/>
    <w:rsid w:val="009F5EA8"/>
    <w:rsid w:val="009F7B88"/>
    <w:rsid w:val="00A00478"/>
    <w:rsid w:val="00A0171D"/>
    <w:rsid w:val="00A026C3"/>
    <w:rsid w:val="00A026F6"/>
    <w:rsid w:val="00A02BA1"/>
    <w:rsid w:val="00A06083"/>
    <w:rsid w:val="00A0736F"/>
    <w:rsid w:val="00A07668"/>
    <w:rsid w:val="00A1248A"/>
    <w:rsid w:val="00A126E9"/>
    <w:rsid w:val="00A13921"/>
    <w:rsid w:val="00A14889"/>
    <w:rsid w:val="00A15371"/>
    <w:rsid w:val="00A15A4E"/>
    <w:rsid w:val="00A17D04"/>
    <w:rsid w:val="00A2276B"/>
    <w:rsid w:val="00A2397C"/>
    <w:rsid w:val="00A23F9D"/>
    <w:rsid w:val="00A243B5"/>
    <w:rsid w:val="00A24D2C"/>
    <w:rsid w:val="00A2521D"/>
    <w:rsid w:val="00A25B61"/>
    <w:rsid w:val="00A26941"/>
    <w:rsid w:val="00A26D2B"/>
    <w:rsid w:val="00A2797B"/>
    <w:rsid w:val="00A30F08"/>
    <w:rsid w:val="00A318AB"/>
    <w:rsid w:val="00A32DCA"/>
    <w:rsid w:val="00A34E17"/>
    <w:rsid w:val="00A350AE"/>
    <w:rsid w:val="00A354D9"/>
    <w:rsid w:val="00A36FD6"/>
    <w:rsid w:val="00A373DE"/>
    <w:rsid w:val="00A37BB7"/>
    <w:rsid w:val="00A403C7"/>
    <w:rsid w:val="00A408C4"/>
    <w:rsid w:val="00A40984"/>
    <w:rsid w:val="00A41321"/>
    <w:rsid w:val="00A4163A"/>
    <w:rsid w:val="00A419F5"/>
    <w:rsid w:val="00A425F6"/>
    <w:rsid w:val="00A429B1"/>
    <w:rsid w:val="00A429FC"/>
    <w:rsid w:val="00A42F3D"/>
    <w:rsid w:val="00A47D2A"/>
    <w:rsid w:val="00A52107"/>
    <w:rsid w:val="00A5232D"/>
    <w:rsid w:val="00A52550"/>
    <w:rsid w:val="00A5380C"/>
    <w:rsid w:val="00A543EE"/>
    <w:rsid w:val="00A5592E"/>
    <w:rsid w:val="00A55E21"/>
    <w:rsid w:val="00A57753"/>
    <w:rsid w:val="00A60CE5"/>
    <w:rsid w:val="00A62BB9"/>
    <w:rsid w:val="00A635E3"/>
    <w:rsid w:val="00A63640"/>
    <w:rsid w:val="00A64FFB"/>
    <w:rsid w:val="00A664E2"/>
    <w:rsid w:val="00A6721A"/>
    <w:rsid w:val="00A71145"/>
    <w:rsid w:val="00A71B17"/>
    <w:rsid w:val="00A71BC8"/>
    <w:rsid w:val="00A74C0D"/>
    <w:rsid w:val="00A74C22"/>
    <w:rsid w:val="00A74C7B"/>
    <w:rsid w:val="00A76EA8"/>
    <w:rsid w:val="00A77515"/>
    <w:rsid w:val="00A80B99"/>
    <w:rsid w:val="00A817FB"/>
    <w:rsid w:val="00A81857"/>
    <w:rsid w:val="00A82AFD"/>
    <w:rsid w:val="00A82C80"/>
    <w:rsid w:val="00A833CC"/>
    <w:rsid w:val="00A8503D"/>
    <w:rsid w:val="00A850F0"/>
    <w:rsid w:val="00A876C7"/>
    <w:rsid w:val="00A919AC"/>
    <w:rsid w:val="00A91E5C"/>
    <w:rsid w:val="00A93678"/>
    <w:rsid w:val="00A93B98"/>
    <w:rsid w:val="00A93BF4"/>
    <w:rsid w:val="00A94464"/>
    <w:rsid w:val="00A950B6"/>
    <w:rsid w:val="00A96BE4"/>
    <w:rsid w:val="00AA107B"/>
    <w:rsid w:val="00AA10F3"/>
    <w:rsid w:val="00AA2B93"/>
    <w:rsid w:val="00AA7682"/>
    <w:rsid w:val="00AB0932"/>
    <w:rsid w:val="00AB09B1"/>
    <w:rsid w:val="00AB14CB"/>
    <w:rsid w:val="00AB2F9D"/>
    <w:rsid w:val="00AB4ADC"/>
    <w:rsid w:val="00AB60B3"/>
    <w:rsid w:val="00AB657C"/>
    <w:rsid w:val="00AB6D1F"/>
    <w:rsid w:val="00AB7270"/>
    <w:rsid w:val="00AB7676"/>
    <w:rsid w:val="00AB7A53"/>
    <w:rsid w:val="00AB7E82"/>
    <w:rsid w:val="00AC0BCF"/>
    <w:rsid w:val="00AC1E63"/>
    <w:rsid w:val="00AC20F5"/>
    <w:rsid w:val="00AC2CB3"/>
    <w:rsid w:val="00AC34D7"/>
    <w:rsid w:val="00AC6554"/>
    <w:rsid w:val="00AC73BD"/>
    <w:rsid w:val="00AD04F0"/>
    <w:rsid w:val="00AD1FA9"/>
    <w:rsid w:val="00AD4809"/>
    <w:rsid w:val="00AD5659"/>
    <w:rsid w:val="00AD634A"/>
    <w:rsid w:val="00AD7EC0"/>
    <w:rsid w:val="00AE0AD2"/>
    <w:rsid w:val="00AE0DF8"/>
    <w:rsid w:val="00AE0E24"/>
    <w:rsid w:val="00AE2472"/>
    <w:rsid w:val="00AE31A7"/>
    <w:rsid w:val="00AE3453"/>
    <w:rsid w:val="00AE5DC5"/>
    <w:rsid w:val="00AE620A"/>
    <w:rsid w:val="00AE7064"/>
    <w:rsid w:val="00AE71BF"/>
    <w:rsid w:val="00AF15D4"/>
    <w:rsid w:val="00AF32CB"/>
    <w:rsid w:val="00AF39AB"/>
    <w:rsid w:val="00AF43FE"/>
    <w:rsid w:val="00AF4F41"/>
    <w:rsid w:val="00B0107F"/>
    <w:rsid w:val="00B04282"/>
    <w:rsid w:val="00B05A78"/>
    <w:rsid w:val="00B101D2"/>
    <w:rsid w:val="00B1100C"/>
    <w:rsid w:val="00B1449A"/>
    <w:rsid w:val="00B153D9"/>
    <w:rsid w:val="00B1570B"/>
    <w:rsid w:val="00B15EF0"/>
    <w:rsid w:val="00B16E8C"/>
    <w:rsid w:val="00B209B1"/>
    <w:rsid w:val="00B20CD9"/>
    <w:rsid w:val="00B20DF0"/>
    <w:rsid w:val="00B21045"/>
    <w:rsid w:val="00B21389"/>
    <w:rsid w:val="00B217F3"/>
    <w:rsid w:val="00B21983"/>
    <w:rsid w:val="00B2260E"/>
    <w:rsid w:val="00B228FA"/>
    <w:rsid w:val="00B24402"/>
    <w:rsid w:val="00B26D94"/>
    <w:rsid w:val="00B278F8"/>
    <w:rsid w:val="00B30D36"/>
    <w:rsid w:val="00B3206A"/>
    <w:rsid w:val="00B32F5A"/>
    <w:rsid w:val="00B337CB"/>
    <w:rsid w:val="00B360A9"/>
    <w:rsid w:val="00B36110"/>
    <w:rsid w:val="00B36C4C"/>
    <w:rsid w:val="00B37B7C"/>
    <w:rsid w:val="00B40F57"/>
    <w:rsid w:val="00B43F34"/>
    <w:rsid w:val="00B44F71"/>
    <w:rsid w:val="00B46F82"/>
    <w:rsid w:val="00B47AFD"/>
    <w:rsid w:val="00B5023D"/>
    <w:rsid w:val="00B51B9B"/>
    <w:rsid w:val="00B52A34"/>
    <w:rsid w:val="00B52C6A"/>
    <w:rsid w:val="00B53626"/>
    <w:rsid w:val="00B552E2"/>
    <w:rsid w:val="00B55A65"/>
    <w:rsid w:val="00B5730D"/>
    <w:rsid w:val="00B605D7"/>
    <w:rsid w:val="00B60868"/>
    <w:rsid w:val="00B613ED"/>
    <w:rsid w:val="00B61937"/>
    <w:rsid w:val="00B626D1"/>
    <w:rsid w:val="00B6282A"/>
    <w:rsid w:val="00B6323F"/>
    <w:rsid w:val="00B632A0"/>
    <w:rsid w:val="00B649B7"/>
    <w:rsid w:val="00B65F65"/>
    <w:rsid w:val="00B673E5"/>
    <w:rsid w:val="00B70237"/>
    <w:rsid w:val="00B70855"/>
    <w:rsid w:val="00B718D1"/>
    <w:rsid w:val="00B73AC7"/>
    <w:rsid w:val="00B75A6C"/>
    <w:rsid w:val="00B75F73"/>
    <w:rsid w:val="00B76BCB"/>
    <w:rsid w:val="00B77DAD"/>
    <w:rsid w:val="00B77E45"/>
    <w:rsid w:val="00B827A7"/>
    <w:rsid w:val="00B82E44"/>
    <w:rsid w:val="00B84058"/>
    <w:rsid w:val="00B84D5C"/>
    <w:rsid w:val="00B85648"/>
    <w:rsid w:val="00B8567C"/>
    <w:rsid w:val="00B87886"/>
    <w:rsid w:val="00B87F75"/>
    <w:rsid w:val="00B9056B"/>
    <w:rsid w:val="00B92322"/>
    <w:rsid w:val="00B92E79"/>
    <w:rsid w:val="00B93538"/>
    <w:rsid w:val="00B9374C"/>
    <w:rsid w:val="00B963CC"/>
    <w:rsid w:val="00B97BD1"/>
    <w:rsid w:val="00BA06A2"/>
    <w:rsid w:val="00BA29DB"/>
    <w:rsid w:val="00BA308E"/>
    <w:rsid w:val="00BA3400"/>
    <w:rsid w:val="00BA3403"/>
    <w:rsid w:val="00BA3B34"/>
    <w:rsid w:val="00BA3ED6"/>
    <w:rsid w:val="00BB0AF1"/>
    <w:rsid w:val="00BB0D2F"/>
    <w:rsid w:val="00BB188B"/>
    <w:rsid w:val="00BB1F09"/>
    <w:rsid w:val="00BB1F6B"/>
    <w:rsid w:val="00BB44B0"/>
    <w:rsid w:val="00BB4DB1"/>
    <w:rsid w:val="00BB61BC"/>
    <w:rsid w:val="00BB6829"/>
    <w:rsid w:val="00BB6FD3"/>
    <w:rsid w:val="00BB7B19"/>
    <w:rsid w:val="00BB7CCB"/>
    <w:rsid w:val="00BC112E"/>
    <w:rsid w:val="00BC19B0"/>
    <w:rsid w:val="00BC2892"/>
    <w:rsid w:val="00BC44AA"/>
    <w:rsid w:val="00BC4D9B"/>
    <w:rsid w:val="00BC5B3A"/>
    <w:rsid w:val="00BC6596"/>
    <w:rsid w:val="00BC72DD"/>
    <w:rsid w:val="00BD071B"/>
    <w:rsid w:val="00BD1346"/>
    <w:rsid w:val="00BD1720"/>
    <w:rsid w:val="00BD418B"/>
    <w:rsid w:val="00BD4454"/>
    <w:rsid w:val="00BD514C"/>
    <w:rsid w:val="00BD78AA"/>
    <w:rsid w:val="00BE3350"/>
    <w:rsid w:val="00BE6044"/>
    <w:rsid w:val="00BF10F6"/>
    <w:rsid w:val="00BF1AC1"/>
    <w:rsid w:val="00BF1CA7"/>
    <w:rsid w:val="00BF4729"/>
    <w:rsid w:val="00BF48D1"/>
    <w:rsid w:val="00BF6ED9"/>
    <w:rsid w:val="00BF7922"/>
    <w:rsid w:val="00C03B65"/>
    <w:rsid w:val="00C04A2C"/>
    <w:rsid w:val="00C06C41"/>
    <w:rsid w:val="00C1179F"/>
    <w:rsid w:val="00C13C23"/>
    <w:rsid w:val="00C1409A"/>
    <w:rsid w:val="00C14730"/>
    <w:rsid w:val="00C147BF"/>
    <w:rsid w:val="00C1564F"/>
    <w:rsid w:val="00C16EA3"/>
    <w:rsid w:val="00C20789"/>
    <w:rsid w:val="00C22B9A"/>
    <w:rsid w:val="00C22C48"/>
    <w:rsid w:val="00C23213"/>
    <w:rsid w:val="00C2368C"/>
    <w:rsid w:val="00C24AC1"/>
    <w:rsid w:val="00C25125"/>
    <w:rsid w:val="00C25413"/>
    <w:rsid w:val="00C25CB9"/>
    <w:rsid w:val="00C2643A"/>
    <w:rsid w:val="00C271D5"/>
    <w:rsid w:val="00C31287"/>
    <w:rsid w:val="00C31AD1"/>
    <w:rsid w:val="00C321DC"/>
    <w:rsid w:val="00C32350"/>
    <w:rsid w:val="00C32591"/>
    <w:rsid w:val="00C32ACB"/>
    <w:rsid w:val="00C32BA0"/>
    <w:rsid w:val="00C34115"/>
    <w:rsid w:val="00C34868"/>
    <w:rsid w:val="00C36143"/>
    <w:rsid w:val="00C37C66"/>
    <w:rsid w:val="00C37CB1"/>
    <w:rsid w:val="00C37D25"/>
    <w:rsid w:val="00C40042"/>
    <w:rsid w:val="00C407AB"/>
    <w:rsid w:val="00C41FC9"/>
    <w:rsid w:val="00C4222D"/>
    <w:rsid w:val="00C42B93"/>
    <w:rsid w:val="00C43AA1"/>
    <w:rsid w:val="00C43F8B"/>
    <w:rsid w:val="00C44A28"/>
    <w:rsid w:val="00C45CD6"/>
    <w:rsid w:val="00C46A46"/>
    <w:rsid w:val="00C470E2"/>
    <w:rsid w:val="00C50804"/>
    <w:rsid w:val="00C510D6"/>
    <w:rsid w:val="00C5201E"/>
    <w:rsid w:val="00C5295D"/>
    <w:rsid w:val="00C531AE"/>
    <w:rsid w:val="00C546BA"/>
    <w:rsid w:val="00C55501"/>
    <w:rsid w:val="00C5567E"/>
    <w:rsid w:val="00C5653B"/>
    <w:rsid w:val="00C5765F"/>
    <w:rsid w:val="00C57EF0"/>
    <w:rsid w:val="00C613B9"/>
    <w:rsid w:val="00C61DF5"/>
    <w:rsid w:val="00C61FA2"/>
    <w:rsid w:val="00C62FE9"/>
    <w:rsid w:val="00C64C01"/>
    <w:rsid w:val="00C66923"/>
    <w:rsid w:val="00C67057"/>
    <w:rsid w:val="00C71506"/>
    <w:rsid w:val="00C719D1"/>
    <w:rsid w:val="00C72340"/>
    <w:rsid w:val="00C7292E"/>
    <w:rsid w:val="00C7298F"/>
    <w:rsid w:val="00C72B42"/>
    <w:rsid w:val="00C7586D"/>
    <w:rsid w:val="00C776FC"/>
    <w:rsid w:val="00C807FE"/>
    <w:rsid w:val="00C81B68"/>
    <w:rsid w:val="00C837AD"/>
    <w:rsid w:val="00C863B5"/>
    <w:rsid w:val="00C92672"/>
    <w:rsid w:val="00C93273"/>
    <w:rsid w:val="00C93FA6"/>
    <w:rsid w:val="00C950C0"/>
    <w:rsid w:val="00C9667D"/>
    <w:rsid w:val="00CA12C9"/>
    <w:rsid w:val="00CA40E1"/>
    <w:rsid w:val="00CA4C23"/>
    <w:rsid w:val="00CA5788"/>
    <w:rsid w:val="00CA73B2"/>
    <w:rsid w:val="00CA7670"/>
    <w:rsid w:val="00CB0C95"/>
    <w:rsid w:val="00CB40ED"/>
    <w:rsid w:val="00CB58D4"/>
    <w:rsid w:val="00CB6EC0"/>
    <w:rsid w:val="00CB761B"/>
    <w:rsid w:val="00CC053D"/>
    <w:rsid w:val="00CC12EB"/>
    <w:rsid w:val="00CC141E"/>
    <w:rsid w:val="00CC1A3D"/>
    <w:rsid w:val="00CC2D7B"/>
    <w:rsid w:val="00CC3C48"/>
    <w:rsid w:val="00CC4502"/>
    <w:rsid w:val="00CC53B7"/>
    <w:rsid w:val="00CC5548"/>
    <w:rsid w:val="00CC6D13"/>
    <w:rsid w:val="00CC7A0C"/>
    <w:rsid w:val="00CC7C77"/>
    <w:rsid w:val="00CD0BD0"/>
    <w:rsid w:val="00CD2A08"/>
    <w:rsid w:val="00CD30C7"/>
    <w:rsid w:val="00CD3B06"/>
    <w:rsid w:val="00CD4968"/>
    <w:rsid w:val="00CD522F"/>
    <w:rsid w:val="00CD7AA7"/>
    <w:rsid w:val="00CD7CEE"/>
    <w:rsid w:val="00CE05D0"/>
    <w:rsid w:val="00CE0B8F"/>
    <w:rsid w:val="00CE14F8"/>
    <w:rsid w:val="00CE150F"/>
    <w:rsid w:val="00CE228B"/>
    <w:rsid w:val="00CE5FDF"/>
    <w:rsid w:val="00CE6656"/>
    <w:rsid w:val="00CF071F"/>
    <w:rsid w:val="00CF0752"/>
    <w:rsid w:val="00CF0C5E"/>
    <w:rsid w:val="00CF1CCA"/>
    <w:rsid w:val="00CF2186"/>
    <w:rsid w:val="00CF490F"/>
    <w:rsid w:val="00CF5109"/>
    <w:rsid w:val="00CF57CA"/>
    <w:rsid w:val="00CF655E"/>
    <w:rsid w:val="00CF6EBC"/>
    <w:rsid w:val="00CF74FA"/>
    <w:rsid w:val="00D006C9"/>
    <w:rsid w:val="00D02DEE"/>
    <w:rsid w:val="00D02E4A"/>
    <w:rsid w:val="00D02F45"/>
    <w:rsid w:val="00D059C4"/>
    <w:rsid w:val="00D066C3"/>
    <w:rsid w:val="00D07A2D"/>
    <w:rsid w:val="00D07E63"/>
    <w:rsid w:val="00D117AF"/>
    <w:rsid w:val="00D124E4"/>
    <w:rsid w:val="00D132CA"/>
    <w:rsid w:val="00D203C5"/>
    <w:rsid w:val="00D21046"/>
    <w:rsid w:val="00D236EB"/>
    <w:rsid w:val="00D24820"/>
    <w:rsid w:val="00D26DB9"/>
    <w:rsid w:val="00D309D2"/>
    <w:rsid w:val="00D30E9B"/>
    <w:rsid w:val="00D316C9"/>
    <w:rsid w:val="00D34002"/>
    <w:rsid w:val="00D35317"/>
    <w:rsid w:val="00D357BC"/>
    <w:rsid w:val="00D37222"/>
    <w:rsid w:val="00D374F9"/>
    <w:rsid w:val="00D40294"/>
    <w:rsid w:val="00D40336"/>
    <w:rsid w:val="00D416D1"/>
    <w:rsid w:val="00D42807"/>
    <w:rsid w:val="00D42BF8"/>
    <w:rsid w:val="00D432D9"/>
    <w:rsid w:val="00D44841"/>
    <w:rsid w:val="00D46C55"/>
    <w:rsid w:val="00D47C36"/>
    <w:rsid w:val="00D50EDC"/>
    <w:rsid w:val="00D519EF"/>
    <w:rsid w:val="00D51F08"/>
    <w:rsid w:val="00D553CC"/>
    <w:rsid w:val="00D60B8F"/>
    <w:rsid w:val="00D60BEF"/>
    <w:rsid w:val="00D60D68"/>
    <w:rsid w:val="00D6160A"/>
    <w:rsid w:val="00D61885"/>
    <w:rsid w:val="00D62004"/>
    <w:rsid w:val="00D6214E"/>
    <w:rsid w:val="00D62F0C"/>
    <w:rsid w:val="00D63402"/>
    <w:rsid w:val="00D657A6"/>
    <w:rsid w:val="00D66984"/>
    <w:rsid w:val="00D66F16"/>
    <w:rsid w:val="00D67B6D"/>
    <w:rsid w:val="00D70BE8"/>
    <w:rsid w:val="00D72D95"/>
    <w:rsid w:val="00D7359C"/>
    <w:rsid w:val="00D73E70"/>
    <w:rsid w:val="00D7565F"/>
    <w:rsid w:val="00D7778B"/>
    <w:rsid w:val="00D77838"/>
    <w:rsid w:val="00D77E6F"/>
    <w:rsid w:val="00D808AB"/>
    <w:rsid w:val="00D81E3C"/>
    <w:rsid w:val="00D82082"/>
    <w:rsid w:val="00D82343"/>
    <w:rsid w:val="00D82BC3"/>
    <w:rsid w:val="00D84376"/>
    <w:rsid w:val="00D84767"/>
    <w:rsid w:val="00D85B0B"/>
    <w:rsid w:val="00D85BC9"/>
    <w:rsid w:val="00D9029D"/>
    <w:rsid w:val="00D90382"/>
    <w:rsid w:val="00D90C8B"/>
    <w:rsid w:val="00D918BB"/>
    <w:rsid w:val="00D92206"/>
    <w:rsid w:val="00D934D6"/>
    <w:rsid w:val="00D94C53"/>
    <w:rsid w:val="00D95DF7"/>
    <w:rsid w:val="00D976D7"/>
    <w:rsid w:val="00DA004E"/>
    <w:rsid w:val="00DA12A7"/>
    <w:rsid w:val="00DA275D"/>
    <w:rsid w:val="00DA32D5"/>
    <w:rsid w:val="00DA38A8"/>
    <w:rsid w:val="00DA63E9"/>
    <w:rsid w:val="00DA6499"/>
    <w:rsid w:val="00DA65A2"/>
    <w:rsid w:val="00DA6F7C"/>
    <w:rsid w:val="00DA7539"/>
    <w:rsid w:val="00DB2370"/>
    <w:rsid w:val="00DB2FD2"/>
    <w:rsid w:val="00DB346E"/>
    <w:rsid w:val="00DB4666"/>
    <w:rsid w:val="00DB6308"/>
    <w:rsid w:val="00DB68CF"/>
    <w:rsid w:val="00DB6B23"/>
    <w:rsid w:val="00DB6D01"/>
    <w:rsid w:val="00DB7A13"/>
    <w:rsid w:val="00DB7C3B"/>
    <w:rsid w:val="00DC187B"/>
    <w:rsid w:val="00DC1D76"/>
    <w:rsid w:val="00DC2E7D"/>
    <w:rsid w:val="00DC3352"/>
    <w:rsid w:val="00DC3BD1"/>
    <w:rsid w:val="00DC42E2"/>
    <w:rsid w:val="00DC4563"/>
    <w:rsid w:val="00DC45B2"/>
    <w:rsid w:val="00DC4661"/>
    <w:rsid w:val="00DC466D"/>
    <w:rsid w:val="00DC5781"/>
    <w:rsid w:val="00DC61AB"/>
    <w:rsid w:val="00DC7182"/>
    <w:rsid w:val="00DC74F5"/>
    <w:rsid w:val="00DC7560"/>
    <w:rsid w:val="00DD16CB"/>
    <w:rsid w:val="00DD336F"/>
    <w:rsid w:val="00DD673A"/>
    <w:rsid w:val="00DD782C"/>
    <w:rsid w:val="00DE0647"/>
    <w:rsid w:val="00DE3A12"/>
    <w:rsid w:val="00DE42F1"/>
    <w:rsid w:val="00DE729E"/>
    <w:rsid w:val="00DF1688"/>
    <w:rsid w:val="00DF1FDD"/>
    <w:rsid w:val="00DF2514"/>
    <w:rsid w:val="00DF2A2D"/>
    <w:rsid w:val="00DF33C9"/>
    <w:rsid w:val="00DF394B"/>
    <w:rsid w:val="00DF5157"/>
    <w:rsid w:val="00DF5280"/>
    <w:rsid w:val="00DF54C5"/>
    <w:rsid w:val="00E00544"/>
    <w:rsid w:val="00E00C3B"/>
    <w:rsid w:val="00E01826"/>
    <w:rsid w:val="00E01D9F"/>
    <w:rsid w:val="00E0499E"/>
    <w:rsid w:val="00E05232"/>
    <w:rsid w:val="00E10AAD"/>
    <w:rsid w:val="00E11851"/>
    <w:rsid w:val="00E11A6C"/>
    <w:rsid w:val="00E153F3"/>
    <w:rsid w:val="00E17A6D"/>
    <w:rsid w:val="00E20197"/>
    <w:rsid w:val="00E20286"/>
    <w:rsid w:val="00E2157F"/>
    <w:rsid w:val="00E2336F"/>
    <w:rsid w:val="00E2449F"/>
    <w:rsid w:val="00E25168"/>
    <w:rsid w:val="00E25B3F"/>
    <w:rsid w:val="00E265D3"/>
    <w:rsid w:val="00E315E6"/>
    <w:rsid w:val="00E3183B"/>
    <w:rsid w:val="00E31B4E"/>
    <w:rsid w:val="00E34A53"/>
    <w:rsid w:val="00E35419"/>
    <w:rsid w:val="00E370B8"/>
    <w:rsid w:val="00E405AD"/>
    <w:rsid w:val="00E40A56"/>
    <w:rsid w:val="00E44109"/>
    <w:rsid w:val="00E47FBF"/>
    <w:rsid w:val="00E50917"/>
    <w:rsid w:val="00E5191F"/>
    <w:rsid w:val="00E51A89"/>
    <w:rsid w:val="00E5471D"/>
    <w:rsid w:val="00E54A07"/>
    <w:rsid w:val="00E55F7E"/>
    <w:rsid w:val="00E56F2D"/>
    <w:rsid w:val="00E57E15"/>
    <w:rsid w:val="00E632F9"/>
    <w:rsid w:val="00E64D27"/>
    <w:rsid w:val="00E64E9C"/>
    <w:rsid w:val="00E65560"/>
    <w:rsid w:val="00E67A15"/>
    <w:rsid w:val="00E67CAC"/>
    <w:rsid w:val="00E708C0"/>
    <w:rsid w:val="00E71621"/>
    <w:rsid w:val="00E71684"/>
    <w:rsid w:val="00E7471C"/>
    <w:rsid w:val="00E74B90"/>
    <w:rsid w:val="00E75B27"/>
    <w:rsid w:val="00E76A1C"/>
    <w:rsid w:val="00E77178"/>
    <w:rsid w:val="00E802EC"/>
    <w:rsid w:val="00E818B5"/>
    <w:rsid w:val="00E82F0C"/>
    <w:rsid w:val="00E835EE"/>
    <w:rsid w:val="00E84C80"/>
    <w:rsid w:val="00E85328"/>
    <w:rsid w:val="00E85E62"/>
    <w:rsid w:val="00E85F1B"/>
    <w:rsid w:val="00E87DE8"/>
    <w:rsid w:val="00E9061C"/>
    <w:rsid w:val="00E9100A"/>
    <w:rsid w:val="00E9134D"/>
    <w:rsid w:val="00E91ECF"/>
    <w:rsid w:val="00E923DC"/>
    <w:rsid w:val="00E9326F"/>
    <w:rsid w:val="00E93D77"/>
    <w:rsid w:val="00E94138"/>
    <w:rsid w:val="00E943DE"/>
    <w:rsid w:val="00E94DB2"/>
    <w:rsid w:val="00E9551C"/>
    <w:rsid w:val="00E970B8"/>
    <w:rsid w:val="00EA027C"/>
    <w:rsid w:val="00EA0E7B"/>
    <w:rsid w:val="00EA1AF4"/>
    <w:rsid w:val="00EA468F"/>
    <w:rsid w:val="00EA6658"/>
    <w:rsid w:val="00EB081F"/>
    <w:rsid w:val="00EB0D70"/>
    <w:rsid w:val="00EB1EA0"/>
    <w:rsid w:val="00EB2A99"/>
    <w:rsid w:val="00EB30DD"/>
    <w:rsid w:val="00EB3694"/>
    <w:rsid w:val="00EB414F"/>
    <w:rsid w:val="00EB4359"/>
    <w:rsid w:val="00EB4B26"/>
    <w:rsid w:val="00EB5190"/>
    <w:rsid w:val="00EB6A85"/>
    <w:rsid w:val="00EB6B5A"/>
    <w:rsid w:val="00EC0C2D"/>
    <w:rsid w:val="00EC3481"/>
    <w:rsid w:val="00EC37F7"/>
    <w:rsid w:val="00EC3A90"/>
    <w:rsid w:val="00EC4FC8"/>
    <w:rsid w:val="00EC6513"/>
    <w:rsid w:val="00EC732F"/>
    <w:rsid w:val="00ED20C5"/>
    <w:rsid w:val="00ED2AD1"/>
    <w:rsid w:val="00ED2E0C"/>
    <w:rsid w:val="00ED54EC"/>
    <w:rsid w:val="00ED5A69"/>
    <w:rsid w:val="00ED5F61"/>
    <w:rsid w:val="00ED6E5E"/>
    <w:rsid w:val="00ED7B12"/>
    <w:rsid w:val="00EE147A"/>
    <w:rsid w:val="00EE27B9"/>
    <w:rsid w:val="00EE3A11"/>
    <w:rsid w:val="00EE6379"/>
    <w:rsid w:val="00EE7131"/>
    <w:rsid w:val="00EF3A3A"/>
    <w:rsid w:val="00EF3E17"/>
    <w:rsid w:val="00EF4110"/>
    <w:rsid w:val="00EF4D51"/>
    <w:rsid w:val="00EF6B86"/>
    <w:rsid w:val="00F00457"/>
    <w:rsid w:val="00F01402"/>
    <w:rsid w:val="00F03ABA"/>
    <w:rsid w:val="00F03DE6"/>
    <w:rsid w:val="00F04240"/>
    <w:rsid w:val="00F04BAB"/>
    <w:rsid w:val="00F04CD0"/>
    <w:rsid w:val="00F05A24"/>
    <w:rsid w:val="00F06A45"/>
    <w:rsid w:val="00F07CBE"/>
    <w:rsid w:val="00F10DDF"/>
    <w:rsid w:val="00F149F0"/>
    <w:rsid w:val="00F1511E"/>
    <w:rsid w:val="00F16A35"/>
    <w:rsid w:val="00F2114E"/>
    <w:rsid w:val="00F213A3"/>
    <w:rsid w:val="00F21629"/>
    <w:rsid w:val="00F228C7"/>
    <w:rsid w:val="00F22E5E"/>
    <w:rsid w:val="00F26392"/>
    <w:rsid w:val="00F26D71"/>
    <w:rsid w:val="00F26E24"/>
    <w:rsid w:val="00F27451"/>
    <w:rsid w:val="00F30AAE"/>
    <w:rsid w:val="00F322D6"/>
    <w:rsid w:val="00F33179"/>
    <w:rsid w:val="00F33714"/>
    <w:rsid w:val="00F3454C"/>
    <w:rsid w:val="00F34B4B"/>
    <w:rsid w:val="00F35974"/>
    <w:rsid w:val="00F35E26"/>
    <w:rsid w:val="00F36020"/>
    <w:rsid w:val="00F36390"/>
    <w:rsid w:val="00F37D6D"/>
    <w:rsid w:val="00F37DF6"/>
    <w:rsid w:val="00F37F34"/>
    <w:rsid w:val="00F42A53"/>
    <w:rsid w:val="00F43198"/>
    <w:rsid w:val="00F435CE"/>
    <w:rsid w:val="00F44AE2"/>
    <w:rsid w:val="00F50F43"/>
    <w:rsid w:val="00F522C4"/>
    <w:rsid w:val="00F52805"/>
    <w:rsid w:val="00F52A10"/>
    <w:rsid w:val="00F5480E"/>
    <w:rsid w:val="00F54CA6"/>
    <w:rsid w:val="00F55BFB"/>
    <w:rsid w:val="00F56CB9"/>
    <w:rsid w:val="00F56CE0"/>
    <w:rsid w:val="00F56FEA"/>
    <w:rsid w:val="00F5721B"/>
    <w:rsid w:val="00F57253"/>
    <w:rsid w:val="00F6150F"/>
    <w:rsid w:val="00F63F60"/>
    <w:rsid w:val="00F649A4"/>
    <w:rsid w:val="00F6553C"/>
    <w:rsid w:val="00F655F5"/>
    <w:rsid w:val="00F65B41"/>
    <w:rsid w:val="00F6760B"/>
    <w:rsid w:val="00F67B20"/>
    <w:rsid w:val="00F67D18"/>
    <w:rsid w:val="00F704A4"/>
    <w:rsid w:val="00F70E6E"/>
    <w:rsid w:val="00F74804"/>
    <w:rsid w:val="00F74972"/>
    <w:rsid w:val="00F74DE9"/>
    <w:rsid w:val="00F7500F"/>
    <w:rsid w:val="00F75841"/>
    <w:rsid w:val="00F75AFB"/>
    <w:rsid w:val="00F763D8"/>
    <w:rsid w:val="00F77911"/>
    <w:rsid w:val="00F810F5"/>
    <w:rsid w:val="00F872DA"/>
    <w:rsid w:val="00F87CEC"/>
    <w:rsid w:val="00F907D9"/>
    <w:rsid w:val="00F920C5"/>
    <w:rsid w:val="00F9303B"/>
    <w:rsid w:val="00F94C6D"/>
    <w:rsid w:val="00F95ACE"/>
    <w:rsid w:val="00FA1EEA"/>
    <w:rsid w:val="00FA1FF5"/>
    <w:rsid w:val="00FA28DA"/>
    <w:rsid w:val="00FA2DCC"/>
    <w:rsid w:val="00FA4B19"/>
    <w:rsid w:val="00FA6A75"/>
    <w:rsid w:val="00FA7068"/>
    <w:rsid w:val="00FB4752"/>
    <w:rsid w:val="00FB56CD"/>
    <w:rsid w:val="00FB784D"/>
    <w:rsid w:val="00FC00B2"/>
    <w:rsid w:val="00FC21EB"/>
    <w:rsid w:val="00FC3BFC"/>
    <w:rsid w:val="00FC3F87"/>
    <w:rsid w:val="00FC5480"/>
    <w:rsid w:val="00FC72A9"/>
    <w:rsid w:val="00FD30D3"/>
    <w:rsid w:val="00FD365F"/>
    <w:rsid w:val="00FD3B9A"/>
    <w:rsid w:val="00FD67FA"/>
    <w:rsid w:val="00FD78C4"/>
    <w:rsid w:val="00FD7F9E"/>
    <w:rsid w:val="00FE2043"/>
    <w:rsid w:val="00FE33EF"/>
    <w:rsid w:val="00FE3E23"/>
    <w:rsid w:val="00FE46AF"/>
    <w:rsid w:val="00FE4F3F"/>
    <w:rsid w:val="00FE6CFF"/>
    <w:rsid w:val="00FE74E0"/>
    <w:rsid w:val="00FF042E"/>
    <w:rsid w:val="00FF202B"/>
    <w:rsid w:val="00FF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64"/>
    <o:shapelayout v:ext="edit">
      <o:idmap v:ext="edit" data="1"/>
    </o:shapelayout>
  </w:shapeDefaults>
  <w:decimalSymbol w:val="."/>
  <w:listSeparator w:val=","/>
  <w14:docId w14:val="1FAD6744"/>
  <w15:chartTrackingRefBased/>
  <w15:docId w15:val="{6E9E0443-9E07-4C23-9735-96EDFE21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B2B"/>
    <w:rPr>
      <w:rFonts w:ascii="Arial" w:hAnsi="Arial" w:cs="Arial" w:hint="default"/>
      <w:color w:val="4C6490"/>
      <w:sz w:val="18"/>
      <w:szCs w:val="18"/>
      <w:u w:val="single"/>
    </w:rPr>
  </w:style>
  <w:style w:type="character" w:styleId="Strong">
    <w:name w:val="Strong"/>
    <w:uiPriority w:val="22"/>
    <w:qFormat/>
    <w:rsid w:val="00847B2B"/>
    <w:rPr>
      <w:b/>
      <w:bCs/>
    </w:rPr>
  </w:style>
  <w:style w:type="character" w:styleId="FollowedHyperlink">
    <w:name w:val="FollowedHyperlink"/>
    <w:rsid w:val="00847B2B"/>
    <w:rPr>
      <w:color w:val="800080"/>
      <w:u w:val="single"/>
    </w:rPr>
  </w:style>
  <w:style w:type="paragraph" w:styleId="Header">
    <w:name w:val="header"/>
    <w:basedOn w:val="Normal"/>
    <w:link w:val="HeaderChar"/>
    <w:uiPriority w:val="99"/>
    <w:rsid w:val="00847B2B"/>
    <w:pPr>
      <w:tabs>
        <w:tab w:val="center" w:pos="4320"/>
        <w:tab w:val="right" w:pos="8640"/>
      </w:tabs>
    </w:pPr>
  </w:style>
  <w:style w:type="character" w:customStyle="1" w:styleId="HeaderChar">
    <w:name w:val="Header Char"/>
    <w:basedOn w:val="DefaultParagraphFont"/>
    <w:link w:val="Header"/>
    <w:uiPriority w:val="99"/>
    <w:rsid w:val="00847B2B"/>
    <w:rPr>
      <w:rFonts w:ascii="Times New Roman" w:eastAsia="Times New Roman" w:hAnsi="Times New Roman" w:cs="Times New Roman"/>
      <w:sz w:val="24"/>
      <w:szCs w:val="24"/>
    </w:rPr>
  </w:style>
  <w:style w:type="paragraph" w:styleId="Footer">
    <w:name w:val="footer"/>
    <w:basedOn w:val="Normal"/>
    <w:link w:val="FooterChar"/>
    <w:rsid w:val="00847B2B"/>
    <w:pPr>
      <w:tabs>
        <w:tab w:val="center" w:pos="4320"/>
        <w:tab w:val="right" w:pos="8640"/>
      </w:tabs>
    </w:pPr>
  </w:style>
  <w:style w:type="character" w:customStyle="1" w:styleId="FooterChar">
    <w:name w:val="Footer Char"/>
    <w:basedOn w:val="DefaultParagraphFont"/>
    <w:link w:val="Footer"/>
    <w:rsid w:val="00847B2B"/>
    <w:rPr>
      <w:rFonts w:ascii="Times New Roman" w:eastAsia="Times New Roman" w:hAnsi="Times New Roman" w:cs="Times New Roman"/>
      <w:sz w:val="24"/>
      <w:szCs w:val="24"/>
    </w:rPr>
  </w:style>
  <w:style w:type="character" w:styleId="PageNumber">
    <w:name w:val="page number"/>
    <w:basedOn w:val="DefaultParagraphFont"/>
    <w:rsid w:val="00847B2B"/>
  </w:style>
  <w:style w:type="paragraph" w:styleId="BalloonText">
    <w:name w:val="Balloon Text"/>
    <w:basedOn w:val="Normal"/>
    <w:link w:val="BalloonTextChar"/>
    <w:semiHidden/>
    <w:rsid w:val="00847B2B"/>
    <w:rPr>
      <w:rFonts w:ascii="Tahoma" w:hAnsi="Tahoma" w:cs="Tahoma"/>
      <w:sz w:val="16"/>
      <w:szCs w:val="16"/>
    </w:rPr>
  </w:style>
  <w:style w:type="character" w:customStyle="1" w:styleId="BalloonTextChar">
    <w:name w:val="Balloon Text Char"/>
    <w:basedOn w:val="DefaultParagraphFont"/>
    <w:link w:val="BalloonText"/>
    <w:semiHidden/>
    <w:rsid w:val="00847B2B"/>
    <w:rPr>
      <w:rFonts w:ascii="Tahoma" w:eastAsia="Times New Roman" w:hAnsi="Tahoma" w:cs="Tahoma"/>
      <w:sz w:val="16"/>
      <w:szCs w:val="16"/>
    </w:rPr>
  </w:style>
  <w:style w:type="character" w:customStyle="1" w:styleId="smallblack1">
    <w:name w:val="smallblack1"/>
    <w:rsid w:val="00847B2B"/>
    <w:rPr>
      <w:rFonts w:ascii="Verdana" w:hAnsi="Verdana" w:hint="default"/>
      <w:color w:val="000000"/>
      <w:sz w:val="17"/>
      <w:szCs w:val="17"/>
    </w:rPr>
  </w:style>
  <w:style w:type="character" w:customStyle="1" w:styleId="mini">
    <w:name w:val="mini"/>
    <w:rsid w:val="00847B2B"/>
    <w:rPr>
      <w:rFonts w:ascii="Arial" w:hAnsi="Arial" w:cs="Arial" w:hint="default"/>
      <w:sz w:val="16"/>
      <w:szCs w:val="16"/>
    </w:rPr>
  </w:style>
  <w:style w:type="paragraph" w:styleId="HTMLPreformatted">
    <w:name w:val="HTML Preformatted"/>
    <w:basedOn w:val="Normal"/>
    <w:link w:val="HTMLPreformattedChar"/>
    <w:rsid w:val="0084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47B2B"/>
    <w:rPr>
      <w:rFonts w:ascii="Courier New" w:eastAsia="Times New Roman" w:hAnsi="Courier New" w:cs="Courier New"/>
      <w:sz w:val="20"/>
      <w:szCs w:val="20"/>
    </w:rPr>
  </w:style>
  <w:style w:type="paragraph" w:styleId="ListParagraph">
    <w:name w:val="List Paragraph"/>
    <w:basedOn w:val="Normal"/>
    <w:uiPriority w:val="34"/>
    <w:qFormat/>
    <w:rsid w:val="00847B2B"/>
    <w:pPr>
      <w:ind w:left="720"/>
    </w:pPr>
  </w:style>
  <w:style w:type="table" w:styleId="TableGrid">
    <w:name w:val="Table Grid"/>
    <w:basedOn w:val="TableNormal"/>
    <w:rsid w:val="0084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7B2B"/>
    <w:rPr>
      <w:rFonts w:ascii="Calibri" w:eastAsia="Calibri" w:hAnsi="Calibri"/>
      <w:sz w:val="22"/>
      <w:szCs w:val="21"/>
    </w:rPr>
  </w:style>
  <w:style w:type="character" w:customStyle="1" w:styleId="PlainTextChar">
    <w:name w:val="Plain Text Char"/>
    <w:basedOn w:val="DefaultParagraphFont"/>
    <w:link w:val="PlainText"/>
    <w:uiPriority w:val="99"/>
    <w:rsid w:val="00847B2B"/>
    <w:rPr>
      <w:rFonts w:ascii="Calibri" w:eastAsia="Calibri" w:hAnsi="Calibri" w:cs="Times New Roman"/>
      <w:szCs w:val="21"/>
    </w:rPr>
  </w:style>
  <w:style w:type="character" w:styleId="IntenseEmphasis">
    <w:name w:val="Intense Emphasis"/>
    <w:uiPriority w:val="21"/>
    <w:qFormat/>
    <w:rsid w:val="00847B2B"/>
    <w:rPr>
      <w:b/>
      <w:bCs/>
      <w:i/>
      <w:iCs/>
      <w:color w:val="4F81BD"/>
    </w:rPr>
  </w:style>
  <w:style w:type="character" w:styleId="CommentReference">
    <w:name w:val="annotation reference"/>
    <w:rsid w:val="00847B2B"/>
    <w:rPr>
      <w:sz w:val="16"/>
      <w:szCs w:val="16"/>
    </w:rPr>
  </w:style>
  <w:style w:type="paragraph" w:styleId="CommentText">
    <w:name w:val="annotation text"/>
    <w:basedOn w:val="Normal"/>
    <w:link w:val="CommentTextChar"/>
    <w:rsid w:val="00847B2B"/>
    <w:rPr>
      <w:sz w:val="20"/>
      <w:szCs w:val="20"/>
    </w:rPr>
  </w:style>
  <w:style w:type="character" w:customStyle="1" w:styleId="CommentTextChar">
    <w:name w:val="Comment Text Char"/>
    <w:basedOn w:val="DefaultParagraphFont"/>
    <w:link w:val="CommentText"/>
    <w:rsid w:val="00847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47B2B"/>
    <w:rPr>
      <w:b/>
      <w:bCs/>
    </w:rPr>
  </w:style>
  <w:style w:type="character" w:customStyle="1" w:styleId="CommentSubjectChar">
    <w:name w:val="Comment Subject Char"/>
    <w:basedOn w:val="CommentTextChar"/>
    <w:link w:val="CommentSubject"/>
    <w:rsid w:val="00847B2B"/>
    <w:rPr>
      <w:rFonts w:ascii="Times New Roman" w:eastAsia="Times New Roman" w:hAnsi="Times New Roman" w:cs="Times New Roman"/>
      <w:b/>
      <w:bCs/>
      <w:sz w:val="20"/>
      <w:szCs w:val="20"/>
    </w:rPr>
  </w:style>
  <w:style w:type="paragraph" w:styleId="Revision">
    <w:name w:val="Revision"/>
    <w:hidden/>
    <w:uiPriority w:val="99"/>
    <w:semiHidden/>
    <w:rsid w:val="00847B2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440F"/>
    <w:pPr>
      <w:spacing w:before="100" w:beforeAutospacing="1" w:after="100" w:afterAutospacing="1"/>
    </w:pPr>
  </w:style>
  <w:style w:type="paragraph" w:customStyle="1" w:styleId="Default">
    <w:name w:val="Default"/>
    <w:rsid w:val="00571121"/>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F43198"/>
    <w:rPr>
      <w:b/>
      <w:bCs/>
      <w:i w:val="0"/>
      <w:iCs w:val="0"/>
    </w:rPr>
  </w:style>
  <w:style w:type="character" w:customStyle="1" w:styleId="st1">
    <w:name w:val="st1"/>
    <w:basedOn w:val="DefaultParagraphFont"/>
    <w:rsid w:val="00F4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088">
      <w:bodyDiv w:val="1"/>
      <w:marLeft w:val="0"/>
      <w:marRight w:val="0"/>
      <w:marTop w:val="0"/>
      <w:marBottom w:val="0"/>
      <w:divBdr>
        <w:top w:val="none" w:sz="0" w:space="0" w:color="auto"/>
        <w:left w:val="none" w:sz="0" w:space="0" w:color="auto"/>
        <w:bottom w:val="none" w:sz="0" w:space="0" w:color="auto"/>
        <w:right w:val="none" w:sz="0" w:space="0" w:color="auto"/>
      </w:divBdr>
    </w:div>
    <w:div w:id="60717089">
      <w:bodyDiv w:val="1"/>
      <w:marLeft w:val="0"/>
      <w:marRight w:val="0"/>
      <w:marTop w:val="0"/>
      <w:marBottom w:val="0"/>
      <w:divBdr>
        <w:top w:val="none" w:sz="0" w:space="0" w:color="auto"/>
        <w:left w:val="none" w:sz="0" w:space="0" w:color="auto"/>
        <w:bottom w:val="none" w:sz="0" w:space="0" w:color="auto"/>
        <w:right w:val="none" w:sz="0" w:space="0" w:color="auto"/>
      </w:divBdr>
    </w:div>
    <w:div w:id="86583408">
      <w:bodyDiv w:val="1"/>
      <w:marLeft w:val="0"/>
      <w:marRight w:val="0"/>
      <w:marTop w:val="0"/>
      <w:marBottom w:val="0"/>
      <w:divBdr>
        <w:top w:val="none" w:sz="0" w:space="0" w:color="auto"/>
        <w:left w:val="none" w:sz="0" w:space="0" w:color="auto"/>
        <w:bottom w:val="none" w:sz="0" w:space="0" w:color="auto"/>
        <w:right w:val="none" w:sz="0" w:space="0" w:color="auto"/>
      </w:divBdr>
    </w:div>
    <w:div w:id="117531347">
      <w:bodyDiv w:val="1"/>
      <w:marLeft w:val="0"/>
      <w:marRight w:val="0"/>
      <w:marTop w:val="0"/>
      <w:marBottom w:val="0"/>
      <w:divBdr>
        <w:top w:val="none" w:sz="0" w:space="0" w:color="auto"/>
        <w:left w:val="none" w:sz="0" w:space="0" w:color="auto"/>
        <w:bottom w:val="none" w:sz="0" w:space="0" w:color="auto"/>
        <w:right w:val="none" w:sz="0" w:space="0" w:color="auto"/>
      </w:divBdr>
    </w:div>
    <w:div w:id="204174285">
      <w:bodyDiv w:val="1"/>
      <w:marLeft w:val="0"/>
      <w:marRight w:val="0"/>
      <w:marTop w:val="0"/>
      <w:marBottom w:val="0"/>
      <w:divBdr>
        <w:top w:val="none" w:sz="0" w:space="0" w:color="auto"/>
        <w:left w:val="none" w:sz="0" w:space="0" w:color="auto"/>
        <w:bottom w:val="none" w:sz="0" w:space="0" w:color="auto"/>
        <w:right w:val="none" w:sz="0" w:space="0" w:color="auto"/>
      </w:divBdr>
    </w:div>
    <w:div w:id="206649070">
      <w:bodyDiv w:val="1"/>
      <w:marLeft w:val="0"/>
      <w:marRight w:val="0"/>
      <w:marTop w:val="0"/>
      <w:marBottom w:val="0"/>
      <w:divBdr>
        <w:top w:val="none" w:sz="0" w:space="0" w:color="auto"/>
        <w:left w:val="none" w:sz="0" w:space="0" w:color="auto"/>
        <w:bottom w:val="none" w:sz="0" w:space="0" w:color="auto"/>
        <w:right w:val="none" w:sz="0" w:space="0" w:color="auto"/>
      </w:divBdr>
    </w:div>
    <w:div w:id="210120786">
      <w:bodyDiv w:val="1"/>
      <w:marLeft w:val="0"/>
      <w:marRight w:val="0"/>
      <w:marTop w:val="0"/>
      <w:marBottom w:val="0"/>
      <w:divBdr>
        <w:top w:val="none" w:sz="0" w:space="0" w:color="auto"/>
        <w:left w:val="none" w:sz="0" w:space="0" w:color="auto"/>
        <w:bottom w:val="none" w:sz="0" w:space="0" w:color="auto"/>
        <w:right w:val="none" w:sz="0" w:space="0" w:color="auto"/>
      </w:divBdr>
    </w:div>
    <w:div w:id="243228594">
      <w:bodyDiv w:val="1"/>
      <w:marLeft w:val="0"/>
      <w:marRight w:val="0"/>
      <w:marTop w:val="0"/>
      <w:marBottom w:val="0"/>
      <w:divBdr>
        <w:top w:val="none" w:sz="0" w:space="0" w:color="auto"/>
        <w:left w:val="none" w:sz="0" w:space="0" w:color="auto"/>
        <w:bottom w:val="none" w:sz="0" w:space="0" w:color="auto"/>
        <w:right w:val="none" w:sz="0" w:space="0" w:color="auto"/>
      </w:divBdr>
    </w:div>
    <w:div w:id="246768202">
      <w:bodyDiv w:val="1"/>
      <w:marLeft w:val="0"/>
      <w:marRight w:val="0"/>
      <w:marTop w:val="0"/>
      <w:marBottom w:val="0"/>
      <w:divBdr>
        <w:top w:val="none" w:sz="0" w:space="0" w:color="auto"/>
        <w:left w:val="none" w:sz="0" w:space="0" w:color="auto"/>
        <w:bottom w:val="none" w:sz="0" w:space="0" w:color="auto"/>
        <w:right w:val="none" w:sz="0" w:space="0" w:color="auto"/>
      </w:divBdr>
      <w:divsChild>
        <w:div w:id="1197353380">
          <w:marLeft w:val="0"/>
          <w:marRight w:val="0"/>
          <w:marTop w:val="0"/>
          <w:marBottom w:val="0"/>
          <w:divBdr>
            <w:top w:val="none" w:sz="0" w:space="0" w:color="auto"/>
            <w:left w:val="none" w:sz="0" w:space="0" w:color="auto"/>
            <w:bottom w:val="none" w:sz="0" w:space="0" w:color="auto"/>
            <w:right w:val="none" w:sz="0" w:space="0" w:color="auto"/>
          </w:divBdr>
          <w:divsChild>
            <w:div w:id="710033428">
              <w:marLeft w:val="0"/>
              <w:marRight w:val="0"/>
              <w:marTop w:val="150"/>
              <w:marBottom w:val="0"/>
              <w:divBdr>
                <w:top w:val="none" w:sz="0" w:space="0" w:color="auto"/>
                <w:left w:val="none" w:sz="0" w:space="0" w:color="auto"/>
                <w:bottom w:val="none" w:sz="0" w:space="0" w:color="auto"/>
                <w:right w:val="none" w:sz="0" w:space="0" w:color="auto"/>
              </w:divBdr>
              <w:divsChild>
                <w:div w:id="617295673">
                  <w:marLeft w:val="0"/>
                  <w:marRight w:val="0"/>
                  <w:marTop w:val="0"/>
                  <w:marBottom w:val="0"/>
                  <w:divBdr>
                    <w:top w:val="none" w:sz="0" w:space="0" w:color="auto"/>
                    <w:left w:val="none" w:sz="0" w:space="0" w:color="auto"/>
                    <w:bottom w:val="none" w:sz="0" w:space="0" w:color="auto"/>
                    <w:right w:val="none" w:sz="0" w:space="0" w:color="auto"/>
                  </w:divBdr>
                  <w:divsChild>
                    <w:div w:id="1842354475">
                      <w:marLeft w:val="0"/>
                      <w:marRight w:val="0"/>
                      <w:marTop w:val="0"/>
                      <w:marBottom w:val="0"/>
                      <w:divBdr>
                        <w:top w:val="none" w:sz="0" w:space="0" w:color="auto"/>
                        <w:left w:val="none" w:sz="0" w:space="0" w:color="auto"/>
                        <w:bottom w:val="none" w:sz="0" w:space="0" w:color="auto"/>
                        <w:right w:val="none" w:sz="0" w:space="0" w:color="auto"/>
                      </w:divBdr>
                      <w:divsChild>
                        <w:div w:id="2142917814">
                          <w:marLeft w:val="1080"/>
                          <w:marRight w:val="0"/>
                          <w:marTop w:val="0"/>
                          <w:marBottom w:val="0"/>
                          <w:divBdr>
                            <w:top w:val="none" w:sz="0" w:space="0" w:color="auto"/>
                            <w:left w:val="none" w:sz="0" w:space="0" w:color="auto"/>
                            <w:bottom w:val="none" w:sz="0" w:space="0" w:color="auto"/>
                            <w:right w:val="none" w:sz="0" w:space="0" w:color="auto"/>
                          </w:divBdr>
                        </w:div>
                        <w:div w:id="1490562602">
                          <w:marLeft w:val="0"/>
                          <w:marRight w:val="0"/>
                          <w:marTop w:val="0"/>
                          <w:marBottom w:val="0"/>
                          <w:divBdr>
                            <w:top w:val="none" w:sz="0" w:space="0" w:color="auto"/>
                            <w:left w:val="none" w:sz="0" w:space="0" w:color="auto"/>
                            <w:bottom w:val="none" w:sz="0" w:space="0" w:color="auto"/>
                            <w:right w:val="none" w:sz="0" w:space="0" w:color="auto"/>
                          </w:divBdr>
                        </w:div>
                        <w:div w:id="88620480">
                          <w:marLeft w:val="1080"/>
                          <w:marRight w:val="0"/>
                          <w:marTop w:val="0"/>
                          <w:marBottom w:val="0"/>
                          <w:divBdr>
                            <w:top w:val="none" w:sz="0" w:space="0" w:color="auto"/>
                            <w:left w:val="none" w:sz="0" w:space="0" w:color="auto"/>
                            <w:bottom w:val="none" w:sz="0" w:space="0" w:color="auto"/>
                            <w:right w:val="none" w:sz="0" w:space="0" w:color="auto"/>
                          </w:divBdr>
                        </w:div>
                        <w:div w:id="13772372">
                          <w:marLeft w:val="0"/>
                          <w:marRight w:val="0"/>
                          <w:marTop w:val="0"/>
                          <w:marBottom w:val="0"/>
                          <w:divBdr>
                            <w:top w:val="none" w:sz="0" w:space="0" w:color="auto"/>
                            <w:left w:val="none" w:sz="0" w:space="0" w:color="auto"/>
                            <w:bottom w:val="none" w:sz="0" w:space="0" w:color="auto"/>
                            <w:right w:val="none" w:sz="0" w:space="0" w:color="auto"/>
                          </w:divBdr>
                        </w:div>
                        <w:div w:id="1703742897">
                          <w:marLeft w:val="1080"/>
                          <w:marRight w:val="0"/>
                          <w:marTop w:val="0"/>
                          <w:marBottom w:val="0"/>
                          <w:divBdr>
                            <w:top w:val="none" w:sz="0" w:space="0" w:color="auto"/>
                            <w:left w:val="none" w:sz="0" w:space="0" w:color="auto"/>
                            <w:bottom w:val="none" w:sz="0" w:space="0" w:color="auto"/>
                            <w:right w:val="none" w:sz="0" w:space="0" w:color="auto"/>
                          </w:divBdr>
                        </w:div>
                        <w:div w:id="1244266904">
                          <w:marLeft w:val="0"/>
                          <w:marRight w:val="0"/>
                          <w:marTop w:val="0"/>
                          <w:marBottom w:val="0"/>
                          <w:divBdr>
                            <w:top w:val="none" w:sz="0" w:space="0" w:color="auto"/>
                            <w:left w:val="none" w:sz="0" w:space="0" w:color="auto"/>
                            <w:bottom w:val="none" w:sz="0" w:space="0" w:color="auto"/>
                            <w:right w:val="none" w:sz="0" w:space="0" w:color="auto"/>
                          </w:divBdr>
                        </w:div>
                        <w:div w:id="537089621">
                          <w:marLeft w:val="1080"/>
                          <w:marRight w:val="0"/>
                          <w:marTop w:val="0"/>
                          <w:marBottom w:val="0"/>
                          <w:divBdr>
                            <w:top w:val="none" w:sz="0" w:space="0" w:color="auto"/>
                            <w:left w:val="none" w:sz="0" w:space="0" w:color="auto"/>
                            <w:bottom w:val="none" w:sz="0" w:space="0" w:color="auto"/>
                            <w:right w:val="none" w:sz="0" w:space="0" w:color="auto"/>
                          </w:divBdr>
                        </w:div>
                        <w:div w:id="750270454">
                          <w:marLeft w:val="0"/>
                          <w:marRight w:val="0"/>
                          <w:marTop w:val="0"/>
                          <w:marBottom w:val="0"/>
                          <w:divBdr>
                            <w:top w:val="none" w:sz="0" w:space="0" w:color="auto"/>
                            <w:left w:val="none" w:sz="0" w:space="0" w:color="auto"/>
                            <w:bottom w:val="none" w:sz="0" w:space="0" w:color="auto"/>
                            <w:right w:val="none" w:sz="0" w:space="0" w:color="auto"/>
                          </w:divBdr>
                        </w:div>
                        <w:div w:id="1911036968">
                          <w:marLeft w:val="1440"/>
                          <w:marRight w:val="0"/>
                          <w:marTop w:val="0"/>
                          <w:marBottom w:val="0"/>
                          <w:divBdr>
                            <w:top w:val="none" w:sz="0" w:space="0" w:color="auto"/>
                            <w:left w:val="none" w:sz="0" w:space="0" w:color="auto"/>
                            <w:bottom w:val="none" w:sz="0" w:space="0" w:color="auto"/>
                            <w:right w:val="none" w:sz="0" w:space="0" w:color="auto"/>
                          </w:divBdr>
                        </w:div>
                        <w:div w:id="795026850">
                          <w:marLeft w:val="0"/>
                          <w:marRight w:val="0"/>
                          <w:marTop w:val="0"/>
                          <w:marBottom w:val="0"/>
                          <w:divBdr>
                            <w:top w:val="none" w:sz="0" w:space="0" w:color="auto"/>
                            <w:left w:val="none" w:sz="0" w:space="0" w:color="auto"/>
                            <w:bottom w:val="none" w:sz="0" w:space="0" w:color="auto"/>
                            <w:right w:val="none" w:sz="0" w:space="0" w:color="auto"/>
                          </w:divBdr>
                        </w:div>
                        <w:div w:id="1201479707">
                          <w:marLeft w:val="1440"/>
                          <w:marRight w:val="0"/>
                          <w:marTop w:val="0"/>
                          <w:marBottom w:val="0"/>
                          <w:divBdr>
                            <w:top w:val="none" w:sz="0" w:space="0" w:color="auto"/>
                            <w:left w:val="none" w:sz="0" w:space="0" w:color="auto"/>
                            <w:bottom w:val="none" w:sz="0" w:space="0" w:color="auto"/>
                            <w:right w:val="none" w:sz="0" w:space="0" w:color="auto"/>
                          </w:divBdr>
                        </w:div>
                        <w:div w:id="991831886">
                          <w:marLeft w:val="0"/>
                          <w:marRight w:val="0"/>
                          <w:marTop w:val="0"/>
                          <w:marBottom w:val="0"/>
                          <w:divBdr>
                            <w:top w:val="none" w:sz="0" w:space="0" w:color="auto"/>
                            <w:left w:val="none" w:sz="0" w:space="0" w:color="auto"/>
                            <w:bottom w:val="none" w:sz="0" w:space="0" w:color="auto"/>
                            <w:right w:val="none" w:sz="0" w:space="0" w:color="auto"/>
                          </w:divBdr>
                        </w:div>
                        <w:div w:id="1721707592">
                          <w:marLeft w:val="1080"/>
                          <w:marRight w:val="0"/>
                          <w:marTop w:val="0"/>
                          <w:marBottom w:val="0"/>
                          <w:divBdr>
                            <w:top w:val="none" w:sz="0" w:space="0" w:color="auto"/>
                            <w:left w:val="none" w:sz="0" w:space="0" w:color="auto"/>
                            <w:bottom w:val="none" w:sz="0" w:space="0" w:color="auto"/>
                            <w:right w:val="none" w:sz="0" w:space="0" w:color="auto"/>
                          </w:divBdr>
                        </w:div>
                        <w:div w:id="1852405591">
                          <w:marLeft w:val="0"/>
                          <w:marRight w:val="0"/>
                          <w:marTop w:val="0"/>
                          <w:marBottom w:val="0"/>
                          <w:divBdr>
                            <w:top w:val="none" w:sz="0" w:space="0" w:color="auto"/>
                            <w:left w:val="none" w:sz="0" w:space="0" w:color="auto"/>
                            <w:bottom w:val="none" w:sz="0" w:space="0" w:color="auto"/>
                            <w:right w:val="none" w:sz="0" w:space="0" w:color="auto"/>
                          </w:divBdr>
                        </w:div>
                        <w:div w:id="1831675603">
                          <w:marLeft w:val="1440"/>
                          <w:marRight w:val="0"/>
                          <w:marTop w:val="0"/>
                          <w:marBottom w:val="0"/>
                          <w:divBdr>
                            <w:top w:val="none" w:sz="0" w:space="0" w:color="auto"/>
                            <w:left w:val="none" w:sz="0" w:space="0" w:color="auto"/>
                            <w:bottom w:val="none" w:sz="0" w:space="0" w:color="auto"/>
                            <w:right w:val="none" w:sz="0" w:space="0" w:color="auto"/>
                          </w:divBdr>
                        </w:div>
                        <w:div w:id="2009402226">
                          <w:marLeft w:val="0"/>
                          <w:marRight w:val="0"/>
                          <w:marTop w:val="0"/>
                          <w:marBottom w:val="0"/>
                          <w:divBdr>
                            <w:top w:val="none" w:sz="0" w:space="0" w:color="auto"/>
                            <w:left w:val="none" w:sz="0" w:space="0" w:color="auto"/>
                            <w:bottom w:val="none" w:sz="0" w:space="0" w:color="auto"/>
                            <w:right w:val="none" w:sz="0" w:space="0" w:color="auto"/>
                          </w:divBdr>
                        </w:div>
                        <w:div w:id="665011865">
                          <w:marLeft w:val="1440"/>
                          <w:marRight w:val="0"/>
                          <w:marTop w:val="0"/>
                          <w:marBottom w:val="0"/>
                          <w:divBdr>
                            <w:top w:val="none" w:sz="0" w:space="0" w:color="auto"/>
                            <w:left w:val="none" w:sz="0" w:space="0" w:color="auto"/>
                            <w:bottom w:val="none" w:sz="0" w:space="0" w:color="auto"/>
                            <w:right w:val="none" w:sz="0" w:space="0" w:color="auto"/>
                          </w:divBdr>
                        </w:div>
                        <w:div w:id="2078896162">
                          <w:marLeft w:val="0"/>
                          <w:marRight w:val="0"/>
                          <w:marTop w:val="0"/>
                          <w:marBottom w:val="0"/>
                          <w:divBdr>
                            <w:top w:val="none" w:sz="0" w:space="0" w:color="auto"/>
                            <w:left w:val="none" w:sz="0" w:space="0" w:color="auto"/>
                            <w:bottom w:val="none" w:sz="0" w:space="0" w:color="auto"/>
                            <w:right w:val="none" w:sz="0" w:space="0" w:color="auto"/>
                          </w:divBdr>
                        </w:div>
                        <w:div w:id="1905138196">
                          <w:marLeft w:val="1440"/>
                          <w:marRight w:val="0"/>
                          <w:marTop w:val="0"/>
                          <w:marBottom w:val="0"/>
                          <w:divBdr>
                            <w:top w:val="none" w:sz="0" w:space="0" w:color="auto"/>
                            <w:left w:val="none" w:sz="0" w:space="0" w:color="auto"/>
                            <w:bottom w:val="none" w:sz="0" w:space="0" w:color="auto"/>
                            <w:right w:val="none" w:sz="0" w:space="0" w:color="auto"/>
                          </w:divBdr>
                        </w:div>
                        <w:div w:id="1982535570">
                          <w:marLeft w:val="0"/>
                          <w:marRight w:val="0"/>
                          <w:marTop w:val="0"/>
                          <w:marBottom w:val="0"/>
                          <w:divBdr>
                            <w:top w:val="none" w:sz="0" w:space="0" w:color="auto"/>
                            <w:left w:val="none" w:sz="0" w:space="0" w:color="auto"/>
                            <w:bottom w:val="none" w:sz="0" w:space="0" w:color="auto"/>
                            <w:right w:val="none" w:sz="0" w:space="0" w:color="auto"/>
                          </w:divBdr>
                        </w:div>
                        <w:div w:id="1452214052">
                          <w:marLeft w:val="1080"/>
                          <w:marRight w:val="0"/>
                          <w:marTop w:val="0"/>
                          <w:marBottom w:val="0"/>
                          <w:divBdr>
                            <w:top w:val="none" w:sz="0" w:space="0" w:color="auto"/>
                            <w:left w:val="none" w:sz="0" w:space="0" w:color="auto"/>
                            <w:bottom w:val="none" w:sz="0" w:space="0" w:color="auto"/>
                            <w:right w:val="none" w:sz="0" w:space="0" w:color="auto"/>
                          </w:divBdr>
                        </w:div>
                        <w:div w:id="162555084">
                          <w:marLeft w:val="0"/>
                          <w:marRight w:val="0"/>
                          <w:marTop w:val="0"/>
                          <w:marBottom w:val="0"/>
                          <w:divBdr>
                            <w:top w:val="none" w:sz="0" w:space="0" w:color="auto"/>
                            <w:left w:val="none" w:sz="0" w:space="0" w:color="auto"/>
                            <w:bottom w:val="none" w:sz="0" w:space="0" w:color="auto"/>
                            <w:right w:val="none" w:sz="0" w:space="0" w:color="auto"/>
                          </w:divBdr>
                        </w:div>
                        <w:div w:id="83261057">
                          <w:marLeft w:val="1080"/>
                          <w:marRight w:val="0"/>
                          <w:marTop w:val="0"/>
                          <w:marBottom w:val="0"/>
                          <w:divBdr>
                            <w:top w:val="none" w:sz="0" w:space="0" w:color="auto"/>
                            <w:left w:val="none" w:sz="0" w:space="0" w:color="auto"/>
                            <w:bottom w:val="none" w:sz="0" w:space="0" w:color="auto"/>
                            <w:right w:val="none" w:sz="0" w:space="0" w:color="auto"/>
                          </w:divBdr>
                        </w:div>
                        <w:div w:id="1799836524">
                          <w:marLeft w:val="0"/>
                          <w:marRight w:val="0"/>
                          <w:marTop w:val="0"/>
                          <w:marBottom w:val="0"/>
                          <w:divBdr>
                            <w:top w:val="none" w:sz="0" w:space="0" w:color="auto"/>
                            <w:left w:val="none" w:sz="0" w:space="0" w:color="auto"/>
                            <w:bottom w:val="none" w:sz="0" w:space="0" w:color="auto"/>
                            <w:right w:val="none" w:sz="0" w:space="0" w:color="auto"/>
                          </w:divBdr>
                        </w:div>
                        <w:div w:id="168721505">
                          <w:marLeft w:val="1080"/>
                          <w:marRight w:val="0"/>
                          <w:marTop w:val="0"/>
                          <w:marBottom w:val="0"/>
                          <w:divBdr>
                            <w:top w:val="none" w:sz="0" w:space="0" w:color="auto"/>
                            <w:left w:val="none" w:sz="0" w:space="0" w:color="auto"/>
                            <w:bottom w:val="none" w:sz="0" w:space="0" w:color="auto"/>
                            <w:right w:val="none" w:sz="0" w:space="0" w:color="auto"/>
                          </w:divBdr>
                        </w:div>
                        <w:div w:id="878325256">
                          <w:marLeft w:val="0"/>
                          <w:marRight w:val="0"/>
                          <w:marTop w:val="0"/>
                          <w:marBottom w:val="0"/>
                          <w:divBdr>
                            <w:top w:val="none" w:sz="0" w:space="0" w:color="auto"/>
                            <w:left w:val="none" w:sz="0" w:space="0" w:color="auto"/>
                            <w:bottom w:val="none" w:sz="0" w:space="0" w:color="auto"/>
                            <w:right w:val="none" w:sz="0" w:space="0" w:color="auto"/>
                          </w:divBdr>
                        </w:div>
                        <w:div w:id="20951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800">
      <w:bodyDiv w:val="1"/>
      <w:marLeft w:val="0"/>
      <w:marRight w:val="0"/>
      <w:marTop w:val="0"/>
      <w:marBottom w:val="0"/>
      <w:divBdr>
        <w:top w:val="none" w:sz="0" w:space="0" w:color="auto"/>
        <w:left w:val="none" w:sz="0" w:space="0" w:color="auto"/>
        <w:bottom w:val="none" w:sz="0" w:space="0" w:color="auto"/>
        <w:right w:val="none" w:sz="0" w:space="0" w:color="auto"/>
      </w:divBdr>
    </w:div>
    <w:div w:id="317852324">
      <w:bodyDiv w:val="1"/>
      <w:marLeft w:val="0"/>
      <w:marRight w:val="0"/>
      <w:marTop w:val="0"/>
      <w:marBottom w:val="0"/>
      <w:divBdr>
        <w:top w:val="none" w:sz="0" w:space="0" w:color="auto"/>
        <w:left w:val="none" w:sz="0" w:space="0" w:color="auto"/>
        <w:bottom w:val="none" w:sz="0" w:space="0" w:color="auto"/>
        <w:right w:val="none" w:sz="0" w:space="0" w:color="auto"/>
      </w:divBdr>
    </w:div>
    <w:div w:id="331490518">
      <w:bodyDiv w:val="1"/>
      <w:marLeft w:val="0"/>
      <w:marRight w:val="0"/>
      <w:marTop w:val="0"/>
      <w:marBottom w:val="0"/>
      <w:divBdr>
        <w:top w:val="none" w:sz="0" w:space="0" w:color="auto"/>
        <w:left w:val="none" w:sz="0" w:space="0" w:color="auto"/>
        <w:bottom w:val="none" w:sz="0" w:space="0" w:color="auto"/>
        <w:right w:val="none" w:sz="0" w:space="0" w:color="auto"/>
      </w:divBdr>
    </w:div>
    <w:div w:id="380978535">
      <w:bodyDiv w:val="1"/>
      <w:marLeft w:val="0"/>
      <w:marRight w:val="0"/>
      <w:marTop w:val="0"/>
      <w:marBottom w:val="0"/>
      <w:divBdr>
        <w:top w:val="none" w:sz="0" w:space="0" w:color="auto"/>
        <w:left w:val="none" w:sz="0" w:space="0" w:color="auto"/>
        <w:bottom w:val="none" w:sz="0" w:space="0" w:color="auto"/>
        <w:right w:val="none" w:sz="0" w:space="0" w:color="auto"/>
      </w:divBdr>
      <w:divsChild>
        <w:div w:id="1246572901">
          <w:marLeft w:val="0"/>
          <w:marRight w:val="0"/>
          <w:marTop w:val="0"/>
          <w:marBottom w:val="0"/>
          <w:divBdr>
            <w:top w:val="none" w:sz="0" w:space="0" w:color="auto"/>
            <w:left w:val="none" w:sz="0" w:space="0" w:color="auto"/>
            <w:bottom w:val="none" w:sz="0" w:space="0" w:color="auto"/>
            <w:right w:val="none" w:sz="0" w:space="0" w:color="auto"/>
          </w:divBdr>
          <w:divsChild>
            <w:div w:id="1900168262">
              <w:marLeft w:val="0"/>
              <w:marRight w:val="0"/>
              <w:marTop w:val="0"/>
              <w:marBottom w:val="0"/>
              <w:divBdr>
                <w:top w:val="none" w:sz="0" w:space="0" w:color="auto"/>
                <w:left w:val="none" w:sz="0" w:space="0" w:color="auto"/>
                <w:bottom w:val="none" w:sz="0" w:space="0" w:color="auto"/>
                <w:right w:val="none" w:sz="0" w:space="0" w:color="auto"/>
              </w:divBdr>
              <w:divsChild>
                <w:div w:id="597369931">
                  <w:marLeft w:val="0"/>
                  <w:marRight w:val="0"/>
                  <w:marTop w:val="0"/>
                  <w:marBottom w:val="0"/>
                  <w:divBdr>
                    <w:top w:val="none" w:sz="0" w:space="0" w:color="auto"/>
                    <w:left w:val="none" w:sz="0" w:space="0" w:color="auto"/>
                    <w:bottom w:val="none" w:sz="0" w:space="0" w:color="auto"/>
                    <w:right w:val="none" w:sz="0" w:space="0" w:color="auto"/>
                  </w:divBdr>
                  <w:divsChild>
                    <w:div w:id="1664819787">
                      <w:marLeft w:val="0"/>
                      <w:marRight w:val="0"/>
                      <w:marTop w:val="0"/>
                      <w:marBottom w:val="0"/>
                      <w:divBdr>
                        <w:top w:val="none" w:sz="0" w:space="0" w:color="auto"/>
                        <w:left w:val="none" w:sz="0" w:space="0" w:color="auto"/>
                        <w:bottom w:val="none" w:sz="0" w:space="0" w:color="auto"/>
                        <w:right w:val="none" w:sz="0" w:space="0" w:color="auto"/>
                      </w:divBdr>
                      <w:divsChild>
                        <w:div w:id="671907778">
                          <w:marLeft w:val="405"/>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sChild>
                                <w:div w:id="1249996009">
                                  <w:marLeft w:val="0"/>
                                  <w:marRight w:val="0"/>
                                  <w:marTop w:val="0"/>
                                  <w:marBottom w:val="0"/>
                                  <w:divBdr>
                                    <w:top w:val="none" w:sz="0" w:space="0" w:color="auto"/>
                                    <w:left w:val="none" w:sz="0" w:space="0" w:color="auto"/>
                                    <w:bottom w:val="none" w:sz="0" w:space="0" w:color="auto"/>
                                    <w:right w:val="none" w:sz="0" w:space="0" w:color="auto"/>
                                  </w:divBdr>
                                  <w:divsChild>
                                    <w:div w:id="216742347">
                                      <w:marLeft w:val="0"/>
                                      <w:marRight w:val="0"/>
                                      <w:marTop w:val="60"/>
                                      <w:marBottom w:val="0"/>
                                      <w:divBdr>
                                        <w:top w:val="none" w:sz="0" w:space="0" w:color="auto"/>
                                        <w:left w:val="none" w:sz="0" w:space="0" w:color="auto"/>
                                        <w:bottom w:val="none" w:sz="0" w:space="0" w:color="auto"/>
                                        <w:right w:val="none" w:sz="0" w:space="0" w:color="auto"/>
                                      </w:divBdr>
                                      <w:divsChild>
                                        <w:div w:id="248272719">
                                          <w:marLeft w:val="0"/>
                                          <w:marRight w:val="0"/>
                                          <w:marTop w:val="0"/>
                                          <w:marBottom w:val="0"/>
                                          <w:divBdr>
                                            <w:top w:val="none" w:sz="0" w:space="0" w:color="auto"/>
                                            <w:left w:val="none" w:sz="0" w:space="0" w:color="auto"/>
                                            <w:bottom w:val="none" w:sz="0" w:space="0" w:color="auto"/>
                                            <w:right w:val="none" w:sz="0" w:space="0" w:color="auto"/>
                                          </w:divBdr>
                                          <w:divsChild>
                                            <w:div w:id="549537260">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1652169963">
                                                      <w:marLeft w:val="0"/>
                                                      <w:marRight w:val="0"/>
                                                      <w:marTop w:val="0"/>
                                                      <w:marBottom w:val="0"/>
                                                      <w:divBdr>
                                                        <w:top w:val="none" w:sz="0" w:space="0" w:color="auto"/>
                                                        <w:left w:val="none" w:sz="0" w:space="0" w:color="auto"/>
                                                        <w:bottom w:val="none" w:sz="0" w:space="0" w:color="auto"/>
                                                        <w:right w:val="none" w:sz="0" w:space="0" w:color="auto"/>
                                                      </w:divBdr>
                                                      <w:divsChild>
                                                        <w:div w:id="1640453922">
                                                          <w:marLeft w:val="0"/>
                                                          <w:marRight w:val="0"/>
                                                          <w:marTop w:val="0"/>
                                                          <w:marBottom w:val="0"/>
                                                          <w:divBdr>
                                                            <w:top w:val="none" w:sz="0" w:space="0" w:color="auto"/>
                                                            <w:left w:val="none" w:sz="0" w:space="0" w:color="auto"/>
                                                            <w:bottom w:val="none" w:sz="0" w:space="0" w:color="auto"/>
                                                            <w:right w:val="none" w:sz="0" w:space="0" w:color="auto"/>
                                                          </w:divBdr>
                                                          <w:divsChild>
                                                            <w:div w:id="689529845">
                                                              <w:marLeft w:val="0"/>
                                                              <w:marRight w:val="0"/>
                                                              <w:marTop w:val="0"/>
                                                              <w:marBottom w:val="0"/>
                                                              <w:divBdr>
                                                                <w:top w:val="none" w:sz="0" w:space="0" w:color="auto"/>
                                                                <w:left w:val="none" w:sz="0" w:space="0" w:color="auto"/>
                                                                <w:bottom w:val="none" w:sz="0" w:space="0" w:color="auto"/>
                                                                <w:right w:val="none" w:sz="0" w:space="0" w:color="auto"/>
                                                              </w:divBdr>
                                                              <w:divsChild>
                                                                <w:div w:id="967469555">
                                                                  <w:marLeft w:val="0"/>
                                                                  <w:marRight w:val="0"/>
                                                                  <w:marTop w:val="0"/>
                                                                  <w:marBottom w:val="0"/>
                                                                  <w:divBdr>
                                                                    <w:top w:val="none" w:sz="0" w:space="0" w:color="auto"/>
                                                                    <w:left w:val="none" w:sz="0" w:space="0" w:color="auto"/>
                                                                    <w:bottom w:val="none" w:sz="0" w:space="0" w:color="auto"/>
                                                                    <w:right w:val="none" w:sz="0" w:space="0" w:color="auto"/>
                                                                  </w:divBdr>
                                                                  <w:divsChild>
                                                                    <w:div w:id="45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4010647">
      <w:bodyDiv w:val="1"/>
      <w:marLeft w:val="0"/>
      <w:marRight w:val="0"/>
      <w:marTop w:val="0"/>
      <w:marBottom w:val="0"/>
      <w:divBdr>
        <w:top w:val="none" w:sz="0" w:space="0" w:color="auto"/>
        <w:left w:val="none" w:sz="0" w:space="0" w:color="auto"/>
        <w:bottom w:val="none" w:sz="0" w:space="0" w:color="auto"/>
        <w:right w:val="none" w:sz="0" w:space="0" w:color="auto"/>
      </w:divBdr>
    </w:div>
    <w:div w:id="400251549">
      <w:bodyDiv w:val="1"/>
      <w:marLeft w:val="0"/>
      <w:marRight w:val="0"/>
      <w:marTop w:val="0"/>
      <w:marBottom w:val="0"/>
      <w:divBdr>
        <w:top w:val="none" w:sz="0" w:space="0" w:color="auto"/>
        <w:left w:val="none" w:sz="0" w:space="0" w:color="auto"/>
        <w:bottom w:val="none" w:sz="0" w:space="0" w:color="auto"/>
        <w:right w:val="none" w:sz="0" w:space="0" w:color="auto"/>
      </w:divBdr>
    </w:div>
    <w:div w:id="406000933">
      <w:bodyDiv w:val="1"/>
      <w:marLeft w:val="0"/>
      <w:marRight w:val="0"/>
      <w:marTop w:val="0"/>
      <w:marBottom w:val="0"/>
      <w:divBdr>
        <w:top w:val="none" w:sz="0" w:space="0" w:color="auto"/>
        <w:left w:val="none" w:sz="0" w:space="0" w:color="auto"/>
        <w:bottom w:val="none" w:sz="0" w:space="0" w:color="auto"/>
        <w:right w:val="none" w:sz="0" w:space="0" w:color="auto"/>
      </w:divBdr>
      <w:divsChild>
        <w:div w:id="611398810">
          <w:marLeft w:val="0"/>
          <w:marRight w:val="0"/>
          <w:marTop w:val="0"/>
          <w:marBottom w:val="0"/>
          <w:divBdr>
            <w:top w:val="none" w:sz="0" w:space="0" w:color="auto"/>
            <w:left w:val="none" w:sz="0" w:space="0" w:color="auto"/>
            <w:bottom w:val="none" w:sz="0" w:space="0" w:color="auto"/>
            <w:right w:val="none" w:sz="0" w:space="0" w:color="auto"/>
          </w:divBdr>
          <w:divsChild>
            <w:div w:id="1986858790">
              <w:marLeft w:val="0"/>
              <w:marRight w:val="0"/>
              <w:marTop w:val="150"/>
              <w:marBottom w:val="0"/>
              <w:divBdr>
                <w:top w:val="none" w:sz="0" w:space="0" w:color="auto"/>
                <w:left w:val="none" w:sz="0" w:space="0" w:color="auto"/>
                <w:bottom w:val="none" w:sz="0" w:space="0" w:color="auto"/>
                <w:right w:val="none" w:sz="0" w:space="0" w:color="auto"/>
              </w:divBdr>
              <w:divsChild>
                <w:div w:id="999626009">
                  <w:marLeft w:val="0"/>
                  <w:marRight w:val="0"/>
                  <w:marTop w:val="0"/>
                  <w:marBottom w:val="0"/>
                  <w:divBdr>
                    <w:top w:val="none" w:sz="0" w:space="0" w:color="auto"/>
                    <w:left w:val="none" w:sz="0" w:space="0" w:color="auto"/>
                    <w:bottom w:val="none" w:sz="0" w:space="0" w:color="auto"/>
                    <w:right w:val="none" w:sz="0" w:space="0" w:color="auto"/>
                  </w:divBdr>
                  <w:divsChild>
                    <w:div w:id="2100565428">
                      <w:marLeft w:val="0"/>
                      <w:marRight w:val="0"/>
                      <w:marTop w:val="0"/>
                      <w:marBottom w:val="0"/>
                      <w:divBdr>
                        <w:top w:val="none" w:sz="0" w:space="0" w:color="auto"/>
                        <w:left w:val="none" w:sz="0" w:space="0" w:color="auto"/>
                        <w:bottom w:val="none" w:sz="0" w:space="0" w:color="auto"/>
                        <w:right w:val="none" w:sz="0" w:space="0" w:color="auto"/>
                      </w:divBdr>
                      <w:divsChild>
                        <w:div w:id="400981108">
                          <w:marLeft w:val="0"/>
                          <w:marRight w:val="0"/>
                          <w:marTop w:val="0"/>
                          <w:marBottom w:val="0"/>
                          <w:divBdr>
                            <w:top w:val="none" w:sz="0" w:space="0" w:color="auto"/>
                            <w:left w:val="none" w:sz="0" w:space="0" w:color="auto"/>
                            <w:bottom w:val="none" w:sz="0" w:space="0" w:color="auto"/>
                            <w:right w:val="none" w:sz="0" w:space="0" w:color="auto"/>
                          </w:divBdr>
                        </w:div>
                        <w:div w:id="744496211">
                          <w:marLeft w:val="0"/>
                          <w:marRight w:val="0"/>
                          <w:marTop w:val="0"/>
                          <w:marBottom w:val="0"/>
                          <w:divBdr>
                            <w:top w:val="none" w:sz="0" w:space="0" w:color="auto"/>
                            <w:left w:val="none" w:sz="0" w:space="0" w:color="auto"/>
                            <w:bottom w:val="none" w:sz="0" w:space="0" w:color="auto"/>
                            <w:right w:val="none" w:sz="0" w:space="0" w:color="auto"/>
                          </w:divBdr>
                        </w:div>
                        <w:div w:id="6209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04118">
      <w:bodyDiv w:val="1"/>
      <w:marLeft w:val="0"/>
      <w:marRight w:val="0"/>
      <w:marTop w:val="0"/>
      <w:marBottom w:val="0"/>
      <w:divBdr>
        <w:top w:val="none" w:sz="0" w:space="0" w:color="auto"/>
        <w:left w:val="none" w:sz="0" w:space="0" w:color="auto"/>
        <w:bottom w:val="none" w:sz="0" w:space="0" w:color="auto"/>
        <w:right w:val="none" w:sz="0" w:space="0" w:color="auto"/>
      </w:divBdr>
    </w:div>
    <w:div w:id="536625833">
      <w:bodyDiv w:val="1"/>
      <w:marLeft w:val="0"/>
      <w:marRight w:val="0"/>
      <w:marTop w:val="0"/>
      <w:marBottom w:val="0"/>
      <w:divBdr>
        <w:top w:val="none" w:sz="0" w:space="0" w:color="auto"/>
        <w:left w:val="none" w:sz="0" w:space="0" w:color="auto"/>
        <w:bottom w:val="none" w:sz="0" w:space="0" w:color="auto"/>
        <w:right w:val="none" w:sz="0" w:space="0" w:color="auto"/>
      </w:divBdr>
    </w:div>
    <w:div w:id="561673177">
      <w:bodyDiv w:val="1"/>
      <w:marLeft w:val="0"/>
      <w:marRight w:val="0"/>
      <w:marTop w:val="0"/>
      <w:marBottom w:val="0"/>
      <w:divBdr>
        <w:top w:val="none" w:sz="0" w:space="0" w:color="auto"/>
        <w:left w:val="none" w:sz="0" w:space="0" w:color="auto"/>
        <w:bottom w:val="none" w:sz="0" w:space="0" w:color="auto"/>
        <w:right w:val="none" w:sz="0" w:space="0" w:color="auto"/>
      </w:divBdr>
    </w:div>
    <w:div w:id="652027189">
      <w:bodyDiv w:val="1"/>
      <w:marLeft w:val="0"/>
      <w:marRight w:val="0"/>
      <w:marTop w:val="0"/>
      <w:marBottom w:val="0"/>
      <w:divBdr>
        <w:top w:val="none" w:sz="0" w:space="0" w:color="auto"/>
        <w:left w:val="none" w:sz="0" w:space="0" w:color="auto"/>
        <w:bottom w:val="none" w:sz="0" w:space="0" w:color="auto"/>
        <w:right w:val="none" w:sz="0" w:space="0" w:color="auto"/>
      </w:divBdr>
    </w:div>
    <w:div w:id="686563207">
      <w:bodyDiv w:val="1"/>
      <w:marLeft w:val="0"/>
      <w:marRight w:val="0"/>
      <w:marTop w:val="0"/>
      <w:marBottom w:val="0"/>
      <w:divBdr>
        <w:top w:val="none" w:sz="0" w:space="0" w:color="auto"/>
        <w:left w:val="none" w:sz="0" w:space="0" w:color="auto"/>
        <w:bottom w:val="none" w:sz="0" w:space="0" w:color="auto"/>
        <w:right w:val="none" w:sz="0" w:space="0" w:color="auto"/>
      </w:divBdr>
    </w:div>
    <w:div w:id="693043459">
      <w:bodyDiv w:val="1"/>
      <w:marLeft w:val="0"/>
      <w:marRight w:val="0"/>
      <w:marTop w:val="0"/>
      <w:marBottom w:val="0"/>
      <w:divBdr>
        <w:top w:val="none" w:sz="0" w:space="0" w:color="auto"/>
        <w:left w:val="none" w:sz="0" w:space="0" w:color="auto"/>
        <w:bottom w:val="none" w:sz="0" w:space="0" w:color="auto"/>
        <w:right w:val="none" w:sz="0" w:space="0" w:color="auto"/>
      </w:divBdr>
    </w:div>
    <w:div w:id="725303894">
      <w:bodyDiv w:val="1"/>
      <w:marLeft w:val="0"/>
      <w:marRight w:val="0"/>
      <w:marTop w:val="0"/>
      <w:marBottom w:val="0"/>
      <w:divBdr>
        <w:top w:val="none" w:sz="0" w:space="0" w:color="auto"/>
        <w:left w:val="none" w:sz="0" w:space="0" w:color="auto"/>
        <w:bottom w:val="none" w:sz="0" w:space="0" w:color="auto"/>
        <w:right w:val="none" w:sz="0" w:space="0" w:color="auto"/>
      </w:divBdr>
    </w:div>
    <w:div w:id="743574552">
      <w:bodyDiv w:val="1"/>
      <w:marLeft w:val="0"/>
      <w:marRight w:val="0"/>
      <w:marTop w:val="0"/>
      <w:marBottom w:val="0"/>
      <w:divBdr>
        <w:top w:val="none" w:sz="0" w:space="0" w:color="auto"/>
        <w:left w:val="none" w:sz="0" w:space="0" w:color="auto"/>
        <w:bottom w:val="none" w:sz="0" w:space="0" w:color="auto"/>
        <w:right w:val="none" w:sz="0" w:space="0" w:color="auto"/>
      </w:divBdr>
    </w:div>
    <w:div w:id="798111774">
      <w:bodyDiv w:val="1"/>
      <w:marLeft w:val="0"/>
      <w:marRight w:val="0"/>
      <w:marTop w:val="0"/>
      <w:marBottom w:val="0"/>
      <w:divBdr>
        <w:top w:val="none" w:sz="0" w:space="0" w:color="auto"/>
        <w:left w:val="none" w:sz="0" w:space="0" w:color="auto"/>
        <w:bottom w:val="none" w:sz="0" w:space="0" w:color="auto"/>
        <w:right w:val="none" w:sz="0" w:space="0" w:color="auto"/>
      </w:divBdr>
    </w:div>
    <w:div w:id="913931491">
      <w:bodyDiv w:val="1"/>
      <w:marLeft w:val="0"/>
      <w:marRight w:val="0"/>
      <w:marTop w:val="0"/>
      <w:marBottom w:val="0"/>
      <w:divBdr>
        <w:top w:val="none" w:sz="0" w:space="0" w:color="auto"/>
        <w:left w:val="none" w:sz="0" w:space="0" w:color="auto"/>
        <w:bottom w:val="none" w:sz="0" w:space="0" w:color="auto"/>
        <w:right w:val="none" w:sz="0" w:space="0" w:color="auto"/>
      </w:divBdr>
    </w:div>
    <w:div w:id="916283799">
      <w:bodyDiv w:val="1"/>
      <w:marLeft w:val="0"/>
      <w:marRight w:val="0"/>
      <w:marTop w:val="0"/>
      <w:marBottom w:val="0"/>
      <w:divBdr>
        <w:top w:val="none" w:sz="0" w:space="0" w:color="auto"/>
        <w:left w:val="none" w:sz="0" w:space="0" w:color="auto"/>
        <w:bottom w:val="none" w:sz="0" w:space="0" w:color="auto"/>
        <w:right w:val="none" w:sz="0" w:space="0" w:color="auto"/>
      </w:divBdr>
    </w:div>
    <w:div w:id="1003557305">
      <w:bodyDiv w:val="1"/>
      <w:marLeft w:val="0"/>
      <w:marRight w:val="0"/>
      <w:marTop w:val="0"/>
      <w:marBottom w:val="0"/>
      <w:divBdr>
        <w:top w:val="none" w:sz="0" w:space="0" w:color="auto"/>
        <w:left w:val="none" w:sz="0" w:space="0" w:color="auto"/>
        <w:bottom w:val="none" w:sz="0" w:space="0" w:color="auto"/>
        <w:right w:val="none" w:sz="0" w:space="0" w:color="auto"/>
      </w:divBdr>
    </w:div>
    <w:div w:id="1072123037">
      <w:bodyDiv w:val="1"/>
      <w:marLeft w:val="0"/>
      <w:marRight w:val="0"/>
      <w:marTop w:val="0"/>
      <w:marBottom w:val="0"/>
      <w:divBdr>
        <w:top w:val="none" w:sz="0" w:space="0" w:color="auto"/>
        <w:left w:val="none" w:sz="0" w:space="0" w:color="auto"/>
        <w:bottom w:val="none" w:sz="0" w:space="0" w:color="auto"/>
        <w:right w:val="none" w:sz="0" w:space="0" w:color="auto"/>
      </w:divBdr>
    </w:div>
    <w:div w:id="1118909008">
      <w:bodyDiv w:val="1"/>
      <w:marLeft w:val="0"/>
      <w:marRight w:val="0"/>
      <w:marTop w:val="0"/>
      <w:marBottom w:val="0"/>
      <w:divBdr>
        <w:top w:val="none" w:sz="0" w:space="0" w:color="auto"/>
        <w:left w:val="none" w:sz="0" w:space="0" w:color="auto"/>
        <w:bottom w:val="none" w:sz="0" w:space="0" w:color="auto"/>
        <w:right w:val="none" w:sz="0" w:space="0" w:color="auto"/>
      </w:divBdr>
      <w:divsChild>
        <w:div w:id="609164171">
          <w:marLeft w:val="0"/>
          <w:marRight w:val="0"/>
          <w:marTop w:val="0"/>
          <w:marBottom w:val="0"/>
          <w:divBdr>
            <w:top w:val="none" w:sz="0" w:space="0" w:color="auto"/>
            <w:left w:val="none" w:sz="0" w:space="0" w:color="auto"/>
            <w:bottom w:val="none" w:sz="0" w:space="0" w:color="auto"/>
            <w:right w:val="none" w:sz="0" w:space="0" w:color="auto"/>
          </w:divBdr>
          <w:divsChild>
            <w:div w:id="1042635086">
              <w:marLeft w:val="0"/>
              <w:marRight w:val="0"/>
              <w:marTop w:val="0"/>
              <w:marBottom w:val="0"/>
              <w:divBdr>
                <w:top w:val="none" w:sz="0" w:space="0" w:color="auto"/>
                <w:left w:val="none" w:sz="0" w:space="0" w:color="auto"/>
                <w:bottom w:val="none" w:sz="0" w:space="0" w:color="auto"/>
                <w:right w:val="none" w:sz="0" w:space="0" w:color="auto"/>
              </w:divBdr>
              <w:divsChild>
                <w:div w:id="1300725393">
                  <w:marLeft w:val="0"/>
                  <w:marRight w:val="0"/>
                  <w:marTop w:val="0"/>
                  <w:marBottom w:val="0"/>
                  <w:divBdr>
                    <w:top w:val="none" w:sz="0" w:space="0" w:color="auto"/>
                    <w:left w:val="none" w:sz="0" w:space="0" w:color="auto"/>
                    <w:bottom w:val="none" w:sz="0" w:space="0" w:color="auto"/>
                    <w:right w:val="none" w:sz="0" w:space="0" w:color="auto"/>
                  </w:divBdr>
                  <w:divsChild>
                    <w:div w:id="316423841">
                      <w:marLeft w:val="0"/>
                      <w:marRight w:val="0"/>
                      <w:marTop w:val="0"/>
                      <w:marBottom w:val="0"/>
                      <w:divBdr>
                        <w:top w:val="none" w:sz="0" w:space="0" w:color="auto"/>
                        <w:left w:val="none" w:sz="0" w:space="0" w:color="auto"/>
                        <w:bottom w:val="none" w:sz="0" w:space="0" w:color="auto"/>
                        <w:right w:val="none" w:sz="0" w:space="0" w:color="auto"/>
                      </w:divBdr>
                      <w:divsChild>
                        <w:div w:id="1022558742">
                          <w:marLeft w:val="0"/>
                          <w:marRight w:val="0"/>
                          <w:marTop w:val="0"/>
                          <w:marBottom w:val="0"/>
                          <w:divBdr>
                            <w:top w:val="none" w:sz="0" w:space="0" w:color="auto"/>
                            <w:left w:val="none" w:sz="0" w:space="0" w:color="auto"/>
                            <w:bottom w:val="none" w:sz="0" w:space="0" w:color="auto"/>
                            <w:right w:val="none" w:sz="0" w:space="0" w:color="auto"/>
                          </w:divBdr>
                          <w:divsChild>
                            <w:div w:id="1592734915">
                              <w:marLeft w:val="15"/>
                              <w:marRight w:val="195"/>
                              <w:marTop w:val="0"/>
                              <w:marBottom w:val="0"/>
                              <w:divBdr>
                                <w:top w:val="none" w:sz="0" w:space="0" w:color="auto"/>
                                <w:left w:val="none" w:sz="0" w:space="0" w:color="auto"/>
                                <w:bottom w:val="none" w:sz="0" w:space="0" w:color="auto"/>
                                <w:right w:val="none" w:sz="0" w:space="0" w:color="auto"/>
                              </w:divBdr>
                              <w:divsChild>
                                <w:div w:id="1057122197">
                                  <w:marLeft w:val="0"/>
                                  <w:marRight w:val="0"/>
                                  <w:marTop w:val="0"/>
                                  <w:marBottom w:val="0"/>
                                  <w:divBdr>
                                    <w:top w:val="none" w:sz="0" w:space="0" w:color="auto"/>
                                    <w:left w:val="none" w:sz="0" w:space="0" w:color="auto"/>
                                    <w:bottom w:val="none" w:sz="0" w:space="0" w:color="auto"/>
                                    <w:right w:val="none" w:sz="0" w:space="0" w:color="auto"/>
                                  </w:divBdr>
                                  <w:divsChild>
                                    <w:div w:id="1603805882">
                                      <w:marLeft w:val="0"/>
                                      <w:marRight w:val="0"/>
                                      <w:marTop w:val="0"/>
                                      <w:marBottom w:val="0"/>
                                      <w:divBdr>
                                        <w:top w:val="none" w:sz="0" w:space="0" w:color="auto"/>
                                        <w:left w:val="none" w:sz="0" w:space="0" w:color="auto"/>
                                        <w:bottom w:val="none" w:sz="0" w:space="0" w:color="auto"/>
                                        <w:right w:val="none" w:sz="0" w:space="0" w:color="auto"/>
                                      </w:divBdr>
                                      <w:divsChild>
                                        <w:div w:id="882785340">
                                          <w:marLeft w:val="0"/>
                                          <w:marRight w:val="0"/>
                                          <w:marTop w:val="0"/>
                                          <w:marBottom w:val="0"/>
                                          <w:divBdr>
                                            <w:top w:val="none" w:sz="0" w:space="0" w:color="auto"/>
                                            <w:left w:val="none" w:sz="0" w:space="0" w:color="auto"/>
                                            <w:bottom w:val="none" w:sz="0" w:space="0" w:color="auto"/>
                                            <w:right w:val="none" w:sz="0" w:space="0" w:color="auto"/>
                                          </w:divBdr>
                                          <w:divsChild>
                                            <w:div w:id="1841195867">
                                              <w:marLeft w:val="0"/>
                                              <w:marRight w:val="0"/>
                                              <w:marTop w:val="0"/>
                                              <w:marBottom w:val="0"/>
                                              <w:divBdr>
                                                <w:top w:val="none" w:sz="0" w:space="0" w:color="auto"/>
                                                <w:left w:val="none" w:sz="0" w:space="0" w:color="auto"/>
                                                <w:bottom w:val="none" w:sz="0" w:space="0" w:color="auto"/>
                                                <w:right w:val="none" w:sz="0" w:space="0" w:color="auto"/>
                                              </w:divBdr>
                                              <w:divsChild>
                                                <w:div w:id="1977830732">
                                                  <w:marLeft w:val="0"/>
                                                  <w:marRight w:val="0"/>
                                                  <w:marTop w:val="0"/>
                                                  <w:marBottom w:val="0"/>
                                                  <w:divBdr>
                                                    <w:top w:val="none" w:sz="0" w:space="0" w:color="auto"/>
                                                    <w:left w:val="none" w:sz="0" w:space="0" w:color="auto"/>
                                                    <w:bottom w:val="none" w:sz="0" w:space="0" w:color="auto"/>
                                                    <w:right w:val="none" w:sz="0" w:space="0" w:color="auto"/>
                                                  </w:divBdr>
                                                  <w:divsChild>
                                                    <w:div w:id="175266225">
                                                      <w:marLeft w:val="0"/>
                                                      <w:marRight w:val="0"/>
                                                      <w:marTop w:val="0"/>
                                                      <w:marBottom w:val="0"/>
                                                      <w:divBdr>
                                                        <w:top w:val="none" w:sz="0" w:space="0" w:color="auto"/>
                                                        <w:left w:val="none" w:sz="0" w:space="0" w:color="auto"/>
                                                        <w:bottom w:val="none" w:sz="0" w:space="0" w:color="auto"/>
                                                        <w:right w:val="none" w:sz="0" w:space="0" w:color="auto"/>
                                                      </w:divBdr>
                                                      <w:divsChild>
                                                        <w:div w:id="1910000602">
                                                          <w:marLeft w:val="0"/>
                                                          <w:marRight w:val="0"/>
                                                          <w:marTop w:val="0"/>
                                                          <w:marBottom w:val="0"/>
                                                          <w:divBdr>
                                                            <w:top w:val="none" w:sz="0" w:space="0" w:color="auto"/>
                                                            <w:left w:val="none" w:sz="0" w:space="0" w:color="auto"/>
                                                            <w:bottom w:val="none" w:sz="0" w:space="0" w:color="auto"/>
                                                            <w:right w:val="none" w:sz="0" w:space="0" w:color="auto"/>
                                                          </w:divBdr>
                                                          <w:divsChild>
                                                            <w:div w:id="1277521340">
                                                              <w:marLeft w:val="0"/>
                                                              <w:marRight w:val="0"/>
                                                              <w:marTop w:val="0"/>
                                                              <w:marBottom w:val="0"/>
                                                              <w:divBdr>
                                                                <w:top w:val="none" w:sz="0" w:space="0" w:color="auto"/>
                                                                <w:left w:val="none" w:sz="0" w:space="0" w:color="auto"/>
                                                                <w:bottom w:val="none" w:sz="0" w:space="0" w:color="auto"/>
                                                                <w:right w:val="none" w:sz="0" w:space="0" w:color="auto"/>
                                                              </w:divBdr>
                                                              <w:divsChild>
                                                                <w:div w:id="966662695">
                                                                  <w:marLeft w:val="0"/>
                                                                  <w:marRight w:val="0"/>
                                                                  <w:marTop w:val="0"/>
                                                                  <w:marBottom w:val="0"/>
                                                                  <w:divBdr>
                                                                    <w:top w:val="none" w:sz="0" w:space="0" w:color="auto"/>
                                                                    <w:left w:val="none" w:sz="0" w:space="0" w:color="auto"/>
                                                                    <w:bottom w:val="none" w:sz="0" w:space="0" w:color="auto"/>
                                                                    <w:right w:val="none" w:sz="0" w:space="0" w:color="auto"/>
                                                                  </w:divBdr>
                                                                  <w:divsChild>
                                                                    <w:div w:id="700086605">
                                                                      <w:marLeft w:val="405"/>
                                                                      <w:marRight w:val="0"/>
                                                                      <w:marTop w:val="0"/>
                                                                      <w:marBottom w:val="0"/>
                                                                      <w:divBdr>
                                                                        <w:top w:val="none" w:sz="0" w:space="0" w:color="auto"/>
                                                                        <w:left w:val="none" w:sz="0" w:space="0" w:color="auto"/>
                                                                        <w:bottom w:val="none" w:sz="0" w:space="0" w:color="auto"/>
                                                                        <w:right w:val="none" w:sz="0" w:space="0" w:color="auto"/>
                                                                      </w:divBdr>
                                                                      <w:divsChild>
                                                                        <w:div w:id="595136000">
                                                                          <w:marLeft w:val="0"/>
                                                                          <w:marRight w:val="0"/>
                                                                          <w:marTop w:val="0"/>
                                                                          <w:marBottom w:val="0"/>
                                                                          <w:divBdr>
                                                                            <w:top w:val="none" w:sz="0" w:space="0" w:color="auto"/>
                                                                            <w:left w:val="none" w:sz="0" w:space="0" w:color="auto"/>
                                                                            <w:bottom w:val="none" w:sz="0" w:space="0" w:color="auto"/>
                                                                            <w:right w:val="none" w:sz="0" w:space="0" w:color="auto"/>
                                                                          </w:divBdr>
                                                                          <w:divsChild>
                                                                            <w:div w:id="43069361">
                                                                              <w:marLeft w:val="0"/>
                                                                              <w:marRight w:val="0"/>
                                                                              <w:marTop w:val="0"/>
                                                                              <w:marBottom w:val="0"/>
                                                                              <w:divBdr>
                                                                                <w:top w:val="none" w:sz="0" w:space="0" w:color="auto"/>
                                                                                <w:left w:val="none" w:sz="0" w:space="0" w:color="auto"/>
                                                                                <w:bottom w:val="none" w:sz="0" w:space="0" w:color="auto"/>
                                                                                <w:right w:val="none" w:sz="0" w:space="0" w:color="auto"/>
                                                                              </w:divBdr>
                                                                              <w:divsChild>
                                                                                <w:div w:id="1847864603">
                                                                                  <w:marLeft w:val="0"/>
                                                                                  <w:marRight w:val="0"/>
                                                                                  <w:marTop w:val="0"/>
                                                                                  <w:marBottom w:val="0"/>
                                                                                  <w:divBdr>
                                                                                    <w:top w:val="none" w:sz="0" w:space="0" w:color="auto"/>
                                                                                    <w:left w:val="none" w:sz="0" w:space="0" w:color="auto"/>
                                                                                    <w:bottom w:val="none" w:sz="0" w:space="0" w:color="auto"/>
                                                                                    <w:right w:val="none" w:sz="0" w:space="0" w:color="auto"/>
                                                                                  </w:divBdr>
                                                                                  <w:divsChild>
                                                                                    <w:div w:id="1889759176">
                                                                                      <w:marLeft w:val="0"/>
                                                                                      <w:marRight w:val="0"/>
                                                                                      <w:marTop w:val="0"/>
                                                                                      <w:marBottom w:val="0"/>
                                                                                      <w:divBdr>
                                                                                        <w:top w:val="none" w:sz="0" w:space="0" w:color="auto"/>
                                                                                        <w:left w:val="none" w:sz="0" w:space="0" w:color="auto"/>
                                                                                        <w:bottom w:val="none" w:sz="0" w:space="0" w:color="auto"/>
                                                                                        <w:right w:val="none" w:sz="0" w:space="0" w:color="auto"/>
                                                                                      </w:divBdr>
                                                                                      <w:divsChild>
                                                                                        <w:div w:id="169104399">
                                                                                          <w:marLeft w:val="0"/>
                                                                                          <w:marRight w:val="0"/>
                                                                                          <w:marTop w:val="0"/>
                                                                                          <w:marBottom w:val="0"/>
                                                                                          <w:divBdr>
                                                                                            <w:top w:val="none" w:sz="0" w:space="0" w:color="auto"/>
                                                                                            <w:left w:val="none" w:sz="0" w:space="0" w:color="auto"/>
                                                                                            <w:bottom w:val="none" w:sz="0" w:space="0" w:color="auto"/>
                                                                                            <w:right w:val="none" w:sz="0" w:space="0" w:color="auto"/>
                                                                                          </w:divBdr>
                                                                                          <w:divsChild>
                                                                                            <w:div w:id="1467426192">
                                                                                              <w:marLeft w:val="0"/>
                                                                                              <w:marRight w:val="0"/>
                                                                                              <w:marTop w:val="0"/>
                                                                                              <w:marBottom w:val="0"/>
                                                                                              <w:divBdr>
                                                                                                <w:top w:val="none" w:sz="0" w:space="0" w:color="auto"/>
                                                                                                <w:left w:val="none" w:sz="0" w:space="0" w:color="auto"/>
                                                                                                <w:bottom w:val="none" w:sz="0" w:space="0" w:color="auto"/>
                                                                                                <w:right w:val="none" w:sz="0" w:space="0" w:color="auto"/>
                                                                                              </w:divBdr>
                                                                                              <w:divsChild>
                                                                                                <w:div w:id="1175850577">
                                                                                                  <w:marLeft w:val="0"/>
                                                                                                  <w:marRight w:val="0"/>
                                                                                                  <w:marTop w:val="15"/>
                                                                                                  <w:marBottom w:val="0"/>
                                                                                                  <w:divBdr>
                                                                                                    <w:top w:val="none" w:sz="0" w:space="0" w:color="auto"/>
                                                                                                    <w:left w:val="none" w:sz="0" w:space="0" w:color="auto"/>
                                                                                                    <w:bottom w:val="single" w:sz="6" w:space="15" w:color="auto"/>
                                                                                                    <w:right w:val="none" w:sz="0" w:space="0" w:color="auto"/>
                                                                                                  </w:divBdr>
                                                                                                  <w:divsChild>
                                                                                                    <w:div w:id="110782196">
                                                                                                      <w:marLeft w:val="0"/>
                                                                                                      <w:marRight w:val="0"/>
                                                                                                      <w:marTop w:val="180"/>
                                                                                                      <w:marBottom w:val="0"/>
                                                                                                      <w:divBdr>
                                                                                                        <w:top w:val="none" w:sz="0" w:space="0" w:color="auto"/>
                                                                                                        <w:left w:val="none" w:sz="0" w:space="0" w:color="auto"/>
                                                                                                        <w:bottom w:val="none" w:sz="0" w:space="0" w:color="auto"/>
                                                                                                        <w:right w:val="none" w:sz="0" w:space="0" w:color="auto"/>
                                                                                                      </w:divBdr>
                                                                                                      <w:divsChild>
                                                                                                        <w:div w:id="1810591548">
                                                                                                          <w:marLeft w:val="0"/>
                                                                                                          <w:marRight w:val="0"/>
                                                                                                          <w:marTop w:val="0"/>
                                                                                                          <w:marBottom w:val="0"/>
                                                                                                          <w:divBdr>
                                                                                                            <w:top w:val="none" w:sz="0" w:space="0" w:color="auto"/>
                                                                                                            <w:left w:val="none" w:sz="0" w:space="0" w:color="auto"/>
                                                                                                            <w:bottom w:val="none" w:sz="0" w:space="0" w:color="auto"/>
                                                                                                            <w:right w:val="none" w:sz="0" w:space="0" w:color="auto"/>
                                                                                                          </w:divBdr>
                                                                                                          <w:divsChild>
                                                                                                            <w:div w:id="284696487">
                                                                                                              <w:marLeft w:val="0"/>
                                                                                                              <w:marRight w:val="0"/>
                                                                                                              <w:marTop w:val="0"/>
                                                                                                              <w:marBottom w:val="0"/>
                                                                                                              <w:divBdr>
                                                                                                                <w:top w:val="none" w:sz="0" w:space="0" w:color="auto"/>
                                                                                                                <w:left w:val="none" w:sz="0" w:space="0" w:color="auto"/>
                                                                                                                <w:bottom w:val="none" w:sz="0" w:space="0" w:color="auto"/>
                                                                                                                <w:right w:val="none" w:sz="0" w:space="0" w:color="auto"/>
                                                                                                              </w:divBdr>
                                                                                                              <w:divsChild>
                                                                                                                <w:div w:id="469589860">
                                                                                                                  <w:marLeft w:val="0"/>
                                                                                                                  <w:marRight w:val="0"/>
                                                                                                                  <w:marTop w:val="30"/>
                                                                                                                  <w:marBottom w:val="0"/>
                                                                                                                  <w:divBdr>
                                                                                                                    <w:top w:val="none" w:sz="0" w:space="0" w:color="auto"/>
                                                                                                                    <w:left w:val="none" w:sz="0" w:space="0" w:color="auto"/>
                                                                                                                    <w:bottom w:val="none" w:sz="0" w:space="0" w:color="auto"/>
                                                                                                                    <w:right w:val="none" w:sz="0" w:space="0" w:color="auto"/>
                                                                                                                  </w:divBdr>
                                                                                                                  <w:divsChild>
                                                                                                                    <w:div w:id="17972432">
                                                                                                                      <w:marLeft w:val="0"/>
                                                                                                                      <w:marRight w:val="0"/>
                                                                                                                      <w:marTop w:val="0"/>
                                                                                                                      <w:marBottom w:val="0"/>
                                                                                                                      <w:divBdr>
                                                                                                                        <w:top w:val="none" w:sz="0" w:space="0" w:color="auto"/>
                                                                                                                        <w:left w:val="none" w:sz="0" w:space="0" w:color="auto"/>
                                                                                                                        <w:bottom w:val="none" w:sz="0" w:space="0" w:color="auto"/>
                                                                                                                        <w:right w:val="none" w:sz="0" w:space="0" w:color="auto"/>
                                                                                                                      </w:divBdr>
                                                                                                                      <w:divsChild>
                                                                                                                        <w:div w:id="537550397">
                                                                                                                          <w:marLeft w:val="0"/>
                                                                                                                          <w:marRight w:val="0"/>
                                                                                                                          <w:marTop w:val="0"/>
                                                                                                                          <w:marBottom w:val="0"/>
                                                                                                                          <w:divBdr>
                                                                                                                            <w:top w:val="none" w:sz="0" w:space="0" w:color="auto"/>
                                                                                                                            <w:left w:val="none" w:sz="0" w:space="0" w:color="auto"/>
                                                                                                                            <w:bottom w:val="none" w:sz="0" w:space="0" w:color="auto"/>
                                                                                                                            <w:right w:val="none" w:sz="0" w:space="0" w:color="auto"/>
                                                                                                                          </w:divBdr>
                                                                                                                          <w:divsChild>
                                                                                                                            <w:div w:id="863514214">
                                                                                                                              <w:marLeft w:val="0"/>
                                                                                                                              <w:marRight w:val="0"/>
                                                                                                                              <w:marTop w:val="0"/>
                                                                                                                              <w:marBottom w:val="0"/>
                                                                                                                              <w:divBdr>
                                                                                                                                <w:top w:val="none" w:sz="0" w:space="0" w:color="auto"/>
                                                                                                                                <w:left w:val="none" w:sz="0" w:space="0" w:color="auto"/>
                                                                                                                                <w:bottom w:val="none" w:sz="0" w:space="0" w:color="auto"/>
                                                                                                                                <w:right w:val="none" w:sz="0" w:space="0" w:color="auto"/>
                                                                                                                              </w:divBdr>
                                                                                                                              <w:divsChild>
                                                                                                                                <w:div w:id="1106539194">
                                                                                                                                  <w:marLeft w:val="0"/>
                                                                                                                                  <w:marRight w:val="0"/>
                                                                                                                                  <w:marTop w:val="0"/>
                                                                                                                                  <w:marBottom w:val="180"/>
                                                                                                                                  <w:divBdr>
                                                                                                                                    <w:top w:val="none" w:sz="0" w:space="0" w:color="auto"/>
                                                                                                                                    <w:left w:val="none" w:sz="0" w:space="0" w:color="auto"/>
                                                                                                                                    <w:bottom w:val="none" w:sz="0" w:space="0" w:color="auto"/>
                                                                                                                                    <w:right w:val="none" w:sz="0" w:space="0" w:color="auto"/>
                                                                                                                                  </w:divBdr>
                                                                                                                                </w:div>
                                                                                                                                <w:div w:id="2062247075">
                                                                                                                                  <w:marLeft w:val="0"/>
                                                                                                                                  <w:marRight w:val="0"/>
                                                                                                                                  <w:marTop w:val="0"/>
                                                                                                                                  <w:marBottom w:val="180"/>
                                                                                                                                  <w:divBdr>
                                                                                                                                    <w:top w:val="none" w:sz="0" w:space="0" w:color="auto"/>
                                                                                                                                    <w:left w:val="none" w:sz="0" w:space="0" w:color="auto"/>
                                                                                                                                    <w:bottom w:val="none" w:sz="0" w:space="0" w:color="auto"/>
                                                                                                                                    <w:right w:val="none" w:sz="0" w:space="0" w:color="auto"/>
                                                                                                                                  </w:divBdr>
                                                                                                                                </w:div>
                                                                                                                                <w:div w:id="1463037727">
                                                                                                                                  <w:marLeft w:val="0"/>
                                                                                                                                  <w:marRight w:val="0"/>
                                                                                                                                  <w:marTop w:val="0"/>
                                                                                                                                  <w:marBottom w:val="180"/>
                                                                                                                                  <w:divBdr>
                                                                                                                                    <w:top w:val="none" w:sz="0" w:space="0" w:color="auto"/>
                                                                                                                                    <w:left w:val="none" w:sz="0" w:space="0" w:color="auto"/>
                                                                                                                                    <w:bottom w:val="none" w:sz="0" w:space="0" w:color="auto"/>
                                                                                                                                    <w:right w:val="none" w:sz="0" w:space="0" w:color="auto"/>
                                                                                                                                  </w:divBdr>
                                                                                                                                </w:div>
                                                                                                                                <w:div w:id="1349525471">
                                                                                                                                  <w:marLeft w:val="0"/>
                                                                                                                                  <w:marRight w:val="0"/>
                                                                                                                                  <w:marTop w:val="0"/>
                                                                                                                                  <w:marBottom w:val="0"/>
                                                                                                                                  <w:divBdr>
                                                                                                                                    <w:top w:val="none" w:sz="0" w:space="0" w:color="auto"/>
                                                                                                                                    <w:left w:val="none" w:sz="0" w:space="0" w:color="auto"/>
                                                                                                                                    <w:bottom w:val="none" w:sz="0" w:space="0" w:color="auto"/>
                                                                                                                                    <w:right w:val="none" w:sz="0" w:space="0" w:color="auto"/>
                                                                                                                                  </w:divBdr>
                                                                                                                                </w:div>
                                                                                                                                <w:div w:id="1360812566">
                                                                                                                                  <w:marLeft w:val="0"/>
                                                                                                                                  <w:marRight w:val="0"/>
                                                                                                                                  <w:marTop w:val="0"/>
                                                                                                                                  <w:marBottom w:val="0"/>
                                                                                                                                  <w:divBdr>
                                                                                                                                    <w:top w:val="none" w:sz="0" w:space="0" w:color="auto"/>
                                                                                                                                    <w:left w:val="none" w:sz="0" w:space="0" w:color="auto"/>
                                                                                                                                    <w:bottom w:val="none" w:sz="0" w:space="0" w:color="auto"/>
                                                                                                                                    <w:right w:val="none" w:sz="0" w:space="0" w:color="auto"/>
                                                                                                                                  </w:divBdr>
                                                                                                                                </w:div>
                                                                                                                                <w:div w:id="824861101">
                                                                                                                                  <w:marLeft w:val="0"/>
                                                                                                                                  <w:marRight w:val="0"/>
                                                                                                                                  <w:marTop w:val="0"/>
                                                                                                                                  <w:marBottom w:val="0"/>
                                                                                                                                  <w:divBdr>
                                                                                                                                    <w:top w:val="none" w:sz="0" w:space="0" w:color="auto"/>
                                                                                                                                    <w:left w:val="none" w:sz="0" w:space="0" w:color="auto"/>
                                                                                                                                    <w:bottom w:val="none" w:sz="0" w:space="0" w:color="auto"/>
                                                                                                                                    <w:right w:val="none" w:sz="0" w:space="0" w:color="auto"/>
                                                                                                                                  </w:divBdr>
                                                                                                                                </w:div>
                                                                                                                                <w:div w:id="1320423456">
                                                                                                                                  <w:marLeft w:val="0"/>
                                                                                                                                  <w:marRight w:val="0"/>
                                                                                                                                  <w:marTop w:val="0"/>
                                                                                                                                  <w:marBottom w:val="0"/>
                                                                                                                                  <w:divBdr>
                                                                                                                                    <w:top w:val="none" w:sz="0" w:space="0" w:color="auto"/>
                                                                                                                                    <w:left w:val="none" w:sz="0" w:space="0" w:color="auto"/>
                                                                                                                                    <w:bottom w:val="none" w:sz="0" w:space="0" w:color="auto"/>
                                                                                                                                    <w:right w:val="none" w:sz="0" w:space="0" w:color="auto"/>
                                                                                                                                  </w:divBdr>
                                                                                                                                </w:div>
                                                                                                                                <w:div w:id="382677307">
                                                                                                                                  <w:marLeft w:val="0"/>
                                                                                                                                  <w:marRight w:val="0"/>
                                                                                                                                  <w:marTop w:val="0"/>
                                                                                                                                  <w:marBottom w:val="0"/>
                                                                                                                                  <w:divBdr>
                                                                                                                                    <w:top w:val="none" w:sz="0" w:space="0" w:color="auto"/>
                                                                                                                                    <w:left w:val="none" w:sz="0" w:space="0" w:color="auto"/>
                                                                                                                                    <w:bottom w:val="none" w:sz="0" w:space="0" w:color="auto"/>
                                                                                                                                    <w:right w:val="none" w:sz="0" w:space="0" w:color="auto"/>
                                                                                                                                  </w:divBdr>
                                                                                                                                </w:div>
                                                                                                                                <w:div w:id="8583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82639">
      <w:bodyDiv w:val="1"/>
      <w:marLeft w:val="0"/>
      <w:marRight w:val="0"/>
      <w:marTop w:val="0"/>
      <w:marBottom w:val="0"/>
      <w:divBdr>
        <w:top w:val="none" w:sz="0" w:space="0" w:color="auto"/>
        <w:left w:val="none" w:sz="0" w:space="0" w:color="auto"/>
        <w:bottom w:val="none" w:sz="0" w:space="0" w:color="auto"/>
        <w:right w:val="none" w:sz="0" w:space="0" w:color="auto"/>
      </w:divBdr>
    </w:div>
    <w:div w:id="1178230002">
      <w:bodyDiv w:val="1"/>
      <w:marLeft w:val="0"/>
      <w:marRight w:val="0"/>
      <w:marTop w:val="0"/>
      <w:marBottom w:val="0"/>
      <w:divBdr>
        <w:top w:val="none" w:sz="0" w:space="0" w:color="auto"/>
        <w:left w:val="none" w:sz="0" w:space="0" w:color="auto"/>
        <w:bottom w:val="none" w:sz="0" w:space="0" w:color="auto"/>
        <w:right w:val="none" w:sz="0" w:space="0" w:color="auto"/>
      </w:divBdr>
      <w:divsChild>
        <w:div w:id="1234706980">
          <w:marLeft w:val="0"/>
          <w:marRight w:val="0"/>
          <w:marTop w:val="0"/>
          <w:marBottom w:val="0"/>
          <w:divBdr>
            <w:top w:val="none" w:sz="0" w:space="0" w:color="auto"/>
            <w:left w:val="none" w:sz="0" w:space="0" w:color="auto"/>
            <w:bottom w:val="none" w:sz="0" w:space="0" w:color="auto"/>
            <w:right w:val="none" w:sz="0" w:space="0" w:color="auto"/>
          </w:divBdr>
          <w:divsChild>
            <w:div w:id="1264262491">
              <w:marLeft w:val="0"/>
              <w:marRight w:val="0"/>
              <w:marTop w:val="300"/>
              <w:marBottom w:val="0"/>
              <w:divBdr>
                <w:top w:val="none" w:sz="0" w:space="0" w:color="auto"/>
                <w:left w:val="none" w:sz="0" w:space="0" w:color="auto"/>
                <w:bottom w:val="none" w:sz="0" w:space="0" w:color="auto"/>
                <w:right w:val="none" w:sz="0" w:space="0" w:color="auto"/>
              </w:divBdr>
              <w:divsChild>
                <w:div w:id="10666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636">
      <w:bodyDiv w:val="1"/>
      <w:marLeft w:val="0"/>
      <w:marRight w:val="0"/>
      <w:marTop w:val="0"/>
      <w:marBottom w:val="0"/>
      <w:divBdr>
        <w:top w:val="none" w:sz="0" w:space="0" w:color="auto"/>
        <w:left w:val="none" w:sz="0" w:space="0" w:color="auto"/>
        <w:bottom w:val="none" w:sz="0" w:space="0" w:color="auto"/>
        <w:right w:val="none" w:sz="0" w:space="0" w:color="auto"/>
      </w:divBdr>
    </w:div>
    <w:div w:id="1268391514">
      <w:bodyDiv w:val="1"/>
      <w:marLeft w:val="0"/>
      <w:marRight w:val="0"/>
      <w:marTop w:val="0"/>
      <w:marBottom w:val="0"/>
      <w:divBdr>
        <w:top w:val="none" w:sz="0" w:space="0" w:color="auto"/>
        <w:left w:val="none" w:sz="0" w:space="0" w:color="auto"/>
        <w:bottom w:val="none" w:sz="0" w:space="0" w:color="auto"/>
        <w:right w:val="none" w:sz="0" w:space="0" w:color="auto"/>
      </w:divBdr>
    </w:div>
    <w:div w:id="1286305623">
      <w:bodyDiv w:val="1"/>
      <w:marLeft w:val="0"/>
      <w:marRight w:val="0"/>
      <w:marTop w:val="0"/>
      <w:marBottom w:val="0"/>
      <w:divBdr>
        <w:top w:val="none" w:sz="0" w:space="0" w:color="auto"/>
        <w:left w:val="none" w:sz="0" w:space="0" w:color="auto"/>
        <w:bottom w:val="none" w:sz="0" w:space="0" w:color="auto"/>
        <w:right w:val="none" w:sz="0" w:space="0" w:color="auto"/>
      </w:divBdr>
      <w:divsChild>
        <w:div w:id="583488323">
          <w:marLeft w:val="0"/>
          <w:marRight w:val="0"/>
          <w:marTop w:val="0"/>
          <w:marBottom w:val="0"/>
          <w:divBdr>
            <w:top w:val="none" w:sz="0" w:space="0" w:color="auto"/>
            <w:left w:val="none" w:sz="0" w:space="0" w:color="auto"/>
            <w:bottom w:val="none" w:sz="0" w:space="0" w:color="auto"/>
            <w:right w:val="none" w:sz="0" w:space="0" w:color="auto"/>
          </w:divBdr>
          <w:divsChild>
            <w:div w:id="371074662">
              <w:marLeft w:val="0"/>
              <w:marRight w:val="0"/>
              <w:marTop w:val="0"/>
              <w:marBottom w:val="0"/>
              <w:divBdr>
                <w:top w:val="none" w:sz="0" w:space="0" w:color="auto"/>
                <w:left w:val="none" w:sz="0" w:space="0" w:color="auto"/>
                <w:bottom w:val="none" w:sz="0" w:space="0" w:color="auto"/>
                <w:right w:val="none" w:sz="0" w:space="0" w:color="auto"/>
              </w:divBdr>
              <w:divsChild>
                <w:div w:id="2137719622">
                  <w:marLeft w:val="0"/>
                  <w:marRight w:val="0"/>
                  <w:marTop w:val="0"/>
                  <w:marBottom w:val="0"/>
                  <w:divBdr>
                    <w:top w:val="none" w:sz="0" w:space="0" w:color="auto"/>
                    <w:left w:val="none" w:sz="0" w:space="0" w:color="auto"/>
                    <w:bottom w:val="none" w:sz="0" w:space="0" w:color="auto"/>
                    <w:right w:val="none" w:sz="0" w:space="0" w:color="auto"/>
                  </w:divBdr>
                  <w:divsChild>
                    <w:div w:id="1684436189">
                      <w:marLeft w:val="-225"/>
                      <w:marRight w:val="-225"/>
                      <w:marTop w:val="0"/>
                      <w:marBottom w:val="0"/>
                      <w:divBdr>
                        <w:top w:val="none" w:sz="0" w:space="0" w:color="auto"/>
                        <w:left w:val="none" w:sz="0" w:space="0" w:color="auto"/>
                        <w:bottom w:val="none" w:sz="0" w:space="0" w:color="auto"/>
                        <w:right w:val="none" w:sz="0" w:space="0" w:color="auto"/>
                      </w:divBdr>
                      <w:divsChild>
                        <w:div w:id="2106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86554">
      <w:bodyDiv w:val="1"/>
      <w:marLeft w:val="0"/>
      <w:marRight w:val="0"/>
      <w:marTop w:val="0"/>
      <w:marBottom w:val="0"/>
      <w:divBdr>
        <w:top w:val="none" w:sz="0" w:space="0" w:color="auto"/>
        <w:left w:val="none" w:sz="0" w:space="0" w:color="auto"/>
        <w:bottom w:val="none" w:sz="0" w:space="0" w:color="auto"/>
        <w:right w:val="none" w:sz="0" w:space="0" w:color="auto"/>
      </w:divBdr>
    </w:div>
    <w:div w:id="1310330430">
      <w:bodyDiv w:val="1"/>
      <w:marLeft w:val="0"/>
      <w:marRight w:val="0"/>
      <w:marTop w:val="0"/>
      <w:marBottom w:val="0"/>
      <w:divBdr>
        <w:top w:val="none" w:sz="0" w:space="0" w:color="auto"/>
        <w:left w:val="none" w:sz="0" w:space="0" w:color="auto"/>
        <w:bottom w:val="none" w:sz="0" w:space="0" w:color="auto"/>
        <w:right w:val="none" w:sz="0" w:space="0" w:color="auto"/>
      </w:divBdr>
    </w:div>
    <w:div w:id="1363825242">
      <w:bodyDiv w:val="1"/>
      <w:marLeft w:val="0"/>
      <w:marRight w:val="0"/>
      <w:marTop w:val="0"/>
      <w:marBottom w:val="0"/>
      <w:divBdr>
        <w:top w:val="none" w:sz="0" w:space="0" w:color="auto"/>
        <w:left w:val="none" w:sz="0" w:space="0" w:color="auto"/>
        <w:bottom w:val="none" w:sz="0" w:space="0" w:color="auto"/>
        <w:right w:val="none" w:sz="0" w:space="0" w:color="auto"/>
      </w:divBdr>
      <w:divsChild>
        <w:div w:id="1273826394">
          <w:marLeft w:val="0"/>
          <w:marRight w:val="0"/>
          <w:marTop w:val="0"/>
          <w:marBottom w:val="0"/>
          <w:divBdr>
            <w:top w:val="none" w:sz="0" w:space="0" w:color="auto"/>
            <w:left w:val="none" w:sz="0" w:space="0" w:color="auto"/>
            <w:bottom w:val="none" w:sz="0" w:space="0" w:color="auto"/>
            <w:right w:val="none" w:sz="0" w:space="0" w:color="auto"/>
          </w:divBdr>
          <w:divsChild>
            <w:div w:id="1536771429">
              <w:marLeft w:val="0"/>
              <w:marRight w:val="0"/>
              <w:marTop w:val="0"/>
              <w:marBottom w:val="0"/>
              <w:divBdr>
                <w:top w:val="none" w:sz="0" w:space="0" w:color="auto"/>
                <w:left w:val="none" w:sz="0" w:space="0" w:color="auto"/>
                <w:bottom w:val="none" w:sz="0" w:space="0" w:color="auto"/>
                <w:right w:val="none" w:sz="0" w:space="0" w:color="auto"/>
              </w:divBdr>
              <w:divsChild>
                <w:div w:id="865168601">
                  <w:marLeft w:val="0"/>
                  <w:marRight w:val="0"/>
                  <w:marTop w:val="0"/>
                  <w:marBottom w:val="0"/>
                  <w:divBdr>
                    <w:top w:val="none" w:sz="0" w:space="0" w:color="auto"/>
                    <w:left w:val="none" w:sz="0" w:space="0" w:color="auto"/>
                    <w:bottom w:val="none" w:sz="0" w:space="0" w:color="auto"/>
                    <w:right w:val="none" w:sz="0" w:space="0" w:color="auto"/>
                  </w:divBdr>
                  <w:divsChild>
                    <w:div w:id="608002329">
                      <w:marLeft w:val="0"/>
                      <w:marRight w:val="0"/>
                      <w:marTop w:val="0"/>
                      <w:marBottom w:val="0"/>
                      <w:divBdr>
                        <w:top w:val="none" w:sz="0" w:space="0" w:color="auto"/>
                        <w:left w:val="none" w:sz="0" w:space="0" w:color="auto"/>
                        <w:bottom w:val="none" w:sz="0" w:space="0" w:color="auto"/>
                        <w:right w:val="none" w:sz="0" w:space="0" w:color="auto"/>
                      </w:divBdr>
                      <w:divsChild>
                        <w:div w:id="989099364">
                          <w:marLeft w:val="0"/>
                          <w:marRight w:val="0"/>
                          <w:marTop w:val="0"/>
                          <w:marBottom w:val="0"/>
                          <w:divBdr>
                            <w:top w:val="none" w:sz="0" w:space="0" w:color="auto"/>
                            <w:left w:val="none" w:sz="0" w:space="0" w:color="auto"/>
                            <w:bottom w:val="none" w:sz="0" w:space="0" w:color="auto"/>
                            <w:right w:val="none" w:sz="0" w:space="0" w:color="auto"/>
                          </w:divBdr>
                          <w:divsChild>
                            <w:div w:id="763301727">
                              <w:marLeft w:val="15"/>
                              <w:marRight w:val="195"/>
                              <w:marTop w:val="0"/>
                              <w:marBottom w:val="0"/>
                              <w:divBdr>
                                <w:top w:val="none" w:sz="0" w:space="0" w:color="auto"/>
                                <w:left w:val="none" w:sz="0" w:space="0" w:color="auto"/>
                                <w:bottom w:val="none" w:sz="0" w:space="0" w:color="auto"/>
                                <w:right w:val="none" w:sz="0" w:space="0" w:color="auto"/>
                              </w:divBdr>
                              <w:divsChild>
                                <w:div w:id="1064446646">
                                  <w:marLeft w:val="0"/>
                                  <w:marRight w:val="0"/>
                                  <w:marTop w:val="0"/>
                                  <w:marBottom w:val="0"/>
                                  <w:divBdr>
                                    <w:top w:val="none" w:sz="0" w:space="0" w:color="auto"/>
                                    <w:left w:val="none" w:sz="0" w:space="0" w:color="auto"/>
                                    <w:bottom w:val="none" w:sz="0" w:space="0" w:color="auto"/>
                                    <w:right w:val="none" w:sz="0" w:space="0" w:color="auto"/>
                                  </w:divBdr>
                                  <w:divsChild>
                                    <w:div w:id="1766144055">
                                      <w:marLeft w:val="0"/>
                                      <w:marRight w:val="0"/>
                                      <w:marTop w:val="0"/>
                                      <w:marBottom w:val="0"/>
                                      <w:divBdr>
                                        <w:top w:val="none" w:sz="0" w:space="0" w:color="auto"/>
                                        <w:left w:val="none" w:sz="0" w:space="0" w:color="auto"/>
                                        <w:bottom w:val="none" w:sz="0" w:space="0" w:color="auto"/>
                                        <w:right w:val="none" w:sz="0" w:space="0" w:color="auto"/>
                                      </w:divBdr>
                                      <w:divsChild>
                                        <w:div w:id="1624996722">
                                          <w:marLeft w:val="0"/>
                                          <w:marRight w:val="0"/>
                                          <w:marTop w:val="0"/>
                                          <w:marBottom w:val="0"/>
                                          <w:divBdr>
                                            <w:top w:val="none" w:sz="0" w:space="0" w:color="auto"/>
                                            <w:left w:val="none" w:sz="0" w:space="0" w:color="auto"/>
                                            <w:bottom w:val="none" w:sz="0" w:space="0" w:color="auto"/>
                                            <w:right w:val="none" w:sz="0" w:space="0" w:color="auto"/>
                                          </w:divBdr>
                                          <w:divsChild>
                                            <w:div w:id="1898857866">
                                              <w:marLeft w:val="0"/>
                                              <w:marRight w:val="0"/>
                                              <w:marTop w:val="0"/>
                                              <w:marBottom w:val="0"/>
                                              <w:divBdr>
                                                <w:top w:val="none" w:sz="0" w:space="0" w:color="auto"/>
                                                <w:left w:val="none" w:sz="0" w:space="0" w:color="auto"/>
                                                <w:bottom w:val="none" w:sz="0" w:space="0" w:color="auto"/>
                                                <w:right w:val="none" w:sz="0" w:space="0" w:color="auto"/>
                                              </w:divBdr>
                                              <w:divsChild>
                                                <w:div w:id="1132944994">
                                                  <w:marLeft w:val="0"/>
                                                  <w:marRight w:val="0"/>
                                                  <w:marTop w:val="0"/>
                                                  <w:marBottom w:val="0"/>
                                                  <w:divBdr>
                                                    <w:top w:val="none" w:sz="0" w:space="0" w:color="auto"/>
                                                    <w:left w:val="none" w:sz="0" w:space="0" w:color="auto"/>
                                                    <w:bottom w:val="none" w:sz="0" w:space="0" w:color="auto"/>
                                                    <w:right w:val="none" w:sz="0" w:space="0" w:color="auto"/>
                                                  </w:divBdr>
                                                  <w:divsChild>
                                                    <w:div w:id="1061292328">
                                                      <w:marLeft w:val="0"/>
                                                      <w:marRight w:val="0"/>
                                                      <w:marTop w:val="0"/>
                                                      <w:marBottom w:val="0"/>
                                                      <w:divBdr>
                                                        <w:top w:val="none" w:sz="0" w:space="0" w:color="auto"/>
                                                        <w:left w:val="none" w:sz="0" w:space="0" w:color="auto"/>
                                                        <w:bottom w:val="none" w:sz="0" w:space="0" w:color="auto"/>
                                                        <w:right w:val="none" w:sz="0" w:space="0" w:color="auto"/>
                                                      </w:divBdr>
                                                      <w:divsChild>
                                                        <w:div w:id="1194920585">
                                                          <w:marLeft w:val="0"/>
                                                          <w:marRight w:val="0"/>
                                                          <w:marTop w:val="0"/>
                                                          <w:marBottom w:val="0"/>
                                                          <w:divBdr>
                                                            <w:top w:val="none" w:sz="0" w:space="0" w:color="auto"/>
                                                            <w:left w:val="none" w:sz="0" w:space="0" w:color="auto"/>
                                                            <w:bottom w:val="none" w:sz="0" w:space="0" w:color="auto"/>
                                                            <w:right w:val="none" w:sz="0" w:space="0" w:color="auto"/>
                                                          </w:divBdr>
                                                          <w:divsChild>
                                                            <w:div w:id="1369990446">
                                                              <w:marLeft w:val="0"/>
                                                              <w:marRight w:val="0"/>
                                                              <w:marTop w:val="0"/>
                                                              <w:marBottom w:val="0"/>
                                                              <w:divBdr>
                                                                <w:top w:val="none" w:sz="0" w:space="0" w:color="auto"/>
                                                                <w:left w:val="none" w:sz="0" w:space="0" w:color="auto"/>
                                                                <w:bottom w:val="none" w:sz="0" w:space="0" w:color="auto"/>
                                                                <w:right w:val="none" w:sz="0" w:space="0" w:color="auto"/>
                                                              </w:divBdr>
                                                              <w:divsChild>
                                                                <w:div w:id="229924302">
                                                                  <w:marLeft w:val="0"/>
                                                                  <w:marRight w:val="0"/>
                                                                  <w:marTop w:val="0"/>
                                                                  <w:marBottom w:val="0"/>
                                                                  <w:divBdr>
                                                                    <w:top w:val="none" w:sz="0" w:space="0" w:color="auto"/>
                                                                    <w:left w:val="none" w:sz="0" w:space="0" w:color="auto"/>
                                                                    <w:bottom w:val="none" w:sz="0" w:space="0" w:color="auto"/>
                                                                    <w:right w:val="none" w:sz="0" w:space="0" w:color="auto"/>
                                                                  </w:divBdr>
                                                                  <w:divsChild>
                                                                    <w:div w:id="62922187">
                                                                      <w:marLeft w:val="405"/>
                                                                      <w:marRight w:val="0"/>
                                                                      <w:marTop w:val="0"/>
                                                                      <w:marBottom w:val="0"/>
                                                                      <w:divBdr>
                                                                        <w:top w:val="none" w:sz="0" w:space="0" w:color="auto"/>
                                                                        <w:left w:val="none" w:sz="0" w:space="0" w:color="auto"/>
                                                                        <w:bottom w:val="none" w:sz="0" w:space="0" w:color="auto"/>
                                                                        <w:right w:val="none" w:sz="0" w:space="0" w:color="auto"/>
                                                                      </w:divBdr>
                                                                      <w:divsChild>
                                                                        <w:div w:id="1173449182">
                                                                          <w:marLeft w:val="0"/>
                                                                          <w:marRight w:val="0"/>
                                                                          <w:marTop w:val="0"/>
                                                                          <w:marBottom w:val="0"/>
                                                                          <w:divBdr>
                                                                            <w:top w:val="none" w:sz="0" w:space="0" w:color="auto"/>
                                                                            <w:left w:val="none" w:sz="0" w:space="0" w:color="auto"/>
                                                                            <w:bottom w:val="none" w:sz="0" w:space="0" w:color="auto"/>
                                                                            <w:right w:val="none" w:sz="0" w:space="0" w:color="auto"/>
                                                                          </w:divBdr>
                                                                          <w:divsChild>
                                                                            <w:div w:id="1250820151">
                                                                              <w:marLeft w:val="0"/>
                                                                              <w:marRight w:val="0"/>
                                                                              <w:marTop w:val="0"/>
                                                                              <w:marBottom w:val="0"/>
                                                                              <w:divBdr>
                                                                                <w:top w:val="none" w:sz="0" w:space="0" w:color="auto"/>
                                                                                <w:left w:val="none" w:sz="0" w:space="0" w:color="auto"/>
                                                                                <w:bottom w:val="none" w:sz="0" w:space="0" w:color="auto"/>
                                                                                <w:right w:val="none" w:sz="0" w:space="0" w:color="auto"/>
                                                                              </w:divBdr>
                                                                              <w:divsChild>
                                                                                <w:div w:id="652638545">
                                                                                  <w:marLeft w:val="0"/>
                                                                                  <w:marRight w:val="0"/>
                                                                                  <w:marTop w:val="0"/>
                                                                                  <w:marBottom w:val="0"/>
                                                                                  <w:divBdr>
                                                                                    <w:top w:val="none" w:sz="0" w:space="0" w:color="auto"/>
                                                                                    <w:left w:val="none" w:sz="0" w:space="0" w:color="auto"/>
                                                                                    <w:bottom w:val="none" w:sz="0" w:space="0" w:color="auto"/>
                                                                                    <w:right w:val="none" w:sz="0" w:space="0" w:color="auto"/>
                                                                                  </w:divBdr>
                                                                                  <w:divsChild>
                                                                                    <w:div w:id="1828738502">
                                                                                      <w:marLeft w:val="0"/>
                                                                                      <w:marRight w:val="0"/>
                                                                                      <w:marTop w:val="0"/>
                                                                                      <w:marBottom w:val="0"/>
                                                                                      <w:divBdr>
                                                                                        <w:top w:val="none" w:sz="0" w:space="0" w:color="auto"/>
                                                                                        <w:left w:val="none" w:sz="0" w:space="0" w:color="auto"/>
                                                                                        <w:bottom w:val="none" w:sz="0" w:space="0" w:color="auto"/>
                                                                                        <w:right w:val="none" w:sz="0" w:space="0" w:color="auto"/>
                                                                                      </w:divBdr>
                                                                                      <w:divsChild>
                                                                                        <w:div w:id="236325264">
                                                                                          <w:marLeft w:val="0"/>
                                                                                          <w:marRight w:val="0"/>
                                                                                          <w:marTop w:val="0"/>
                                                                                          <w:marBottom w:val="0"/>
                                                                                          <w:divBdr>
                                                                                            <w:top w:val="none" w:sz="0" w:space="0" w:color="auto"/>
                                                                                            <w:left w:val="none" w:sz="0" w:space="0" w:color="auto"/>
                                                                                            <w:bottom w:val="none" w:sz="0" w:space="0" w:color="auto"/>
                                                                                            <w:right w:val="none" w:sz="0" w:space="0" w:color="auto"/>
                                                                                          </w:divBdr>
                                                                                          <w:divsChild>
                                                                                            <w:div w:id="1735279130">
                                                                                              <w:marLeft w:val="0"/>
                                                                                              <w:marRight w:val="0"/>
                                                                                              <w:marTop w:val="0"/>
                                                                                              <w:marBottom w:val="0"/>
                                                                                              <w:divBdr>
                                                                                                <w:top w:val="none" w:sz="0" w:space="0" w:color="auto"/>
                                                                                                <w:left w:val="none" w:sz="0" w:space="0" w:color="auto"/>
                                                                                                <w:bottom w:val="none" w:sz="0" w:space="0" w:color="auto"/>
                                                                                                <w:right w:val="none" w:sz="0" w:space="0" w:color="auto"/>
                                                                                              </w:divBdr>
                                                                                              <w:divsChild>
                                                                                                <w:div w:id="696350180">
                                                                                                  <w:marLeft w:val="0"/>
                                                                                                  <w:marRight w:val="0"/>
                                                                                                  <w:marTop w:val="15"/>
                                                                                                  <w:marBottom w:val="0"/>
                                                                                                  <w:divBdr>
                                                                                                    <w:top w:val="none" w:sz="0" w:space="0" w:color="auto"/>
                                                                                                    <w:left w:val="none" w:sz="0" w:space="0" w:color="auto"/>
                                                                                                    <w:bottom w:val="single" w:sz="6" w:space="15" w:color="auto"/>
                                                                                                    <w:right w:val="none" w:sz="0" w:space="0" w:color="auto"/>
                                                                                                  </w:divBdr>
                                                                                                  <w:divsChild>
                                                                                                    <w:div w:id="773325685">
                                                                                                      <w:marLeft w:val="0"/>
                                                                                                      <w:marRight w:val="0"/>
                                                                                                      <w:marTop w:val="180"/>
                                                                                                      <w:marBottom w:val="0"/>
                                                                                                      <w:divBdr>
                                                                                                        <w:top w:val="none" w:sz="0" w:space="0" w:color="auto"/>
                                                                                                        <w:left w:val="none" w:sz="0" w:space="0" w:color="auto"/>
                                                                                                        <w:bottom w:val="none" w:sz="0" w:space="0" w:color="auto"/>
                                                                                                        <w:right w:val="none" w:sz="0" w:space="0" w:color="auto"/>
                                                                                                      </w:divBdr>
                                                                                                      <w:divsChild>
                                                                                                        <w:div w:id="545024692">
                                                                                                          <w:marLeft w:val="0"/>
                                                                                                          <w:marRight w:val="0"/>
                                                                                                          <w:marTop w:val="0"/>
                                                                                                          <w:marBottom w:val="0"/>
                                                                                                          <w:divBdr>
                                                                                                            <w:top w:val="none" w:sz="0" w:space="0" w:color="auto"/>
                                                                                                            <w:left w:val="none" w:sz="0" w:space="0" w:color="auto"/>
                                                                                                            <w:bottom w:val="none" w:sz="0" w:space="0" w:color="auto"/>
                                                                                                            <w:right w:val="none" w:sz="0" w:space="0" w:color="auto"/>
                                                                                                          </w:divBdr>
                                                                                                          <w:divsChild>
                                                                                                            <w:div w:id="1499732394">
                                                                                                              <w:marLeft w:val="0"/>
                                                                                                              <w:marRight w:val="0"/>
                                                                                                              <w:marTop w:val="0"/>
                                                                                                              <w:marBottom w:val="0"/>
                                                                                                              <w:divBdr>
                                                                                                                <w:top w:val="none" w:sz="0" w:space="0" w:color="auto"/>
                                                                                                                <w:left w:val="none" w:sz="0" w:space="0" w:color="auto"/>
                                                                                                                <w:bottom w:val="none" w:sz="0" w:space="0" w:color="auto"/>
                                                                                                                <w:right w:val="none" w:sz="0" w:space="0" w:color="auto"/>
                                                                                                              </w:divBdr>
                                                                                                              <w:divsChild>
                                                                                                                <w:div w:id="87119764">
                                                                                                                  <w:marLeft w:val="0"/>
                                                                                                                  <w:marRight w:val="0"/>
                                                                                                                  <w:marTop w:val="30"/>
                                                                                                                  <w:marBottom w:val="0"/>
                                                                                                                  <w:divBdr>
                                                                                                                    <w:top w:val="none" w:sz="0" w:space="0" w:color="auto"/>
                                                                                                                    <w:left w:val="none" w:sz="0" w:space="0" w:color="auto"/>
                                                                                                                    <w:bottom w:val="none" w:sz="0" w:space="0" w:color="auto"/>
                                                                                                                    <w:right w:val="none" w:sz="0" w:space="0" w:color="auto"/>
                                                                                                                  </w:divBdr>
                                                                                                                  <w:divsChild>
                                                                                                                    <w:div w:id="1952667137">
                                                                                                                      <w:marLeft w:val="0"/>
                                                                                                                      <w:marRight w:val="0"/>
                                                                                                                      <w:marTop w:val="0"/>
                                                                                                                      <w:marBottom w:val="0"/>
                                                                                                                      <w:divBdr>
                                                                                                                        <w:top w:val="none" w:sz="0" w:space="0" w:color="auto"/>
                                                                                                                        <w:left w:val="none" w:sz="0" w:space="0" w:color="auto"/>
                                                                                                                        <w:bottom w:val="none" w:sz="0" w:space="0" w:color="auto"/>
                                                                                                                        <w:right w:val="none" w:sz="0" w:space="0" w:color="auto"/>
                                                                                                                      </w:divBdr>
                                                                                                                      <w:divsChild>
                                                                                                                        <w:div w:id="841286049">
                                                                                                                          <w:marLeft w:val="0"/>
                                                                                                                          <w:marRight w:val="0"/>
                                                                                                                          <w:marTop w:val="0"/>
                                                                                                                          <w:marBottom w:val="0"/>
                                                                                                                          <w:divBdr>
                                                                                                                            <w:top w:val="none" w:sz="0" w:space="0" w:color="auto"/>
                                                                                                                            <w:left w:val="none" w:sz="0" w:space="0" w:color="auto"/>
                                                                                                                            <w:bottom w:val="none" w:sz="0" w:space="0" w:color="auto"/>
                                                                                                                            <w:right w:val="none" w:sz="0" w:space="0" w:color="auto"/>
                                                                                                                          </w:divBdr>
                                                                                                                          <w:divsChild>
                                                                                                                            <w:div w:id="549415147">
                                                                                                                              <w:marLeft w:val="0"/>
                                                                                                                              <w:marRight w:val="0"/>
                                                                                                                              <w:marTop w:val="0"/>
                                                                                                                              <w:marBottom w:val="0"/>
                                                                                                                              <w:divBdr>
                                                                                                                                <w:top w:val="none" w:sz="0" w:space="0" w:color="auto"/>
                                                                                                                                <w:left w:val="none" w:sz="0" w:space="0" w:color="auto"/>
                                                                                                                                <w:bottom w:val="none" w:sz="0" w:space="0" w:color="auto"/>
                                                                                                                                <w:right w:val="none" w:sz="0" w:space="0" w:color="auto"/>
                                                                                                                              </w:divBdr>
                                                                                                                              <w:divsChild>
                                                                                                                                <w:div w:id="942610431">
                                                                                                                                  <w:marLeft w:val="0"/>
                                                                                                                                  <w:marRight w:val="0"/>
                                                                                                                                  <w:marTop w:val="0"/>
                                                                                                                                  <w:marBottom w:val="0"/>
                                                                                                                                  <w:divBdr>
                                                                                                                                    <w:top w:val="none" w:sz="0" w:space="0" w:color="auto"/>
                                                                                                                                    <w:left w:val="none" w:sz="0" w:space="0" w:color="auto"/>
                                                                                                                                    <w:bottom w:val="none" w:sz="0" w:space="0" w:color="auto"/>
                                                                                                                                    <w:right w:val="none" w:sz="0" w:space="0" w:color="auto"/>
                                                                                                                                  </w:divBdr>
                                                                                                                                </w:div>
                                                                                                                                <w:div w:id="842090234">
                                                                                                                                  <w:marLeft w:val="0"/>
                                                                                                                                  <w:marRight w:val="0"/>
                                                                                                                                  <w:marTop w:val="0"/>
                                                                                                                                  <w:marBottom w:val="0"/>
                                                                                                                                  <w:divBdr>
                                                                                                                                    <w:top w:val="none" w:sz="0" w:space="0" w:color="auto"/>
                                                                                                                                    <w:left w:val="none" w:sz="0" w:space="0" w:color="auto"/>
                                                                                                                                    <w:bottom w:val="none" w:sz="0" w:space="0" w:color="auto"/>
                                                                                                                                    <w:right w:val="none" w:sz="0" w:space="0" w:color="auto"/>
                                                                                                                                  </w:divBdr>
                                                                                                                                </w:div>
                                                                                                                                <w:div w:id="265040853">
                                                                                                                                  <w:marLeft w:val="0"/>
                                                                                                                                  <w:marRight w:val="0"/>
                                                                                                                                  <w:marTop w:val="0"/>
                                                                                                                                  <w:marBottom w:val="0"/>
                                                                                                                                  <w:divBdr>
                                                                                                                                    <w:top w:val="none" w:sz="0" w:space="0" w:color="auto"/>
                                                                                                                                    <w:left w:val="none" w:sz="0" w:space="0" w:color="auto"/>
                                                                                                                                    <w:bottom w:val="none" w:sz="0" w:space="0" w:color="auto"/>
                                                                                                                                    <w:right w:val="none" w:sz="0" w:space="0" w:color="auto"/>
                                                                                                                                  </w:divBdr>
                                                                                                                                </w:div>
                                                                                                                                <w:div w:id="366834216">
                                                                                                                                  <w:marLeft w:val="0"/>
                                                                                                                                  <w:marRight w:val="0"/>
                                                                                                                                  <w:marTop w:val="0"/>
                                                                                                                                  <w:marBottom w:val="0"/>
                                                                                                                                  <w:divBdr>
                                                                                                                                    <w:top w:val="none" w:sz="0" w:space="0" w:color="auto"/>
                                                                                                                                    <w:left w:val="none" w:sz="0" w:space="0" w:color="auto"/>
                                                                                                                                    <w:bottom w:val="none" w:sz="0" w:space="0" w:color="auto"/>
                                                                                                                                    <w:right w:val="none" w:sz="0" w:space="0" w:color="auto"/>
                                                                                                                                  </w:divBdr>
                                                                                                                                </w:div>
                                                                                                                                <w:div w:id="216012008">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804153218">
                                                                                                                                  <w:marLeft w:val="0"/>
                                                                                                                                  <w:marRight w:val="0"/>
                                                                                                                                  <w:marTop w:val="0"/>
                                                                                                                                  <w:marBottom w:val="0"/>
                                                                                                                                  <w:divBdr>
                                                                                                                                    <w:top w:val="none" w:sz="0" w:space="0" w:color="auto"/>
                                                                                                                                    <w:left w:val="none" w:sz="0" w:space="0" w:color="auto"/>
                                                                                                                                    <w:bottom w:val="none" w:sz="0" w:space="0" w:color="auto"/>
                                                                                                                                    <w:right w:val="none" w:sz="0" w:space="0" w:color="auto"/>
                                                                                                                                  </w:divBdr>
                                                                                                                                </w:div>
                                                                                                                                <w:div w:id="479155016">
                                                                                                                                  <w:marLeft w:val="0"/>
                                                                                                                                  <w:marRight w:val="0"/>
                                                                                                                                  <w:marTop w:val="0"/>
                                                                                                                                  <w:marBottom w:val="0"/>
                                                                                                                                  <w:divBdr>
                                                                                                                                    <w:top w:val="none" w:sz="0" w:space="0" w:color="auto"/>
                                                                                                                                    <w:left w:val="none" w:sz="0" w:space="0" w:color="auto"/>
                                                                                                                                    <w:bottom w:val="none" w:sz="0" w:space="0" w:color="auto"/>
                                                                                                                                    <w:right w:val="none" w:sz="0" w:space="0" w:color="auto"/>
                                                                                                                                  </w:divBdr>
                                                                                                                                </w:div>
                                                                                                                                <w:div w:id="220335907">
                                                                                                                                  <w:marLeft w:val="0"/>
                                                                                                                                  <w:marRight w:val="0"/>
                                                                                                                                  <w:marTop w:val="0"/>
                                                                                                                                  <w:marBottom w:val="0"/>
                                                                                                                                  <w:divBdr>
                                                                                                                                    <w:top w:val="none" w:sz="0" w:space="0" w:color="auto"/>
                                                                                                                                    <w:left w:val="none" w:sz="0" w:space="0" w:color="auto"/>
                                                                                                                                    <w:bottom w:val="none" w:sz="0" w:space="0" w:color="auto"/>
                                                                                                                                    <w:right w:val="none" w:sz="0" w:space="0" w:color="auto"/>
                                                                                                                                  </w:divBdr>
                                                                                                                                </w:div>
                                                                                                                                <w:div w:id="1200512866">
                                                                                                                                  <w:marLeft w:val="0"/>
                                                                                                                                  <w:marRight w:val="0"/>
                                                                                                                                  <w:marTop w:val="0"/>
                                                                                                                                  <w:marBottom w:val="0"/>
                                                                                                                                  <w:divBdr>
                                                                                                                                    <w:top w:val="none" w:sz="0" w:space="0" w:color="auto"/>
                                                                                                                                    <w:left w:val="none" w:sz="0" w:space="0" w:color="auto"/>
                                                                                                                                    <w:bottom w:val="none" w:sz="0" w:space="0" w:color="auto"/>
                                                                                                                                    <w:right w:val="none" w:sz="0" w:space="0" w:color="auto"/>
                                                                                                                                  </w:divBdr>
                                                                                                                                </w:div>
                                                                                                                                <w:div w:id="1610041268">
                                                                                                                                  <w:marLeft w:val="0"/>
                                                                                                                                  <w:marRight w:val="0"/>
                                                                                                                                  <w:marTop w:val="0"/>
                                                                                                                                  <w:marBottom w:val="0"/>
                                                                                                                                  <w:divBdr>
                                                                                                                                    <w:top w:val="none" w:sz="0" w:space="0" w:color="auto"/>
                                                                                                                                    <w:left w:val="none" w:sz="0" w:space="0" w:color="auto"/>
                                                                                                                                    <w:bottom w:val="none" w:sz="0" w:space="0" w:color="auto"/>
                                                                                                                                    <w:right w:val="none" w:sz="0" w:space="0" w:color="auto"/>
                                                                                                                                  </w:divBdr>
                                                                                                                                </w:div>
                                                                                                                                <w:div w:id="1482580360">
                                                                                                                                  <w:marLeft w:val="0"/>
                                                                                                                                  <w:marRight w:val="0"/>
                                                                                                                                  <w:marTop w:val="0"/>
                                                                                                                                  <w:marBottom w:val="0"/>
                                                                                                                                  <w:divBdr>
                                                                                                                                    <w:top w:val="none" w:sz="0" w:space="0" w:color="auto"/>
                                                                                                                                    <w:left w:val="none" w:sz="0" w:space="0" w:color="auto"/>
                                                                                                                                    <w:bottom w:val="none" w:sz="0" w:space="0" w:color="auto"/>
                                                                                                                                    <w:right w:val="none" w:sz="0" w:space="0" w:color="auto"/>
                                                                                                                                  </w:divBdr>
                                                                                                                                </w:div>
                                                                                                                                <w:div w:id="951672522">
                                                                                                                                  <w:marLeft w:val="0"/>
                                                                                                                                  <w:marRight w:val="0"/>
                                                                                                                                  <w:marTop w:val="0"/>
                                                                                                                                  <w:marBottom w:val="0"/>
                                                                                                                                  <w:divBdr>
                                                                                                                                    <w:top w:val="none" w:sz="0" w:space="0" w:color="auto"/>
                                                                                                                                    <w:left w:val="none" w:sz="0" w:space="0" w:color="auto"/>
                                                                                                                                    <w:bottom w:val="none" w:sz="0" w:space="0" w:color="auto"/>
                                                                                                                                    <w:right w:val="none" w:sz="0" w:space="0" w:color="auto"/>
                                                                                                                                  </w:divBdr>
                                                                                                                                </w:div>
                                                                                                                                <w:div w:id="559367478">
                                                                                                                                  <w:marLeft w:val="0"/>
                                                                                                                                  <w:marRight w:val="0"/>
                                                                                                                                  <w:marTop w:val="0"/>
                                                                                                                                  <w:marBottom w:val="0"/>
                                                                                                                                  <w:divBdr>
                                                                                                                                    <w:top w:val="none" w:sz="0" w:space="0" w:color="auto"/>
                                                                                                                                    <w:left w:val="none" w:sz="0" w:space="0" w:color="auto"/>
                                                                                                                                    <w:bottom w:val="none" w:sz="0" w:space="0" w:color="auto"/>
                                                                                                                                    <w:right w:val="none" w:sz="0" w:space="0" w:color="auto"/>
                                                                                                                                  </w:divBdr>
                                                                                                                                </w:div>
                                                                                                                                <w:div w:id="1123965544">
                                                                                                                                  <w:marLeft w:val="0"/>
                                                                                                                                  <w:marRight w:val="0"/>
                                                                                                                                  <w:marTop w:val="0"/>
                                                                                                                                  <w:marBottom w:val="0"/>
                                                                                                                                  <w:divBdr>
                                                                                                                                    <w:top w:val="none" w:sz="0" w:space="0" w:color="auto"/>
                                                                                                                                    <w:left w:val="none" w:sz="0" w:space="0" w:color="auto"/>
                                                                                                                                    <w:bottom w:val="none" w:sz="0" w:space="0" w:color="auto"/>
                                                                                                                                    <w:right w:val="none" w:sz="0" w:space="0" w:color="auto"/>
                                                                                                                                  </w:divBdr>
                                                                                                                                </w:div>
                                                                                                                                <w:div w:id="1784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88232">
      <w:bodyDiv w:val="1"/>
      <w:marLeft w:val="0"/>
      <w:marRight w:val="0"/>
      <w:marTop w:val="0"/>
      <w:marBottom w:val="0"/>
      <w:divBdr>
        <w:top w:val="none" w:sz="0" w:space="0" w:color="auto"/>
        <w:left w:val="none" w:sz="0" w:space="0" w:color="auto"/>
        <w:bottom w:val="none" w:sz="0" w:space="0" w:color="auto"/>
        <w:right w:val="none" w:sz="0" w:space="0" w:color="auto"/>
      </w:divBdr>
    </w:div>
    <w:div w:id="1396658644">
      <w:bodyDiv w:val="1"/>
      <w:marLeft w:val="0"/>
      <w:marRight w:val="0"/>
      <w:marTop w:val="0"/>
      <w:marBottom w:val="0"/>
      <w:divBdr>
        <w:top w:val="none" w:sz="0" w:space="0" w:color="auto"/>
        <w:left w:val="none" w:sz="0" w:space="0" w:color="auto"/>
        <w:bottom w:val="none" w:sz="0" w:space="0" w:color="auto"/>
        <w:right w:val="none" w:sz="0" w:space="0" w:color="auto"/>
      </w:divBdr>
    </w:div>
    <w:div w:id="1438717770">
      <w:bodyDiv w:val="1"/>
      <w:marLeft w:val="0"/>
      <w:marRight w:val="0"/>
      <w:marTop w:val="0"/>
      <w:marBottom w:val="0"/>
      <w:divBdr>
        <w:top w:val="none" w:sz="0" w:space="0" w:color="auto"/>
        <w:left w:val="none" w:sz="0" w:space="0" w:color="auto"/>
        <w:bottom w:val="none" w:sz="0" w:space="0" w:color="auto"/>
        <w:right w:val="none" w:sz="0" w:space="0" w:color="auto"/>
      </w:divBdr>
      <w:divsChild>
        <w:div w:id="374626062">
          <w:marLeft w:val="0"/>
          <w:marRight w:val="0"/>
          <w:marTop w:val="0"/>
          <w:marBottom w:val="180"/>
          <w:divBdr>
            <w:top w:val="none" w:sz="0" w:space="0" w:color="auto"/>
            <w:left w:val="none" w:sz="0" w:space="0" w:color="auto"/>
            <w:bottom w:val="none" w:sz="0" w:space="0" w:color="auto"/>
            <w:right w:val="none" w:sz="0" w:space="0" w:color="auto"/>
          </w:divBdr>
          <w:divsChild>
            <w:div w:id="16039544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4538909">
      <w:bodyDiv w:val="1"/>
      <w:marLeft w:val="0"/>
      <w:marRight w:val="0"/>
      <w:marTop w:val="0"/>
      <w:marBottom w:val="0"/>
      <w:divBdr>
        <w:top w:val="none" w:sz="0" w:space="0" w:color="auto"/>
        <w:left w:val="none" w:sz="0" w:space="0" w:color="auto"/>
        <w:bottom w:val="none" w:sz="0" w:space="0" w:color="auto"/>
        <w:right w:val="none" w:sz="0" w:space="0" w:color="auto"/>
      </w:divBdr>
    </w:div>
    <w:div w:id="1563249728">
      <w:bodyDiv w:val="1"/>
      <w:marLeft w:val="0"/>
      <w:marRight w:val="0"/>
      <w:marTop w:val="0"/>
      <w:marBottom w:val="0"/>
      <w:divBdr>
        <w:top w:val="none" w:sz="0" w:space="0" w:color="auto"/>
        <w:left w:val="none" w:sz="0" w:space="0" w:color="auto"/>
        <w:bottom w:val="none" w:sz="0" w:space="0" w:color="auto"/>
        <w:right w:val="none" w:sz="0" w:space="0" w:color="auto"/>
      </w:divBdr>
    </w:div>
    <w:div w:id="1614360691">
      <w:bodyDiv w:val="1"/>
      <w:marLeft w:val="0"/>
      <w:marRight w:val="0"/>
      <w:marTop w:val="0"/>
      <w:marBottom w:val="0"/>
      <w:divBdr>
        <w:top w:val="none" w:sz="0" w:space="0" w:color="auto"/>
        <w:left w:val="none" w:sz="0" w:space="0" w:color="auto"/>
        <w:bottom w:val="none" w:sz="0" w:space="0" w:color="auto"/>
        <w:right w:val="none" w:sz="0" w:space="0" w:color="auto"/>
      </w:divBdr>
    </w:div>
    <w:div w:id="1629050307">
      <w:bodyDiv w:val="1"/>
      <w:marLeft w:val="0"/>
      <w:marRight w:val="0"/>
      <w:marTop w:val="0"/>
      <w:marBottom w:val="0"/>
      <w:divBdr>
        <w:top w:val="none" w:sz="0" w:space="0" w:color="auto"/>
        <w:left w:val="none" w:sz="0" w:space="0" w:color="auto"/>
        <w:bottom w:val="none" w:sz="0" w:space="0" w:color="auto"/>
        <w:right w:val="none" w:sz="0" w:space="0" w:color="auto"/>
      </w:divBdr>
    </w:div>
    <w:div w:id="1724139481">
      <w:bodyDiv w:val="1"/>
      <w:marLeft w:val="0"/>
      <w:marRight w:val="0"/>
      <w:marTop w:val="0"/>
      <w:marBottom w:val="0"/>
      <w:divBdr>
        <w:top w:val="none" w:sz="0" w:space="0" w:color="auto"/>
        <w:left w:val="none" w:sz="0" w:space="0" w:color="auto"/>
        <w:bottom w:val="none" w:sz="0" w:space="0" w:color="auto"/>
        <w:right w:val="none" w:sz="0" w:space="0" w:color="auto"/>
      </w:divBdr>
    </w:div>
    <w:div w:id="1740129802">
      <w:bodyDiv w:val="1"/>
      <w:marLeft w:val="0"/>
      <w:marRight w:val="0"/>
      <w:marTop w:val="0"/>
      <w:marBottom w:val="0"/>
      <w:divBdr>
        <w:top w:val="none" w:sz="0" w:space="0" w:color="auto"/>
        <w:left w:val="none" w:sz="0" w:space="0" w:color="auto"/>
        <w:bottom w:val="none" w:sz="0" w:space="0" w:color="auto"/>
        <w:right w:val="none" w:sz="0" w:space="0" w:color="auto"/>
      </w:divBdr>
    </w:div>
    <w:div w:id="1760639410">
      <w:bodyDiv w:val="1"/>
      <w:marLeft w:val="0"/>
      <w:marRight w:val="0"/>
      <w:marTop w:val="0"/>
      <w:marBottom w:val="0"/>
      <w:divBdr>
        <w:top w:val="none" w:sz="0" w:space="0" w:color="auto"/>
        <w:left w:val="none" w:sz="0" w:space="0" w:color="auto"/>
        <w:bottom w:val="none" w:sz="0" w:space="0" w:color="auto"/>
        <w:right w:val="none" w:sz="0" w:space="0" w:color="auto"/>
      </w:divBdr>
    </w:div>
    <w:div w:id="1784878681">
      <w:bodyDiv w:val="1"/>
      <w:marLeft w:val="0"/>
      <w:marRight w:val="0"/>
      <w:marTop w:val="0"/>
      <w:marBottom w:val="0"/>
      <w:divBdr>
        <w:top w:val="none" w:sz="0" w:space="0" w:color="auto"/>
        <w:left w:val="none" w:sz="0" w:space="0" w:color="auto"/>
        <w:bottom w:val="none" w:sz="0" w:space="0" w:color="auto"/>
        <w:right w:val="none" w:sz="0" w:space="0" w:color="auto"/>
      </w:divBdr>
    </w:div>
    <w:div w:id="1793673123">
      <w:bodyDiv w:val="1"/>
      <w:marLeft w:val="0"/>
      <w:marRight w:val="0"/>
      <w:marTop w:val="0"/>
      <w:marBottom w:val="0"/>
      <w:divBdr>
        <w:top w:val="none" w:sz="0" w:space="0" w:color="auto"/>
        <w:left w:val="none" w:sz="0" w:space="0" w:color="auto"/>
        <w:bottom w:val="none" w:sz="0" w:space="0" w:color="auto"/>
        <w:right w:val="none" w:sz="0" w:space="0" w:color="auto"/>
      </w:divBdr>
    </w:div>
    <w:div w:id="1864854947">
      <w:bodyDiv w:val="1"/>
      <w:marLeft w:val="0"/>
      <w:marRight w:val="0"/>
      <w:marTop w:val="0"/>
      <w:marBottom w:val="0"/>
      <w:divBdr>
        <w:top w:val="none" w:sz="0" w:space="0" w:color="auto"/>
        <w:left w:val="none" w:sz="0" w:space="0" w:color="auto"/>
        <w:bottom w:val="none" w:sz="0" w:space="0" w:color="auto"/>
        <w:right w:val="none" w:sz="0" w:space="0" w:color="auto"/>
      </w:divBdr>
    </w:div>
    <w:div w:id="1964073852">
      <w:bodyDiv w:val="1"/>
      <w:marLeft w:val="0"/>
      <w:marRight w:val="0"/>
      <w:marTop w:val="0"/>
      <w:marBottom w:val="0"/>
      <w:divBdr>
        <w:top w:val="none" w:sz="0" w:space="0" w:color="auto"/>
        <w:left w:val="none" w:sz="0" w:space="0" w:color="auto"/>
        <w:bottom w:val="none" w:sz="0" w:space="0" w:color="auto"/>
        <w:right w:val="none" w:sz="0" w:space="0" w:color="auto"/>
      </w:divBdr>
    </w:div>
    <w:div w:id="2043553997">
      <w:bodyDiv w:val="1"/>
      <w:marLeft w:val="0"/>
      <w:marRight w:val="0"/>
      <w:marTop w:val="0"/>
      <w:marBottom w:val="0"/>
      <w:divBdr>
        <w:top w:val="none" w:sz="0" w:space="0" w:color="auto"/>
        <w:left w:val="none" w:sz="0" w:space="0" w:color="auto"/>
        <w:bottom w:val="none" w:sz="0" w:space="0" w:color="auto"/>
        <w:right w:val="none" w:sz="0" w:space="0" w:color="auto"/>
      </w:divBdr>
    </w:div>
    <w:div w:id="2076511245">
      <w:bodyDiv w:val="1"/>
      <w:marLeft w:val="0"/>
      <w:marRight w:val="0"/>
      <w:marTop w:val="0"/>
      <w:marBottom w:val="0"/>
      <w:divBdr>
        <w:top w:val="none" w:sz="0" w:space="0" w:color="auto"/>
        <w:left w:val="none" w:sz="0" w:space="0" w:color="auto"/>
        <w:bottom w:val="none" w:sz="0" w:space="0" w:color="auto"/>
        <w:right w:val="none" w:sz="0" w:space="0" w:color="auto"/>
      </w:divBdr>
    </w:div>
    <w:div w:id="20903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74320-28EE-4FE2-B022-B947FFFF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2690</Words>
  <Characters>15339</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Niloufar Alain</dc:creator>
  <cp:keywords/>
  <dc:description/>
  <cp:lastModifiedBy>Niloufar Alian</cp:lastModifiedBy>
  <cp:revision>5</cp:revision>
  <cp:lastPrinted>2018-08-10T21:00:00Z</cp:lastPrinted>
  <dcterms:created xsi:type="dcterms:W3CDTF">2018-08-27T14:51:00Z</dcterms:created>
  <dcterms:modified xsi:type="dcterms:W3CDTF">2018-08-27T14:54:00Z</dcterms:modified>
</cp:coreProperties>
</file>