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2BD9" w14:textId="77777777" w:rsidR="00583BC9" w:rsidRPr="008F5E14" w:rsidRDefault="00583BC9" w:rsidP="008F5E14">
      <w:pPr>
        <w:tabs>
          <w:tab w:val="left" w:pos="3960"/>
        </w:tabs>
        <w:spacing w:line="360" w:lineRule="auto"/>
        <w:jc w:val="center"/>
        <w:rPr>
          <w:rFonts w:ascii="Arial" w:hAnsi="Arial" w:cs="Arial"/>
        </w:rPr>
      </w:pPr>
    </w:p>
    <w:p w14:paraId="4B561426" w14:textId="77777777" w:rsidR="00583BC9" w:rsidRPr="00583BC9" w:rsidRDefault="00583BC9" w:rsidP="008F5E14">
      <w:pPr>
        <w:spacing w:line="360" w:lineRule="auto"/>
        <w:jc w:val="center"/>
        <w:rPr>
          <w:rFonts w:ascii="Arial" w:hAnsi="Arial" w:cs="Arial"/>
        </w:rPr>
      </w:pPr>
    </w:p>
    <w:p w14:paraId="404FDA5C" w14:textId="77777777" w:rsidR="00583BC9" w:rsidRPr="00583BC9" w:rsidRDefault="00583BC9" w:rsidP="008F5E14">
      <w:pPr>
        <w:spacing w:line="360" w:lineRule="auto"/>
        <w:jc w:val="center"/>
        <w:rPr>
          <w:rFonts w:ascii="Arial" w:hAnsi="Arial" w:cs="Arial"/>
        </w:rPr>
      </w:pPr>
    </w:p>
    <w:p w14:paraId="5278CC1E" w14:textId="77777777" w:rsidR="00583BC9" w:rsidRPr="00583BC9" w:rsidRDefault="00583BC9" w:rsidP="00583BC9">
      <w:pPr>
        <w:spacing w:line="360" w:lineRule="auto"/>
        <w:jc w:val="center"/>
        <w:rPr>
          <w:rFonts w:ascii="Arial" w:hAnsi="Arial" w:cs="Arial"/>
        </w:rPr>
      </w:pPr>
    </w:p>
    <w:p w14:paraId="7F3B8CC9" w14:textId="77777777" w:rsidR="00583BC9" w:rsidRPr="00583BC9" w:rsidRDefault="00583BC9" w:rsidP="00583BC9">
      <w:pPr>
        <w:spacing w:line="360" w:lineRule="auto"/>
        <w:jc w:val="center"/>
        <w:rPr>
          <w:rFonts w:ascii="Arial" w:hAnsi="Arial" w:cs="Arial"/>
        </w:rPr>
      </w:pPr>
    </w:p>
    <w:p w14:paraId="7C049C3F" w14:textId="4E245E75" w:rsidR="008F5E14" w:rsidRPr="00583BC9" w:rsidRDefault="008F5E14" w:rsidP="00583BC9">
      <w:pPr>
        <w:spacing w:line="360" w:lineRule="auto"/>
        <w:jc w:val="center"/>
        <w:rPr>
          <w:rFonts w:ascii="Arial" w:hAnsi="Arial" w:cs="Arial"/>
        </w:rPr>
      </w:pPr>
    </w:p>
    <w:p w14:paraId="36BA8B5A" w14:textId="298B171B" w:rsidR="00E823B3" w:rsidRDefault="00E823B3" w:rsidP="00FD787F">
      <w:pPr>
        <w:spacing w:line="360" w:lineRule="auto"/>
        <w:jc w:val="center"/>
        <w:rPr>
          <w:rFonts w:ascii="Arial" w:hAnsi="Arial" w:cs="Arial"/>
        </w:rPr>
      </w:pPr>
    </w:p>
    <w:p w14:paraId="721E0938" w14:textId="146212CF" w:rsidR="00583BC9" w:rsidRPr="00583BC9" w:rsidRDefault="0048692B" w:rsidP="00583BC9">
      <w:pPr>
        <w:spacing w:line="360" w:lineRule="auto"/>
        <w:jc w:val="center"/>
        <w:rPr>
          <w:rFonts w:ascii="Arial" w:hAnsi="Arial" w:cs="Arial"/>
        </w:rPr>
      </w:pPr>
      <w:r>
        <w:rPr>
          <w:rFonts w:ascii="Arial" w:hAnsi="Arial" w:cs="Arial"/>
        </w:rPr>
        <w:t>UCLA HEALTH – F</w:t>
      </w:r>
      <w:r w:rsidR="00583BC9" w:rsidRPr="00583BC9">
        <w:rPr>
          <w:rFonts w:ascii="Arial" w:hAnsi="Arial" w:cs="Arial"/>
        </w:rPr>
        <w:t>AIR WAGE/FAIR WORK</w:t>
      </w:r>
    </w:p>
    <w:p w14:paraId="0554A787" w14:textId="43CEC4F7" w:rsidR="00583BC9" w:rsidRPr="00583BC9" w:rsidRDefault="00BC3D04" w:rsidP="00583BC9">
      <w:pPr>
        <w:spacing w:line="360" w:lineRule="auto"/>
        <w:jc w:val="center"/>
        <w:rPr>
          <w:rFonts w:ascii="Arial" w:hAnsi="Arial" w:cs="Arial"/>
        </w:rPr>
      </w:pPr>
      <w:r>
        <w:rPr>
          <w:rFonts w:ascii="Arial" w:hAnsi="Arial" w:cs="Arial"/>
        </w:rPr>
        <w:t>AUDIT REPORT #</w:t>
      </w:r>
      <w:r w:rsidR="00FB4135">
        <w:rPr>
          <w:rFonts w:ascii="Arial" w:hAnsi="Arial" w:cs="Arial"/>
        </w:rPr>
        <w:t>20-1210</w:t>
      </w:r>
    </w:p>
    <w:p w14:paraId="0AA175DD" w14:textId="7FB43F00" w:rsidR="00583BC9" w:rsidRDefault="00583BC9" w:rsidP="00583BC9">
      <w:pPr>
        <w:spacing w:line="360" w:lineRule="auto"/>
        <w:jc w:val="center"/>
        <w:rPr>
          <w:rFonts w:ascii="Arial" w:hAnsi="Arial" w:cs="Arial"/>
        </w:rPr>
      </w:pPr>
    </w:p>
    <w:p w14:paraId="2F6694D0" w14:textId="378F2383" w:rsidR="00E823B3" w:rsidRPr="00583BC9" w:rsidRDefault="00E823B3" w:rsidP="00583BC9">
      <w:pPr>
        <w:spacing w:line="360" w:lineRule="auto"/>
        <w:jc w:val="center"/>
        <w:rPr>
          <w:rFonts w:ascii="Arial" w:hAnsi="Arial" w:cs="Arial"/>
        </w:rPr>
      </w:pPr>
    </w:p>
    <w:p w14:paraId="6F335707" w14:textId="77777777" w:rsidR="00583BC9" w:rsidRPr="00583BC9" w:rsidRDefault="00583BC9" w:rsidP="00583BC9">
      <w:pPr>
        <w:spacing w:line="360" w:lineRule="auto"/>
        <w:jc w:val="center"/>
        <w:rPr>
          <w:rFonts w:ascii="Arial" w:hAnsi="Arial" w:cs="Arial"/>
        </w:rPr>
      </w:pPr>
    </w:p>
    <w:p w14:paraId="1F9EAD24" w14:textId="580227EC" w:rsidR="00583BC9" w:rsidRDefault="00583BC9" w:rsidP="00583BC9">
      <w:pPr>
        <w:spacing w:line="360" w:lineRule="auto"/>
        <w:jc w:val="center"/>
        <w:rPr>
          <w:rFonts w:ascii="Arial" w:hAnsi="Arial" w:cs="Arial"/>
        </w:rPr>
      </w:pPr>
      <w:bookmarkStart w:id="0" w:name="_GoBack"/>
      <w:bookmarkEnd w:id="0"/>
    </w:p>
    <w:p w14:paraId="212CCBEE" w14:textId="05101191" w:rsidR="00FD787F" w:rsidRPr="00583BC9" w:rsidRDefault="00FD787F" w:rsidP="00583BC9">
      <w:pPr>
        <w:spacing w:line="360" w:lineRule="auto"/>
        <w:jc w:val="center"/>
        <w:rPr>
          <w:rFonts w:ascii="Arial" w:hAnsi="Arial" w:cs="Arial"/>
        </w:rPr>
      </w:pPr>
    </w:p>
    <w:p w14:paraId="256512D3" w14:textId="77777777" w:rsidR="00583BC9" w:rsidRPr="00583BC9" w:rsidRDefault="00583BC9" w:rsidP="00583BC9">
      <w:pPr>
        <w:spacing w:line="360" w:lineRule="auto"/>
        <w:jc w:val="center"/>
        <w:rPr>
          <w:rFonts w:ascii="Arial" w:hAnsi="Arial" w:cs="Arial"/>
        </w:rPr>
      </w:pPr>
    </w:p>
    <w:p w14:paraId="318FECD7" w14:textId="77777777" w:rsidR="00583BC9" w:rsidRPr="00583BC9" w:rsidRDefault="00583BC9" w:rsidP="00583BC9">
      <w:pPr>
        <w:spacing w:line="360" w:lineRule="auto"/>
        <w:jc w:val="center"/>
        <w:rPr>
          <w:rFonts w:ascii="Arial" w:hAnsi="Arial" w:cs="Arial"/>
        </w:rPr>
      </w:pPr>
    </w:p>
    <w:p w14:paraId="797DB2D1" w14:textId="77777777" w:rsidR="00583BC9" w:rsidRPr="00583BC9" w:rsidRDefault="00583BC9" w:rsidP="00583BC9">
      <w:pPr>
        <w:spacing w:line="360" w:lineRule="auto"/>
        <w:jc w:val="center"/>
        <w:rPr>
          <w:rFonts w:ascii="Arial" w:hAnsi="Arial" w:cs="Arial"/>
        </w:rPr>
      </w:pPr>
    </w:p>
    <w:p w14:paraId="6641FD66" w14:textId="77777777" w:rsidR="00583BC9" w:rsidRPr="00583BC9" w:rsidRDefault="00583BC9" w:rsidP="00583BC9">
      <w:pPr>
        <w:spacing w:line="360" w:lineRule="auto"/>
        <w:jc w:val="center"/>
        <w:rPr>
          <w:rFonts w:ascii="Arial" w:hAnsi="Arial" w:cs="Arial"/>
        </w:rPr>
      </w:pPr>
    </w:p>
    <w:p w14:paraId="052ECD3A" w14:textId="645F9656" w:rsidR="001A03F2" w:rsidRPr="00583BC9" w:rsidRDefault="001A03F2" w:rsidP="00583BC9">
      <w:pPr>
        <w:spacing w:line="360" w:lineRule="auto"/>
        <w:jc w:val="center"/>
        <w:rPr>
          <w:rFonts w:ascii="Arial" w:hAnsi="Arial" w:cs="Arial"/>
        </w:rPr>
      </w:pPr>
    </w:p>
    <w:p w14:paraId="6B13E7EC" w14:textId="77777777" w:rsidR="00583BC9" w:rsidRPr="00583BC9" w:rsidRDefault="00583BC9" w:rsidP="00583BC9">
      <w:pPr>
        <w:spacing w:line="360" w:lineRule="auto"/>
        <w:jc w:val="center"/>
        <w:rPr>
          <w:rFonts w:ascii="Arial" w:hAnsi="Arial" w:cs="Arial"/>
        </w:rPr>
      </w:pPr>
    </w:p>
    <w:p w14:paraId="5AAFAE03" w14:textId="0F712C36" w:rsidR="00FA7512" w:rsidRDefault="00FA7512" w:rsidP="00583BC9">
      <w:pPr>
        <w:spacing w:line="360" w:lineRule="auto"/>
        <w:jc w:val="center"/>
        <w:rPr>
          <w:rFonts w:ascii="Arial" w:hAnsi="Arial" w:cs="Arial"/>
        </w:rPr>
      </w:pPr>
    </w:p>
    <w:p w14:paraId="51AEACAE" w14:textId="35236082" w:rsidR="00966247" w:rsidRDefault="00966247" w:rsidP="001A03F2">
      <w:pPr>
        <w:spacing w:line="360" w:lineRule="auto"/>
        <w:jc w:val="center"/>
        <w:rPr>
          <w:rFonts w:ascii="Arial" w:hAnsi="Arial" w:cs="Arial"/>
        </w:rPr>
      </w:pPr>
    </w:p>
    <w:p w14:paraId="45F2B9FD" w14:textId="7AADEC90" w:rsidR="00583BC9" w:rsidRDefault="00583BC9" w:rsidP="00FA7512">
      <w:pPr>
        <w:jc w:val="center"/>
        <w:rPr>
          <w:rFonts w:ascii="Arial" w:hAnsi="Arial" w:cs="Arial"/>
          <w:sz w:val="16"/>
          <w:szCs w:val="16"/>
        </w:rPr>
      </w:pPr>
      <w:r w:rsidRPr="00583BC9">
        <w:rPr>
          <w:rFonts w:ascii="Arial" w:hAnsi="Arial" w:cs="Arial"/>
          <w:sz w:val="16"/>
          <w:szCs w:val="16"/>
        </w:rPr>
        <w:t>Audit &amp; Advisory Services</w:t>
      </w:r>
    </w:p>
    <w:p w14:paraId="7D5957C8" w14:textId="44B2D6A4" w:rsidR="001A03F2" w:rsidRPr="00583BC9" w:rsidRDefault="00E823B3" w:rsidP="00FA7512">
      <w:pPr>
        <w:jc w:val="center"/>
        <w:rPr>
          <w:rFonts w:ascii="Arial" w:hAnsi="Arial" w:cs="Arial"/>
          <w:sz w:val="16"/>
          <w:szCs w:val="16"/>
        </w:rPr>
      </w:pPr>
      <w:r>
        <w:rPr>
          <w:rFonts w:ascii="Arial" w:hAnsi="Arial" w:cs="Arial"/>
          <w:sz w:val="16"/>
          <w:szCs w:val="16"/>
        </w:rPr>
        <w:t>September</w:t>
      </w:r>
      <w:r w:rsidR="001A03F2">
        <w:rPr>
          <w:rFonts w:ascii="Arial" w:hAnsi="Arial" w:cs="Arial"/>
          <w:sz w:val="16"/>
          <w:szCs w:val="16"/>
        </w:rPr>
        <w:t xml:space="preserve"> 2020</w:t>
      </w:r>
    </w:p>
    <w:p w14:paraId="0BD5ECEA" w14:textId="77777777" w:rsidR="00583BC9" w:rsidRPr="00583BC9" w:rsidRDefault="00583BC9" w:rsidP="00583BC9">
      <w:pPr>
        <w:jc w:val="center"/>
        <w:rPr>
          <w:rFonts w:ascii="Arial" w:hAnsi="Arial" w:cs="Arial"/>
          <w:sz w:val="22"/>
          <w:szCs w:val="22"/>
        </w:rPr>
        <w:sectPr w:rsidR="00583BC9" w:rsidRPr="00583BC9" w:rsidSect="0048692B">
          <w:footerReference w:type="default" r:id="rId8"/>
          <w:pgSz w:w="15840" w:h="12240" w:orient="landscape" w:code="1"/>
          <w:pgMar w:top="1440" w:right="1440" w:bottom="1080" w:left="1440" w:header="720" w:footer="720" w:gutter="0"/>
          <w:pgNumType w:start="1"/>
          <w:cols w:space="720"/>
          <w:titlePg/>
          <w:docGrid w:linePitch="360"/>
        </w:sectPr>
      </w:pPr>
    </w:p>
    <w:p w14:paraId="28EE83DB" w14:textId="77777777" w:rsidR="00583BC9" w:rsidRPr="00C9686D" w:rsidRDefault="0048692B" w:rsidP="00C9686D">
      <w:pPr>
        <w:spacing w:line="360" w:lineRule="auto"/>
        <w:jc w:val="center"/>
        <w:rPr>
          <w:rFonts w:ascii="Arial" w:hAnsi="Arial" w:cs="Arial"/>
        </w:rPr>
      </w:pPr>
      <w:r w:rsidRPr="00C9686D">
        <w:rPr>
          <w:rFonts w:ascii="Arial" w:hAnsi="Arial" w:cs="Arial"/>
        </w:rPr>
        <w:lastRenderedPageBreak/>
        <w:t>UCLA HEALTH – F</w:t>
      </w:r>
      <w:r w:rsidR="00583BC9" w:rsidRPr="00C9686D">
        <w:rPr>
          <w:rFonts w:ascii="Arial" w:hAnsi="Arial" w:cs="Arial"/>
        </w:rPr>
        <w:t>AIR WAGE/FAIR WORK</w:t>
      </w:r>
    </w:p>
    <w:p w14:paraId="614540E6" w14:textId="603059BD" w:rsidR="00583BC9" w:rsidRPr="00C9686D" w:rsidRDefault="00583BC9" w:rsidP="00C9686D">
      <w:pPr>
        <w:spacing w:line="360" w:lineRule="auto"/>
        <w:jc w:val="center"/>
        <w:rPr>
          <w:rFonts w:ascii="Arial" w:hAnsi="Arial" w:cs="Arial"/>
        </w:rPr>
      </w:pPr>
      <w:r w:rsidRPr="00C9686D">
        <w:rPr>
          <w:rFonts w:ascii="Arial" w:hAnsi="Arial" w:cs="Arial"/>
        </w:rPr>
        <w:t>AUDIT REPORT #</w:t>
      </w:r>
      <w:r w:rsidR="00FB4135">
        <w:rPr>
          <w:rFonts w:ascii="Arial" w:hAnsi="Arial" w:cs="Arial"/>
        </w:rPr>
        <w:t>20</w:t>
      </w:r>
      <w:r w:rsidRPr="00C9686D">
        <w:rPr>
          <w:rFonts w:ascii="Arial" w:hAnsi="Arial" w:cs="Arial"/>
        </w:rPr>
        <w:t>-</w:t>
      </w:r>
      <w:r w:rsidR="00FB4135">
        <w:rPr>
          <w:rFonts w:ascii="Arial" w:hAnsi="Arial" w:cs="Arial"/>
        </w:rPr>
        <w:t>1210</w:t>
      </w:r>
    </w:p>
    <w:p w14:paraId="38D79750" w14:textId="77777777" w:rsidR="00583BC9" w:rsidRPr="00C9686D" w:rsidRDefault="00583BC9" w:rsidP="00C9686D">
      <w:pPr>
        <w:spacing w:line="360" w:lineRule="auto"/>
        <w:jc w:val="both"/>
        <w:rPr>
          <w:rFonts w:ascii="Arial" w:hAnsi="Arial" w:cs="Arial"/>
        </w:rPr>
      </w:pPr>
    </w:p>
    <w:p w14:paraId="41D4B726" w14:textId="77777777" w:rsidR="00583BC9" w:rsidRPr="00C9686D" w:rsidRDefault="00583BC9" w:rsidP="00C9686D">
      <w:pPr>
        <w:spacing w:line="360" w:lineRule="auto"/>
        <w:jc w:val="both"/>
        <w:rPr>
          <w:rFonts w:ascii="Arial" w:hAnsi="Arial" w:cs="Arial"/>
          <w:u w:val="single"/>
        </w:rPr>
      </w:pPr>
      <w:r w:rsidRPr="00C9686D">
        <w:rPr>
          <w:rFonts w:ascii="Arial" w:hAnsi="Arial" w:cs="Arial"/>
          <w:u w:val="single"/>
        </w:rPr>
        <w:t>Background</w:t>
      </w:r>
    </w:p>
    <w:p w14:paraId="1882F38A" w14:textId="77777777" w:rsidR="00583BC9" w:rsidRPr="00C9686D" w:rsidRDefault="00583BC9" w:rsidP="00C9686D">
      <w:pPr>
        <w:spacing w:line="360" w:lineRule="auto"/>
        <w:jc w:val="both"/>
        <w:rPr>
          <w:rFonts w:ascii="Arial" w:hAnsi="Arial" w:cs="Arial"/>
        </w:rPr>
      </w:pPr>
    </w:p>
    <w:p w14:paraId="72C5BA97" w14:textId="77777777" w:rsidR="00583BC9" w:rsidRPr="00604100" w:rsidRDefault="00583BC9" w:rsidP="00C9686D">
      <w:pPr>
        <w:spacing w:line="360" w:lineRule="auto"/>
        <w:jc w:val="both"/>
        <w:rPr>
          <w:rFonts w:ascii="Arial" w:hAnsi="Arial" w:cs="Arial"/>
        </w:rPr>
      </w:pPr>
      <w:r w:rsidRPr="00604100">
        <w:rPr>
          <w:rFonts w:ascii="Arial" w:hAnsi="Arial" w:cs="Arial"/>
        </w:rPr>
        <w:t xml:space="preserve">As part of the University of California Office of the President (UCOP) initiative to implement the Fair Wage/Fair Work (FW/FW) plan, audits were performed systemwide to assess campus compliance with the requirements as they pertain to suppliers.  UCLA Audit &amp; Advisory Services (A&amp;AS) has conducted such an audit of UCLA purchasing departments’ procedures.  This is the </w:t>
      </w:r>
      <w:r w:rsidR="00604100" w:rsidRPr="00604100">
        <w:rPr>
          <w:rFonts w:ascii="Arial" w:hAnsi="Arial" w:cs="Arial"/>
        </w:rPr>
        <w:t>fourth</w:t>
      </w:r>
      <w:r w:rsidRPr="00604100">
        <w:rPr>
          <w:rFonts w:ascii="Arial" w:hAnsi="Arial" w:cs="Arial"/>
        </w:rPr>
        <w:t xml:space="preserve"> annual audit.</w:t>
      </w:r>
    </w:p>
    <w:p w14:paraId="26941B4F" w14:textId="77777777" w:rsidR="00583BC9" w:rsidRPr="00604100" w:rsidRDefault="00583BC9" w:rsidP="00C9686D">
      <w:pPr>
        <w:spacing w:line="360" w:lineRule="auto"/>
        <w:jc w:val="both"/>
        <w:rPr>
          <w:rFonts w:ascii="Arial" w:hAnsi="Arial" w:cs="Arial"/>
        </w:rPr>
      </w:pPr>
    </w:p>
    <w:p w14:paraId="1AE86145" w14:textId="77777777" w:rsidR="00583BC9" w:rsidRPr="00604100" w:rsidRDefault="00583BC9" w:rsidP="00C9686D">
      <w:pPr>
        <w:spacing w:line="360" w:lineRule="auto"/>
        <w:jc w:val="both"/>
        <w:rPr>
          <w:rFonts w:ascii="Arial" w:hAnsi="Arial" w:cs="Arial"/>
        </w:rPr>
      </w:pPr>
      <w:r w:rsidRPr="00604100">
        <w:rPr>
          <w:rFonts w:ascii="Arial" w:hAnsi="Arial" w:cs="Arial"/>
        </w:rPr>
        <w:t xml:space="preserve">The initiative, announced in July 2015, established a University of California (UC) minimum level of pay for employees to ensure that all UC workers are provided a fair wage.  The plan guaranteed that UC employees hired to work at least 20 hours a week would be paid at least $13 an hour by October 1, 2015, increasing to $15 an hour by October 1, 2017.  The plan also requires certain suppliers </w:t>
      </w:r>
      <w:r w:rsidR="004B37B2">
        <w:rPr>
          <w:rFonts w:ascii="Arial" w:hAnsi="Arial" w:cs="Arial"/>
        </w:rPr>
        <w:t xml:space="preserve">and real estate tenants/licensees </w:t>
      </w:r>
      <w:r w:rsidRPr="00604100">
        <w:rPr>
          <w:rFonts w:ascii="Arial" w:hAnsi="Arial" w:cs="Arial"/>
        </w:rPr>
        <w:t>to pay their employees the UC Fair Wage (defined as $15 per hour as of October 1, 2017).  As part of the FW/FW plan, UC is to monitor wage</w:t>
      </w:r>
      <w:r w:rsidR="00542637" w:rsidRPr="00604100">
        <w:rPr>
          <w:rFonts w:ascii="Arial" w:hAnsi="Arial" w:cs="Arial"/>
        </w:rPr>
        <w:t>s</w:t>
      </w:r>
      <w:r w:rsidRPr="00604100">
        <w:rPr>
          <w:rFonts w:ascii="Arial" w:hAnsi="Arial" w:cs="Arial"/>
        </w:rPr>
        <w:t xml:space="preserve"> for suppliers’ employees. </w:t>
      </w:r>
    </w:p>
    <w:p w14:paraId="5FE8570D" w14:textId="77777777" w:rsidR="00583BC9" w:rsidRPr="00604100" w:rsidRDefault="00583BC9" w:rsidP="00C9686D">
      <w:pPr>
        <w:spacing w:line="360" w:lineRule="auto"/>
        <w:jc w:val="both"/>
        <w:rPr>
          <w:rFonts w:ascii="Arial" w:hAnsi="Arial" w:cs="Arial"/>
        </w:rPr>
      </w:pPr>
    </w:p>
    <w:p w14:paraId="6F607665" w14:textId="77777777" w:rsidR="00583BC9" w:rsidRPr="00604100" w:rsidRDefault="00583BC9" w:rsidP="00C9686D">
      <w:pPr>
        <w:spacing w:line="360" w:lineRule="auto"/>
        <w:jc w:val="both"/>
        <w:rPr>
          <w:rFonts w:ascii="Arial" w:hAnsi="Arial" w:cs="Arial"/>
        </w:rPr>
      </w:pPr>
      <w:r w:rsidRPr="00604100">
        <w:rPr>
          <w:rFonts w:ascii="Arial" w:hAnsi="Arial" w:cs="Arial"/>
        </w:rPr>
        <w:t xml:space="preserve">For service agreements that exceed $100,000 annually, the supplier, at its own expense, must have an annual compensation audit.  These audits are to be performed by the supplier’s independent auditor or independent internal audit department “in compliance with UC’s required audit standards and procedures” to assess the supplier’s compliance with the plan.  Such suppliers must also provide a UC Fair Wage/Fair Work </w:t>
      </w:r>
      <w:r w:rsidR="00BC3D04" w:rsidRPr="00604100">
        <w:rPr>
          <w:rFonts w:ascii="Arial" w:hAnsi="Arial" w:cs="Arial"/>
        </w:rPr>
        <w:t>Independent Accountant/Internal Auditor Verification</w:t>
      </w:r>
      <w:r w:rsidRPr="00604100">
        <w:rPr>
          <w:rFonts w:ascii="Arial" w:hAnsi="Arial" w:cs="Arial"/>
        </w:rPr>
        <w:t xml:space="preserve"> annually, no later than 90 days after each one-year anniversary of an agreement’s effective date, for the twelve months immediately preceding the anniversary date.  Additionally, in the event of a UC interim audit, the supplier must ensure that its auditors make a</w:t>
      </w:r>
      <w:r w:rsidR="00BC3D04" w:rsidRPr="00604100">
        <w:rPr>
          <w:rFonts w:ascii="Arial" w:hAnsi="Arial" w:cs="Arial"/>
        </w:rPr>
        <w:t>vailable to UC their FW/FW work</w:t>
      </w:r>
      <w:r w:rsidRPr="00604100">
        <w:rPr>
          <w:rFonts w:ascii="Arial" w:hAnsi="Arial" w:cs="Arial"/>
        </w:rPr>
        <w:t xml:space="preserve">papers for the most recently audited time period.  </w:t>
      </w:r>
    </w:p>
    <w:p w14:paraId="62AAF760" w14:textId="405DACFF" w:rsidR="00583BC9" w:rsidRDefault="00583BC9" w:rsidP="00C9686D">
      <w:pPr>
        <w:spacing w:line="360" w:lineRule="auto"/>
        <w:jc w:val="both"/>
        <w:rPr>
          <w:rFonts w:ascii="Arial" w:hAnsi="Arial" w:cs="Arial"/>
        </w:rPr>
      </w:pPr>
      <w:r w:rsidRPr="00604100">
        <w:rPr>
          <w:rFonts w:ascii="Arial" w:hAnsi="Arial" w:cs="Arial"/>
        </w:rPr>
        <w:t xml:space="preserve">To implement the plan, campus purchasing departments must identify and monitor all contracts subject to the FW/FW </w:t>
      </w:r>
      <w:r w:rsidRPr="00575009">
        <w:rPr>
          <w:rFonts w:ascii="Arial" w:hAnsi="Arial" w:cs="Arial"/>
        </w:rPr>
        <w:t xml:space="preserve">provisions, including those </w:t>
      </w:r>
      <w:r w:rsidR="006C0EC3">
        <w:rPr>
          <w:rFonts w:ascii="Arial" w:hAnsi="Arial" w:cs="Arial"/>
        </w:rPr>
        <w:t>suppliers</w:t>
      </w:r>
      <w:r w:rsidRPr="00575009">
        <w:rPr>
          <w:rFonts w:ascii="Arial" w:hAnsi="Arial" w:cs="Arial"/>
        </w:rPr>
        <w:t xml:space="preserve"> with approved exemptions.  Any supplier exempted from the FW/FW provisions</w:t>
      </w:r>
      <w:r w:rsidR="00575009" w:rsidRPr="00575009">
        <w:rPr>
          <w:rFonts w:ascii="Arial" w:hAnsi="Arial" w:cs="Arial"/>
        </w:rPr>
        <w:t xml:space="preserve">, including </w:t>
      </w:r>
      <w:r w:rsidR="00575009">
        <w:rPr>
          <w:rFonts w:ascii="Arial" w:hAnsi="Arial" w:cs="Arial"/>
        </w:rPr>
        <w:t xml:space="preserve">any </w:t>
      </w:r>
      <w:r w:rsidR="00575009" w:rsidRPr="00575009">
        <w:rPr>
          <w:rFonts w:ascii="Arial" w:hAnsi="Arial" w:cs="Arial"/>
        </w:rPr>
        <w:t>supplier for professional services</w:t>
      </w:r>
      <w:r w:rsidR="00575009">
        <w:rPr>
          <w:rFonts w:ascii="Arial" w:hAnsi="Arial" w:cs="Arial"/>
        </w:rPr>
        <w:t xml:space="preserve"> and consulting</w:t>
      </w:r>
      <w:r w:rsidR="00575009" w:rsidRPr="00575009">
        <w:rPr>
          <w:rFonts w:ascii="Arial" w:hAnsi="Arial" w:cs="Arial"/>
        </w:rPr>
        <w:t>,</w:t>
      </w:r>
      <w:r w:rsidRPr="00575009">
        <w:rPr>
          <w:rFonts w:ascii="Arial" w:hAnsi="Arial" w:cs="Arial"/>
        </w:rPr>
        <w:t xml:space="preserve"> must be approved by a campus senior procurement officer or by the systemwide</w:t>
      </w:r>
      <w:r w:rsidRPr="00604100">
        <w:rPr>
          <w:rFonts w:ascii="Arial" w:hAnsi="Arial" w:cs="Arial"/>
        </w:rPr>
        <w:t xml:space="preserve"> Chief Procurement Officer.  For service agreements that exceed $100,000 annually, the campus purchasing departments should remind the suppliers of the FW/FW audit requirements before the agreement’s anniversary date and request the annual FW/FW </w:t>
      </w:r>
      <w:r w:rsidR="00EA44A2" w:rsidRPr="00604100">
        <w:rPr>
          <w:rFonts w:ascii="Arial" w:hAnsi="Arial" w:cs="Arial"/>
        </w:rPr>
        <w:t xml:space="preserve">Independent Accountant/Internal </w:t>
      </w:r>
      <w:r w:rsidRPr="00604100">
        <w:rPr>
          <w:rFonts w:ascii="Arial" w:hAnsi="Arial" w:cs="Arial"/>
        </w:rPr>
        <w:t xml:space="preserve">Auditor </w:t>
      </w:r>
      <w:r w:rsidR="00EA44A2" w:rsidRPr="00604100">
        <w:rPr>
          <w:rFonts w:ascii="Arial" w:hAnsi="Arial" w:cs="Arial"/>
        </w:rPr>
        <w:t>Verification</w:t>
      </w:r>
      <w:r w:rsidRPr="00604100">
        <w:rPr>
          <w:rFonts w:ascii="Arial" w:hAnsi="Arial" w:cs="Arial"/>
        </w:rPr>
        <w:t xml:space="preserve">.  </w:t>
      </w:r>
    </w:p>
    <w:p w14:paraId="53E11349" w14:textId="77777777" w:rsidR="00313A42" w:rsidRDefault="00313A42" w:rsidP="00C9686D">
      <w:pPr>
        <w:spacing w:line="360" w:lineRule="auto"/>
        <w:jc w:val="both"/>
        <w:rPr>
          <w:rFonts w:ascii="Arial" w:hAnsi="Arial" w:cs="Arial"/>
        </w:rPr>
      </w:pPr>
    </w:p>
    <w:p w14:paraId="7CADC98F" w14:textId="77777777" w:rsidR="00527120" w:rsidRDefault="004B37B2" w:rsidP="009E1265">
      <w:pPr>
        <w:spacing w:line="360" w:lineRule="auto"/>
        <w:jc w:val="both"/>
        <w:rPr>
          <w:rFonts w:ascii="Arial" w:hAnsi="Arial" w:cs="Arial"/>
        </w:rPr>
      </w:pPr>
      <w:r>
        <w:rPr>
          <w:rFonts w:ascii="Arial" w:hAnsi="Arial" w:cs="Arial"/>
        </w:rPr>
        <w:t>C</w:t>
      </w:r>
      <w:r w:rsidR="009E1265">
        <w:rPr>
          <w:rFonts w:ascii="Arial" w:hAnsi="Arial" w:cs="Arial"/>
        </w:rPr>
        <w:t xml:space="preserve">ampus real estate departments must similarly </w:t>
      </w:r>
      <w:r w:rsidR="009E1265" w:rsidRPr="00604100">
        <w:rPr>
          <w:rFonts w:ascii="Arial" w:hAnsi="Arial" w:cs="Arial"/>
        </w:rPr>
        <w:t xml:space="preserve">identify and monitor all </w:t>
      </w:r>
      <w:r w:rsidR="001A78D6">
        <w:rPr>
          <w:rFonts w:ascii="Arial" w:hAnsi="Arial" w:cs="Arial"/>
        </w:rPr>
        <w:t>lease/license</w:t>
      </w:r>
      <w:r w:rsidR="00527120">
        <w:rPr>
          <w:rFonts w:ascii="Arial" w:hAnsi="Arial" w:cs="Arial"/>
        </w:rPr>
        <w:t xml:space="preserve"> agreement</w:t>
      </w:r>
      <w:r w:rsidR="001A78D6">
        <w:rPr>
          <w:rFonts w:ascii="Arial" w:hAnsi="Arial" w:cs="Arial"/>
        </w:rPr>
        <w:t>s</w:t>
      </w:r>
      <w:r w:rsidR="009E1265" w:rsidRPr="00604100">
        <w:rPr>
          <w:rFonts w:ascii="Arial" w:hAnsi="Arial" w:cs="Arial"/>
        </w:rPr>
        <w:t xml:space="preserve"> subject to the FW/FW </w:t>
      </w:r>
      <w:r w:rsidR="009E1265" w:rsidRPr="00575009">
        <w:rPr>
          <w:rFonts w:ascii="Arial" w:hAnsi="Arial" w:cs="Arial"/>
        </w:rPr>
        <w:t xml:space="preserve">provisions, including those </w:t>
      </w:r>
      <w:r w:rsidR="00527120">
        <w:rPr>
          <w:rFonts w:ascii="Arial" w:hAnsi="Arial" w:cs="Arial"/>
        </w:rPr>
        <w:t>agreements</w:t>
      </w:r>
      <w:r w:rsidR="009E1265" w:rsidRPr="00575009">
        <w:rPr>
          <w:rFonts w:ascii="Arial" w:hAnsi="Arial" w:cs="Arial"/>
        </w:rPr>
        <w:t xml:space="preserve"> with approved exemptions.  Any </w:t>
      </w:r>
      <w:r w:rsidR="00527120">
        <w:rPr>
          <w:rFonts w:ascii="Arial" w:hAnsi="Arial" w:cs="Arial"/>
        </w:rPr>
        <w:t>agreement</w:t>
      </w:r>
      <w:r w:rsidR="005A4E8D" w:rsidRPr="00604100">
        <w:rPr>
          <w:rFonts w:ascii="Arial" w:hAnsi="Arial" w:cs="Arial"/>
        </w:rPr>
        <w:t xml:space="preserve"> </w:t>
      </w:r>
      <w:r w:rsidR="009E1265" w:rsidRPr="00575009">
        <w:rPr>
          <w:rFonts w:ascii="Arial" w:hAnsi="Arial" w:cs="Arial"/>
        </w:rPr>
        <w:t>exempted from the FW/FW provisions</w:t>
      </w:r>
      <w:r w:rsidR="009E1265">
        <w:rPr>
          <w:rFonts w:ascii="Arial" w:hAnsi="Arial" w:cs="Arial"/>
        </w:rPr>
        <w:t xml:space="preserve"> </w:t>
      </w:r>
      <w:r w:rsidR="009E1265" w:rsidRPr="00575009">
        <w:rPr>
          <w:rFonts w:ascii="Arial" w:hAnsi="Arial" w:cs="Arial"/>
        </w:rPr>
        <w:t xml:space="preserve">must </w:t>
      </w:r>
      <w:r w:rsidR="005A4E8D">
        <w:rPr>
          <w:rFonts w:ascii="Arial" w:hAnsi="Arial" w:cs="Arial"/>
        </w:rPr>
        <w:t>be subject to a citywide minimum wage ordinance that meets or exceeds the requirements of the plan</w:t>
      </w:r>
      <w:r w:rsidR="009E1265" w:rsidRPr="00604100">
        <w:rPr>
          <w:rFonts w:ascii="Arial" w:hAnsi="Arial" w:cs="Arial"/>
        </w:rPr>
        <w:t xml:space="preserve">.  </w:t>
      </w:r>
      <w:r w:rsidR="00527120">
        <w:rPr>
          <w:rFonts w:ascii="Arial" w:hAnsi="Arial" w:cs="Arial"/>
        </w:rPr>
        <w:t>Campus real estate departments should remind the tenants/licensees to provide annual verifications</w:t>
      </w:r>
      <w:r w:rsidR="00D67EC1">
        <w:rPr>
          <w:rFonts w:ascii="Arial" w:hAnsi="Arial" w:cs="Arial"/>
        </w:rPr>
        <w:t>.</w:t>
      </w:r>
    </w:p>
    <w:p w14:paraId="321A5E53" w14:textId="77777777" w:rsidR="00583BC9" w:rsidRPr="00604100" w:rsidRDefault="00583BC9" w:rsidP="00C9686D">
      <w:pPr>
        <w:spacing w:line="360" w:lineRule="auto"/>
        <w:jc w:val="both"/>
        <w:rPr>
          <w:rFonts w:ascii="Arial" w:hAnsi="Arial" w:cs="Arial"/>
          <w:i/>
        </w:rPr>
      </w:pPr>
    </w:p>
    <w:p w14:paraId="38A154DE" w14:textId="77777777" w:rsidR="00583BC9" w:rsidRPr="00313A42" w:rsidRDefault="00583BC9" w:rsidP="00C9686D">
      <w:pPr>
        <w:spacing w:line="360" w:lineRule="auto"/>
        <w:jc w:val="both"/>
        <w:rPr>
          <w:rFonts w:ascii="Arial" w:hAnsi="Arial" w:cs="Arial"/>
          <w:u w:val="single"/>
        </w:rPr>
      </w:pPr>
      <w:r w:rsidRPr="00313A42">
        <w:rPr>
          <w:rFonts w:ascii="Arial" w:hAnsi="Arial" w:cs="Arial"/>
          <w:u w:val="single"/>
        </w:rPr>
        <w:t>Purpose and Scope</w:t>
      </w:r>
    </w:p>
    <w:p w14:paraId="2041A3C3" w14:textId="77777777" w:rsidR="00BC3D04" w:rsidRPr="00313A42" w:rsidRDefault="00BC3D04" w:rsidP="00C9686D">
      <w:pPr>
        <w:spacing w:line="360" w:lineRule="auto"/>
        <w:jc w:val="both"/>
        <w:rPr>
          <w:rFonts w:ascii="Arial" w:hAnsi="Arial" w:cs="Arial"/>
        </w:rPr>
      </w:pPr>
    </w:p>
    <w:p w14:paraId="113444E3" w14:textId="43E155F1" w:rsidR="00BC3D04" w:rsidRDefault="00BC3D04" w:rsidP="00C9686D">
      <w:pPr>
        <w:spacing w:line="360" w:lineRule="auto"/>
        <w:jc w:val="both"/>
        <w:rPr>
          <w:rFonts w:ascii="Arial" w:hAnsi="Arial" w:cs="Arial"/>
        </w:rPr>
      </w:pPr>
      <w:r w:rsidRPr="00313A42">
        <w:rPr>
          <w:rFonts w:ascii="Arial" w:hAnsi="Arial" w:cs="Arial"/>
        </w:rPr>
        <w:t xml:space="preserve">The purpose of the audit was to evaluate compliance with the FW/FW plan.  The scope of the audit covered activities that UCLA Health Procurement &amp; Strategic Sourcing </w:t>
      </w:r>
      <w:r w:rsidR="00DF1817" w:rsidRPr="00313A42">
        <w:rPr>
          <w:rFonts w:ascii="Arial" w:hAnsi="Arial" w:cs="Arial"/>
        </w:rPr>
        <w:t xml:space="preserve">(Procurement) </w:t>
      </w:r>
      <w:r w:rsidRPr="00313A42">
        <w:rPr>
          <w:rFonts w:ascii="Arial" w:hAnsi="Arial" w:cs="Arial"/>
        </w:rPr>
        <w:t xml:space="preserve">performs in order to monitor and assure </w:t>
      </w:r>
      <w:r w:rsidR="006C0EC3">
        <w:rPr>
          <w:rFonts w:ascii="Arial" w:hAnsi="Arial" w:cs="Arial"/>
        </w:rPr>
        <w:t>supplier</w:t>
      </w:r>
      <w:r w:rsidRPr="00313A42">
        <w:rPr>
          <w:rFonts w:ascii="Arial" w:hAnsi="Arial" w:cs="Arial"/>
        </w:rPr>
        <w:t xml:space="preserve"> compliance with the requirements specified by the plan.</w:t>
      </w:r>
      <w:r w:rsidR="00527120">
        <w:rPr>
          <w:rFonts w:ascii="Arial" w:hAnsi="Arial" w:cs="Arial"/>
        </w:rPr>
        <w:t xml:space="preserve">  </w:t>
      </w:r>
    </w:p>
    <w:p w14:paraId="1D437229" w14:textId="77777777" w:rsidR="00527120" w:rsidRDefault="00527120" w:rsidP="00C9686D">
      <w:pPr>
        <w:spacing w:line="360" w:lineRule="auto"/>
        <w:jc w:val="both"/>
        <w:rPr>
          <w:rFonts w:ascii="Arial" w:hAnsi="Arial" w:cs="Arial"/>
        </w:rPr>
      </w:pPr>
    </w:p>
    <w:p w14:paraId="3F7F637D" w14:textId="062D9712" w:rsidR="00527120" w:rsidRPr="00313A42" w:rsidRDefault="00527120" w:rsidP="00C9686D">
      <w:pPr>
        <w:spacing w:line="360" w:lineRule="auto"/>
        <w:jc w:val="both"/>
        <w:rPr>
          <w:rFonts w:ascii="Arial" w:hAnsi="Arial" w:cs="Arial"/>
        </w:rPr>
      </w:pPr>
      <w:r w:rsidRPr="00527120">
        <w:rPr>
          <w:rFonts w:ascii="Arial" w:hAnsi="Arial" w:cs="Arial"/>
        </w:rPr>
        <w:t xml:space="preserve">UCLA Real Estate is responsible for leases and licenses for the campus and UCLA Health.  </w:t>
      </w:r>
      <w:r>
        <w:rPr>
          <w:rFonts w:ascii="Arial" w:hAnsi="Arial" w:cs="Arial"/>
        </w:rPr>
        <w:t xml:space="preserve">Audit </w:t>
      </w:r>
      <w:r w:rsidR="00D67EC1">
        <w:rPr>
          <w:rFonts w:ascii="Arial" w:hAnsi="Arial" w:cs="Arial"/>
        </w:rPr>
        <w:t xml:space="preserve">results relating to real estate tenants/licensees </w:t>
      </w:r>
      <w:r w:rsidR="004A47CB">
        <w:rPr>
          <w:rFonts w:ascii="Arial" w:hAnsi="Arial" w:cs="Arial"/>
        </w:rPr>
        <w:t xml:space="preserve">are in </w:t>
      </w:r>
      <w:r w:rsidR="00D67EC1">
        <w:rPr>
          <w:rFonts w:ascii="Arial" w:hAnsi="Arial" w:cs="Arial"/>
        </w:rPr>
        <w:t>a</w:t>
      </w:r>
      <w:r w:rsidRPr="00527120">
        <w:rPr>
          <w:rFonts w:ascii="Arial" w:hAnsi="Arial" w:cs="Arial"/>
        </w:rPr>
        <w:t xml:space="preserve">udit </w:t>
      </w:r>
      <w:r w:rsidR="00D67EC1">
        <w:rPr>
          <w:rFonts w:ascii="Arial" w:hAnsi="Arial" w:cs="Arial"/>
        </w:rPr>
        <w:t xml:space="preserve">report </w:t>
      </w:r>
      <w:r w:rsidRPr="00527120">
        <w:rPr>
          <w:rFonts w:ascii="Arial" w:hAnsi="Arial" w:cs="Arial"/>
        </w:rPr>
        <w:t>#20</w:t>
      </w:r>
      <w:r w:rsidR="004A47CB">
        <w:rPr>
          <w:rFonts w:ascii="Arial" w:hAnsi="Arial" w:cs="Arial"/>
        </w:rPr>
        <w:noBreakHyphen/>
      </w:r>
      <w:r w:rsidR="009857A2">
        <w:rPr>
          <w:rFonts w:ascii="Arial" w:hAnsi="Arial" w:cs="Arial"/>
        </w:rPr>
        <w:t xml:space="preserve">4004, Campus – </w:t>
      </w:r>
      <w:r w:rsidR="004A47CB">
        <w:rPr>
          <w:rFonts w:ascii="Arial" w:hAnsi="Arial" w:cs="Arial"/>
        </w:rPr>
        <w:t>Fair Wage/Fair Work</w:t>
      </w:r>
      <w:r w:rsidRPr="00527120">
        <w:rPr>
          <w:rFonts w:ascii="Arial" w:hAnsi="Arial" w:cs="Arial"/>
        </w:rPr>
        <w:t xml:space="preserve">.  </w:t>
      </w:r>
    </w:p>
    <w:p w14:paraId="15188F06" w14:textId="77777777" w:rsidR="00583BC9" w:rsidRPr="00313A42" w:rsidRDefault="00583BC9" w:rsidP="00C9686D">
      <w:pPr>
        <w:spacing w:line="360" w:lineRule="auto"/>
        <w:jc w:val="both"/>
        <w:rPr>
          <w:rFonts w:ascii="Arial" w:hAnsi="Arial" w:cs="Arial"/>
        </w:rPr>
      </w:pPr>
    </w:p>
    <w:p w14:paraId="6A33A022" w14:textId="7536990F" w:rsidR="00583BC9" w:rsidRPr="00313A42" w:rsidRDefault="00583BC9" w:rsidP="00C9686D">
      <w:pPr>
        <w:spacing w:line="360" w:lineRule="auto"/>
        <w:jc w:val="both"/>
        <w:rPr>
          <w:rFonts w:ascii="Arial" w:hAnsi="Arial" w:cs="Arial"/>
        </w:rPr>
      </w:pPr>
      <w:r w:rsidRPr="00313A42">
        <w:rPr>
          <w:rFonts w:ascii="Arial" w:hAnsi="Arial" w:cs="Arial"/>
        </w:rPr>
        <w:lastRenderedPageBreak/>
        <w:t xml:space="preserve">The audit was conducted in conformance with the </w:t>
      </w:r>
      <w:r w:rsidRPr="00313A42">
        <w:rPr>
          <w:rFonts w:ascii="Arial" w:hAnsi="Arial" w:cs="Arial"/>
          <w:i/>
        </w:rPr>
        <w:t>International Standards for the Professional Practice of Internal Auditing</w:t>
      </w:r>
      <w:r w:rsidRPr="00313A42">
        <w:rPr>
          <w:rFonts w:ascii="Arial" w:hAnsi="Arial" w:cs="Arial"/>
        </w:rPr>
        <w:t xml:space="preserve"> and included procedures considered necessary in achieving the purpose.  Discussions were held with management</w:t>
      </w:r>
      <w:r w:rsidR="006C0EC3">
        <w:rPr>
          <w:rFonts w:ascii="Arial" w:hAnsi="Arial" w:cs="Arial"/>
        </w:rPr>
        <w:t xml:space="preserve"> and staff member</w:t>
      </w:r>
      <w:r w:rsidRPr="00313A42">
        <w:rPr>
          <w:rFonts w:ascii="Arial" w:hAnsi="Arial" w:cs="Arial"/>
        </w:rPr>
        <w:t xml:space="preserve">, and a </w:t>
      </w:r>
      <w:r w:rsidR="004E36F9" w:rsidRPr="00313A42">
        <w:rPr>
          <w:rFonts w:ascii="Arial" w:hAnsi="Arial" w:cs="Arial"/>
        </w:rPr>
        <w:t>limited number of</w:t>
      </w:r>
      <w:r w:rsidRPr="00313A42">
        <w:rPr>
          <w:rFonts w:ascii="Arial" w:hAnsi="Arial" w:cs="Arial"/>
        </w:rPr>
        <w:t xml:space="preserve"> contracts was reviewed</w:t>
      </w:r>
      <w:r w:rsidRPr="00313A42">
        <w:rPr>
          <w:rFonts w:ascii="Arial" w:hAnsi="Arial" w:cs="Arial"/>
          <w:i/>
        </w:rPr>
        <w:t>.</w:t>
      </w:r>
      <w:r w:rsidR="00C9686D" w:rsidRPr="00313A42">
        <w:rPr>
          <w:rFonts w:ascii="Arial" w:hAnsi="Arial" w:cs="Arial"/>
        </w:rPr>
        <w:t xml:space="preserve">  </w:t>
      </w:r>
    </w:p>
    <w:p w14:paraId="59933914" w14:textId="77777777" w:rsidR="00BC3D04" w:rsidRPr="00313A42" w:rsidRDefault="00BC3D04" w:rsidP="00C9686D">
      <w:pPr>
        <w:spacing w:line="360" w:lineRule="auto"/>
        <w:jc w:val="both"/>
        <w:rPr>
          <w:rFonts w:ascii="Arial" w:hAnsi="Arial" w:cs="Arial"/>
        </w:rPr>
      </w:pPr>
    </w:p>
    <w:p w14:paraId="0001905B" w14:textId="77777777" w:rsidR="00583BC9" w:rsidRPr="00C06320" w:rsidRDefault="00583BC9" w:rsidP="00EE762A">
      <w:pPr>
        <w:spacing w:line="360" w:lineRule="auto"/>
        <w:jc w:val="both"/>
        <w:rPr>
          <w:rFonts w:ascii="Arial" w:hAnsi="Arial" w:cs="Arial"/>
          <w:u w:val="single"/>
        </w:rPr>
      </w:pPr>
      <w:r w:rsidRPr="00C06320">
        <w:rPr>
          <w:rFonts w:ascii="Arial" w:hAnsi="Arial" w:cs="Arial"/>
          <w:u w:val="single"/>
        </w:rPr>
        <w:t>Summary Opinion</w:t>
      </w:r>
    </w:p>
    <w:p w14:paraId="570BAF99" w14:textId="77777777" w:rsidR="00C06320" w:rsidRDefault="00C06320" w:rsidP="00EE762A">
      <w:pPr>
        <w:spacing w:line="360" w:lineRule="auto"/>
        <w:jc w:val="both"/>
        <w:rPr>
          <w:rFonts w:ascii="Arial" w:hAnsi="Arial" w:cs="Arial"/>
        </w:rPr>
      </w:pPr>
    </w:p>
    <w:p w14:paraId="63C48384" w14:textId="77777777" w:rsidR="00B109CD" w:rsidRDefault="00157B45" w:rsidP="00EE762A">
      <w:pPr>
        <w:spacing w:line="360" w:lineRule="auto"/>
        <w:jc w:val="both"/>
        <w:rPr>
          <w:rFonts w:ascii="Arial" w:hAnsi="Arial" w:cs="Arial"/>
        </w:rPr>
      </w:pPr>
      <w:r>
        <w:rPr>
          <w:rFonts w:ascii="Arial" w:hAnsi="Arial" w:cs="Arial"/>
        </w:rPr>
        <w:t xml:space="preserve">Based on the results of the work performed within the scope of the audit, management </w:t>
      </w:r>
      <w:r w:rsidR="00C06320" w:rsidRPr="00377657">
        <w:rPr>
          <w:rFonts w:ascii="Arial" w:hAnsi="Arial" w:cs="Arial"/>
        </w:rPr>
        <w:t xml:space="preserve">has established adequate processes to identify and to monitor contracts subject to the University's FW/FW requirements.  Caspio, the contracts management database system used by Procurement, has been modified to include fields to identify contracts subject to the University's FW/FW requirements and/or with annual spend equal </w:t>
      </w:r>
      <w:r w:rsidR="00D67EC1">
        <w:rPr>
          <w:rFonts w:ascii="Arial" w:hAnsi="Arial" w:cs="Arial"/>
        </w:rPr>
        <w:t xml:space="preserve">to </w:t>
      </w:r>
      <w:r w:rsidR="00C06320" w:rsidRPr="00377657">
        <w:rPr>
          <w:rFonts w:ascii="Arial" w:hAnsi="Arial" w:cs="Arial"/>
        </w:rPr>
        <w:t>or greater than $100,000.  The database has other fields, such as contract effective and termination dates, that Procurement use</w:t>
      </w:r>
      <w:r w:rsidR="00D67EC1">
        <w:rPr>
          <w:rFonts w:ascii="Arial" w:hAnsi="Arial" w:cs="Arial"/>
        </w:rPr>
        <w:t>s</w:t>
      </w:r>
      <w:r w:rsidR="00C06320" w:rsidRPr="00377657">
        <w:rPr>
          <w:rFonts w:ascii="Arial" w:hAnsi="Arial" w:cs="Arial"/>
        </w:rPr>
        <w:t xml:space="preserve"> to monitor contracts subject to the University's FW/FW requirements.  </w:t>
      </w:r>
    </w:p>
    <w:p w14:paraId="222D06B1" w14:textId="77777777" w:rsidR="00B109CD" w:rsidRDefault="00B109CD" w:rsidP="00EE762A">
      <w:pPr>
        <w:spacing w:line="360" w:lineRule="auto"/>
        <w:jc w:val="both"/>
        <w:rPr>
          <w:rFonts w:ascii="Arial" w:hAnsi="Arial" w:cs="Arial"/>
        </w:rPr>
      </w:pPr>
    </w:p>
    <w:p w14:paraId="765C77CB" w14:textId="68D67312" w:rsidR="00157B45" w:rsidRDefault="00875C0F" w:rsidP="00EE762A">
      <w:pPr>
        <w:spacing w:line="360" w:lineRule="auto"/>
        <w:jc w:val="both"/>
        <w:rPr>
          <w:rFonts w:ascii="Arial" w:hAnsi="Arial" w:cs="Arial"/>
        </w:rPr>
      </w:pPr>
      <w:r>
        <w:rPr>
          <w:rFonts w:ascii="Arial" w:hAnsi="Arial" w:cs="Arial"/>
        </w:rPr>
        <w:lastRenderedPageBreak/>
        <w:t xml:space="preserve">For calendar year 2019, Procurement identified 358 contracts subject to the requirements.  Of the 358 contracts, 28 had an annual spend exceeding $100,000, which requires that the </w:t>
      </w:r>
      <w:r w:rsidR="006C0EC3">
        <w:rPr>
          <w:rFonts w:ascii="Arial" w:hAnsi="Arial" w:cs="Arial"/>
        </w:rPr>
        <w:t>supplier</w:t>
      </w:r>
      <w:r>
        <w:rPr>
          <w:rFonts w:ascii="Arial" w:hAnsi="Arial" w:cs="Arial"/>
        </w:rPr>
        <w:t xml:space="preserve"> undergo a compensation verification audit or obtain an exemption.  </w:t>
      </w:r>
      <w:r w:rsidR="00EE762A">
        <w:rPr>
          <w:rFonts w:ascii="Arial" w:hAnsi="Arial" w:cs="Arial"/>
        </w:rPr>
        <w:t>O</w:t>
      </w:r>
      <w:r w:rsidR="00157B45">
        <w:rPr>
          <w:rFonts w:ascii="Arial" w:hAnsi="Arial" w:cs="Arial"/>
        </w:rPr>
        <w:t>bservations made during the audit</w:t>
      </w:r>
      <w:r w:rsidR="00EE762A">
        <w:rPr>
          <w:rFonts w:ascii="Arial" w:hAnsi="Arial" w:cs="Arial"/>
        </w:rPr>
        <w:t xml:space="preserve"> </w:t>
      </w:r>
      <w:r w:rsidR="00157B45">
        <w:rPr>
          <w:rFonts w:ascii="Arial" w:hAnsi="Arial" w:cs="Arial"/>
        </w:rPr>
        <w:t xml:space="preserve">are summarized below.  </w:t>
      </w:r>
      <w:r w:rsidR="00FE7B50">
        <w:rPr>
          <w:rFonts w:ascii="Arial" w:hAnsi="Arial" w:cs="Arial"/>
        </w:rPr>
        <w:t xml:space="preserve">  </w:t>
      </w:r>
    </w:p>
    <w:p w14:paraId="546C8E12" w14:textId="77777777" w:rsidR="00EE762A" w:rsidRDefault="00EE762A" w:rsidP="00EE762A">
      <w:pPr>
        <w:spacing w:line="360" w:lineRule="auto"/>
        <w:jc w:val="both"/>
        <w:rPr>
          <w:rFonts w:ascii="Arial" w:hAnsi="Arial" w:cs="Arial"/>
        </w:rPr>
      </w:pPr>
    </w:p>
    <w:p w14:paraId="639334F5" w14:textId="77777777" w:rsidR="00EE762A" w:rsidRPr="00EE762A" w:rsidRDefault="00FE7B50" w:rsidP="00BB5FFB">
      <w:pPr>
        <w:pStyle w:val="ListParagraph"/>
        <w:numPr>
          <w:ilvl w:val="0"/>
          <w:numId w:val="48"/>
        </w:numPr>
        <w:spacing w:line="360" w:lineRule="auto"/>
        <w:ind w:left="540" w:hanging="540"/>
        <w:jc w:val="both"/>
        <w:rPr>
          <w:rFonts w:ascii="Arial" w:hAnsi="Arial" w:cs="Arial"/>
        </w:rPr>
      </w:pPr>
      <w:r>
        <w:rPr>
          <w:rFonts w:ascii="Arial" w:hAnsi="Arial" w:cs="Arial"/>
        </w:rPr>
        <w:t>The FW/FW provision language was not always consistent with the applicable version of the UC T</w:t>
      </w:r>
      <w:r w:rsidR="009857A2">
        <w:rPr>
          <w:rFonts w:ascii="Arial" w:hAnsi="Arial" w:cs="Arial"/>
        </w:rPr>
        <w:t xml:space="preserve">erms and </w:t>
      </w:r>
      <w:r>
        <w:rPr>
          <w:rFonts w:ascii="Arial" w:hAnsi="Arial" w:cs="Arial"/>
        </w:rPr>
        <w:t>C</w:t>
      </w:r>
      <w:r w:rsidR="009857A2">
        <w:rPr>
          <w:rFonts w:ascii="Arial" w:hAnsi="Arial" w:cs="Arial"/>
        </w:rPr>
        <w:t>onditions of Purchase (UC T&amp;C)</w:t>
      </w:r>
      <w:r>
        <w:rPr>
          <w:rFonts w:ascii="Arial" w:hAnsi="Arial" w:cs="Arial"/>
        </w:rPr>
        <w:t xml:space="preserve">.  </w:t>
      </w:r>
    </w:p>
    <w:p w14:paraId="216394D7" w14:textId="167E31A1" w:rsidR="00FE7B50" w:rsidRDefault="00FE7B50" w:rsidP="00BB5FFB">
      <w:pPr>
        <w:pStyle w:val="ListParagraph"/>
        <w:numPr>
          <w:ilvl w:val="0"/>
          <w:numId w:val="48"/>
        </w:numPr>
        <w:spacing w:line="360" w:lineRule="auto"/>
        <w:ind w:left="540" w:hanging="540"/>
        <w:jc w:val="both"/>
        <w:rPr>
          <w:rFonts w:ascii="Arial" w:hAnsi="Arial" w:cs="Arial"/>
        </w:rPr>
      </w:pPr>
      <w:r>
        <w:rPr>
          <w:rFonts w:ascii="Arial" w:hAnsi="Arial" w:cs="Arial"/>
        </w:rPr>
        <w:t>The individuals who performed the FW/FW auditor verification for the supplier</w:t>
      </w:r>
      <w:r w:rsidR="006C0EC3">
        <w:rPr>
          <w:rFonts w:ascii="Arial" w:hAnsi="Arial" w:cs="Arial"/>
        </w:rPr>
        <w:t>s</w:t>
      </w:r>
      <w:r>
        <w:rPr>
          <w:rFonts w:ascii="Arial" w:hAnsi="Arial" w:cs="Arial"/>
        </w:rPr>
        <w:t xml:space="preserve"> did not always meet the UC Annual Verification Standards.  </w:t>
      </w:r>
      <w:r w:rsidR="00453C80">
        <w:rPr>
          <w:rFonts w:ascii="Arial" w:hAnsi="Arial" w:cs="Arial"/>
        </w:rPr>
        <w:t xml:space="preserve">No issues were identified with the supplier selected for an interim audit.  </w:t>
      </w:r>
    </w:p>
    <w:p w14:paraId="0451BCEC" w14:textId="4B951BAA" w:rsidR="00FE7B50" w:rsidRDefault="00FE7B50" w:rsidP="00BB5FFB">
      <w:pPr>
        <w:pStyle w:val="ListParagraph"/>
        <w:numPr>
          <w:ilvl w:val="0"/>
          <w:numId w:val="48"/>
        </w:numPr>
        <w:spacing w:line="360" w:lineRule="auto"/>
        <w:ind w:left="540" w:hanging="540"/>
        <w:jc w:val="both"/>
        <w:rPr>
          <w:rFonts w:ascii="Arial" w:hAnsi="Arial" w:cs="Arial"/>
        </w:rPr>
      </w:pPr>
      <w:r>
        <w:rPr>
          <w:rFonts w:ascii="Arial" w:hAnsi="Arial" w:cs="Arial"/>
        </w:rPr>
        <w:t xml:space="preserve">Five of </w:t>
      </w:r>
      <w:r w:rsidR="00B109CD">
        <w:rPr>
          <w:rFonts w:ascii="Arial" w:hAnsi="Arial" w:cs="Arial"/>
        </w:rPr>
        <w:t xml:space="preserve">ten </w:t>
      </w:r>
      <w:r>
        <w:rPr>
          <w:rFonts w:ascii="Arial" w:hAnsi="Arial" w:cs="Arial"/>
        </w:rPr>
        <w:t xml:space="preserve">auditor verifications for contracts with anniversary dates from January 1 to December 31, 2019, were not provided </w:t>
      </w:r>
      <w:r w:rsidR="006C0EC3">
        <w:rPr>
          <w:rFonts w:ascii="Arial" w:hAnsi="Arial" w:cs="Arial"/>
        </w:rPr>
        <w:t xml:space="preserve">timely </w:t>
      </w:r>
      <w:r>
        <w:rPr>
          <w:rFonts w:ascii="Arial" w:hAnsi="Arial" w:cs="Arial"/>
        </w:rPr>
        <w:t xml:space="preserve">by the suppliers in accordance with UC T&amp;C, Article 25.  </w:t>
      </w:r>
    </w:p>
    <w:p w14:paraId="40212CE9" w14:textId="7BED3413" w:rsidR="00B109CD" w:rsidRPr="00B109CD" w:rsidRDefault="00E020D8" w:rsidP="00BB5FFB">
      <w:pPr>
        <w:pStyle w:val="ListParagraph"/>
        <w:numPr>
          <w:ilvl w:val="0"/>
          <w:numId w:val="48"/>
        </w:numPr>
        <w:spacing w:line="360" w:lineRule="auto"/>
        <w:ind w:left="540" w:hanging="540"/>
        <w:jc w:val="both"/>
        <w:rPr>
          <w:rFonts w:ascii="Arial" w:hAnsi="Arial" w:cs="Arial"/>
        </w:rPr>
      </w:pPr>
      <w:r>
        <w:rPr>
          <w:rFonts w:ascii="Arial" w:hAnsi="Arial" w:cs="Arial"/>
        </w:rPr>
        <w:t>Thirteen of 14</w:t>
      </w:r>
      <w:r w:rsidR="00B109CD" w:rsidRPr="00B109CD">
        <w:rPr>
          <w:rFonts w:ascii="Arial" w:hAnsi="Arial" w:cs="Arial"/>
        </w:rPr>
        <w:t xml:space="preserve"> professional services contracts, pre-certified during the period October 2019 through June 2020, did not specify the wage rates of the professional employees providing the contracted services.  For five of the 13 contracts that listed billable hourly rates, the auditor was able to determine that the professional employee wages exceed the UC minimum wage of $15 per hour.  </w:t>
      </w:r>
    </w:p>
    <w:p w14:paraId="1EB90A67" w14:textId="7FC7EA29" w:rsidR="009857A2" w:rsidRDefault="009857A2" w:rsidP="00BB5FFB">
      <w:pPr>
        <w:pStyle w:val="ListParagraph"/>
        <w:numPr>
          <w:ilvl w:val="0"/>
          <w:numId w:val="48"/>
        </w:numPr>
        <w:spacing w:line="360" w:lineRule="auto"/>
        <w:ind w:left="540" w:hanging="540"/>
        <w:jc w:val="both"/>
        <w:rPr>
          <w:rFonts w:ascii="Arial" w:hAnsi="Arial" w:cs="Arial"/>
        </w:rPr>
      </w:pPr>
      <w:r w:rsidRPr="009857A2">
        <w:rPr>
          <w:rFonts w:ascii="Arial" w:hAnsi="Arial" w:cs="Arial"/>
        </w:rPr>
        <w:t xml:space="preserve">The standard purchase order comments added to the purchase order field need to be updated.  </w:t>
      </w:r>
    </w:p>
    <w:p w14:paraId="3BD0D59A" w14:textId="6A7B57ED" w:rsidR="00167155" w:rsidRPr="00167155" w:rsidRDefault="00167155" w:rsidP="00BB5FFB">
      <w:pPr>
        <w:pStyle w:val="ListParagraph"/>
        <w:numPr>
          <w:ilvl w:val="0"/>
          <w:numId w:val="48"/>
        </w:numPr>
        <w:spacing w:line="360" w:lineRule="auto"/>
        <w:ind w:left="540" w:hanging="540"/>
        <w:jc w:val="both"/>
        <w:rPr>
          <w:rFonts w:ascii="Arial" w:hAnsi="Arial" w:cs="Arial"/>
        </w:rPr>
      </w:pPr>
      <w:r w:rsidRPr="00167155">
        <w:rPr>
          <w:rFonts w:ascii="Arial" w:hAnsi="Arial" w:cs="Arial"/>
        </w:rPr>
        <w:lastRenderedPageBreak/>
        <w:t>As of April 2020, Procurement has granted two after-the-fact-exemptions to a supplier.  The exemptions were properly documented</w:t>
      </w:r>
      <w:r w:rsidR="008D42DE">
        <w:rPr>
          <w:rFonts w:ascii="Arial" w:hAnsi="Arial" w:cs="Arial"/>
        </w:rPr>
        <w:t xml:space="preserve"> and</w:t>
      </w:r>
      <w:r>
        <w:rPr>
          <w:rFonts w:ascii="Arial" w:hAnsi="Arial" w:cs="Arial"/>
        </w:rPr>
        <w:t xml:space="preserve"> approved, and </w:t>
      </w:r>
      <w:r w:rsidR="008D42DE">
        <w:rPr>
          <w:rFonts w:ascii="Arial" w:hAnsi="Arial" w:cs="Arial"/>
        </w:rPr>
        <w:t xml:space="preserve">the documentation </w:t>
      </w:r>
      <w:r w:rsidR="00D67EC1">
        <w:rPr>
          <w:rFonts w:ascii="Arial" w:hAnsi="Arial" w:cs="Arial"/>
        </w:rPr>
        <w:t xml:space="preserve">is </w:t>
      </w:r>
      <w:r>
        <w:rPr>
          <w:rFonts w:ascii="Arial" w:hAnsi="Arial" w:cs="Arial"/>
        </w:rPr>
        <w:t>maintained</w:t>
      </w:r>
      <w:r w:rsidR="008D42DE">
        <w:rPr>
          <w:rFonts w:ascii="Arial" w:hAnsi="Arial" w:cs="Arial"/>
        </w:rPr>
        <w:t xml:space="preserve"> </w:t>
      </w:r>
      <w:r w:rsidRPr="00167155">
        <w:rPr>
          <w:rFonts w:ascii="Arial" w:hAnsi="Arial" w:cs="Arial"/>
        </w:rPr>
        <w:t xml:space="preserve">on file.  No issues were identified.  </w:t>
      </w:r>
    </w:p>
    <w:p w14:paraId="559F5A06" w14:textId="77777777" w:rsidR="00F66F82" w:rsidRDefault="00F66F82" w:rsidP="00EE762A">
      <w:pPr>
        <w:spacing w:line="360" w:lineRule="auto"/>
        <w:jc w:val="both"/>
        <w:rPr>
          <w:rFonts w:ascii="Arial" w:hAnsi="Arial" w:cs="Arial"/>
        </w:rPr>
      </w:pPr>
    </w:p>
    <w:p w14:paraId="5D4D734B" w14:textId="77777777" w:rsidR="006F6627" w:rsidRDefault="00583BC9" w:rsidP="006F6627">
      <w:pPr>
        <w:spacing w:line="360" w:lineRule="auto"/>
        <w:rPr>
          <w:rFonts w:ascii="Arial" w:hAnsi="Arial" w:cs="Arial"/>
        </w:rPr>
      </w:pPr>
      <w:r w:rsidRPr="00C9686D">
        <w:rPr>
          <w:rFonts w:ascii="Arial" w:hAnsi="Arial" w:cs="Arial"/>
        </w:rPr>
        <w:t>The audit results and recommendations are detailed in the remainder of this audit report.</w:t>
      </w:r>
      <w:r w:rsidRPr="00583BC9">
        <w:rPr>
          <w:rFonts w:ascii="Arial" w:hAnsi="Arial" w:cs="Arial"/>
        </w:rPr>
        <w:t xml:space="preserve">    </w:t>
      </w:r>
    </w:p>
    <w:p w14:paraId="7F4CD949" w14:textId="77777777" w:rsidR="006F6627" w:rsidRDefault="006F6627" w:rsidP="006F6627">
      <w:pPr>
        <w:spacing w:line="360" w:lineRule="auto"/>
        <w:rPr>
          <w:rFonts w:ascii="Arial" w:hAnsi="Arial" w:cs="Arial"/>
          <w:u w:val="single"/>
        </w:rPr>
        <w:sectPr w:rsidR="006F6627" w:rsidSect="00C9686D">
          <w:footerReference w:type="default" r:id="rId9"/>
          <w:pgSz w:w="15840" w:h="12240" w:orient="landscape" w:code="1"/>
          <w:pgMar w:top="1440" w:right="1440" w:bottom="1080" w:left="1440" w:header="720" w:footer="720" w:gutter="0"/>
          <w:pgNumType w:start="1"/>
          <w:cols w:space="720"/>
          <w:titlePg/>
          <w:docGrid w:linePitch="360"/>
        </w:sectPr>
      </w:pPr>
    </w:p>
    <w:p w14:paraId="4238CBF1" w14:textId="77777777" w:rsidR="00583BC9" w:rsidRDefault="00583BC9" w:rsidP="006F6627">
      <w:pPr>
        <w:spacing w:line="360" w:lineRule="auto"/>
        <w:rPr>
          <w:rFonts w:ascii="Arial" w:hAnsi="Arial" w:cs="Arial"/>
        </w:rPr>
      </w:pPr>
      <w:r w:rsidRPr="00583BC9">
        <w:rPr>
          <w:rFonts w:ascii="Arial" w:hAnsi="Arial" w:cs="Arial"/>
          <w:u w:val="single"/>
        </w:rPr>
        <w:lastRenderedPageBreak/>
        <w:t>Audit Results and Recommendations</w:t>
      </w:r>
    </w:p>
    <w:tbl>
      <w:tblPr>
        <w:tblW w:w="15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4882"/>
        <w:gridCol w:w="4882"/>
        <w:gridCol w:w="4882"/>
      </w:tblGrid>
      <w:tr w:rsidR="006F6627" w:rsidRPr="00AE6B15" w14:paraId="40463D3F" w14:textId="77777777" w:rsidTr="00BB5FFB">
        <w:trPr>
          <w:trHeight w:val="720"/>
          <w:tblHeader/>
          <w:jc w:val="center"/>
        </w:trPr>
        <w:tc>
          <w:tcPr>
            <w:tcW w:w="467"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7F4B14C" w14:textId="77777777" w:rsidR="006F6627" w:rsidRPr="00AE6B15" w:rsidRDefault="006F6627" w:rsidP="00BB5FFB">
            <w:pPr>
              <w:jc w:val="center"/>
              <w:rPr>
                <w:rFonts w:ascii="Arial" w:hAnsi="Arial" w:cs="Arial"/>
                <w:b/>
                <w:sz w:val="22"/>
                <w:szCs w:val="22"/>
              </w:rPr>
            </w:pPr>
            <w:r w:rsidRPr="00AE6B15">
              <w:rPr>
                <w:rFonts w:ascii="Arial" w:hAnsi="Arial" w:cs="Arial"/>
                <w:b/>
                <w:sz w:val="22"/>
                <w:szCs w:val="22"/>
              </w:rPr>
              <w:t>#</w:t>
            </w:r>
          </w:p>
        </w:tc>
        <w:tc>
          <w:tcPr>
            <w:tcW w:w="488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14274CC" w14:textId="77777777" w:rsidR="006F6627" w:rsidRPr="00AE6B15" w:rsidRDefault="006E43A8" w:rsidP="00BB5FFB">
            <w:pPr>
              <w:jc w:val="center"/>
              <w:rPr>
                <w:rFonts w:ascii="Arial" w:hAnsi="Arial" w:cs="Arial"/>
                <w:b/>
                <w:sz w:val="22"/>
                <w:szCs w:val="22"/>
              </w:rPr>
            </w:pPr>
            <w:r>
              <w:rPr>
                <w:rFonts w:ascii="Arial" w:hAnsi="Arial" w:cs="Arial"/>
                <w:b/>
                <w:sz w:val="22"/>
                <w:szCs w:val="22"/>
              </w:rPr>
              <w:t>OBSERVATION</w:t>
            </w:r>
            <w:r w:rsidR="006F6627" w:rsidRPr="00AE6B15">
              <w:rPr>
                <w:rFonts w:ascii="Arial" w:hAnsi="Arial" w:cs="Arial"/>
                <w:b/>
                <w:sz w:val="22"/>
                <w:szCs w:val="22"/>
              </w:rPr>
              <w:t xml:space="preserve"> and CRITERIA</w:t>
            </w:r>
          </w:p>
        </w:tc>
        <w:tc>
          <w:tcPr>
            <w:tcW w:w="488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D8774D4" w14:textId="77777777" w:rsidR="006F6627" w:rsidRPr="00AE6B15" w:rsidRDefault="006F6627" w:rsidP="00BB5FFB">
            <w:pPr>
              <w:jc w:val="center"/>
              <w:rPr>
                <w:rFonts w:ascii="Arial" w:hAnsi="Arial" w:cs="Arial"/>
                <w:b/>
                <w:sz w:val="22"/>
                <w:szCs w:val="22"/>
              </w:rPr>
            </w:pPr>
            <w:r w:rsidRPr="00AE6B15">
              <w:rPr>
                <w:rFonts w:ascii="Arial" w:hAnsi="Arial" w:cs="Arial"/>
                <w:b/>
                <w:sz w:val="22"/>
                <w:szCs w:val="22"/>
              </w:rPr>
              <w:t>RECOMMENDATION</w:t>
            </w:r>
          </w:p>
        </w:tc>
        <w:tc>
          <w:tcPr>
            <w:tcW w:w="4882"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20999DC4" w14:textId="77777777" w:rsidR="006F6627" w:rsidRPr="00AE6B15" w:rsidRDefault="006F6627" w:rsidP="00BB5FFB">
            <w:pPr>
              <w:jc w:val="center"/>
              <w:rPr>
                <w:rFonts w:ascii="Arial" w:hAnsi="Arial" w:cs="Arial"/>
                <w:b/>
                <w:sz w:val="22"/>
                <w:szCs w:val="22"/>
              </w:rPr>
            </w:pPr>
            <w:r w:rsidRPr="00AE6B15">
              <w:rPr>
                <w:rFonts w:ascii="Arial" w:hAnsi="Arial" w:cs="Arial"/>
                <w:b/>
                <w:sz w:val="22"/>
                <w:szCs w:val="22"/>
              </w:rPr>
              <w:t>MANAGEMENT’S RESPONSE</w:t>
            </w:r>
          </w:p>
        </w:tc>
      </w:tr>
      <w:tr w:rsidR="006F6627" w:rsidRPr="00AE6B15" w14:paraId="175B0D83" w14:textId="77777777" w:rsidTr="00BB5FFB">
        <w:trPr>
          <w:trHeight w:val="360"/>
          <w:jc w:val="center"/>
        </w:trPr>
        <w:tc>
          <w:tcPr>
            <w:tcW w:w="1511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61A879F1" w14:textId="77777777" w:rsidR="006F6627" w:rsidRDefault="006E43A8" w:rsidP="006E43A8">
            <w:pPr>
              <w:keepNext/>
              <w:rPr>
                <w:rFonts w:ascii="Arial" w:hAnsi="Arial" w:cs="Arial"/>
                <w:b/>
                <w:sz w:val="22"/>
                <w:szCs w:val="22"/>
              </w:rPr>
            </w:pPr>
            <w:r>
              <w:rPr>
                <w:rFonts w:ascii="Arial" w:hAnsi="Arial" w:cs="Arial"/>
                <w:b/>
                <w:sz w:val="22"/>
                <w:szCs w:val="22"/>
              </w:rPr>
              <w:t>PROCUREMENT</w:t>
            </w:r>
          </w:p>
        </w:tc>
      </w:tr>
      <w:tr w:rsidR="006E43A8" w:rsidRPr="006E43A8" w14:paraId="1D01A2DD" w14:textId="77777777" w:rsidTr="00BB5FFB">
        <w:trPr>
          <w:jc w:val="center"/>
        </w:trPr>
        <w:tc>
          <w:tcPr>
            <w:tcW w:w="467" w:type="dxa"/>
            <w:tcBorders>
              <w:top w:val="single" w:sz="4" w:space="0" w:color="auto"/>
              <w:left w:val="single" w:sz="4" w:space="0" w:color="auto"/>
              <w:bottom w:val="single" w:sz="4" w:space="0" w:color="auto"/>
              <w:right w:val="single" w:sz="4" w:space="0" w:color="auto"/>
            </w:tcBorders>
          </w:tcPr>
          <w:p w14:paraId="1B2210D7" w14:textId="77777777" w:rsidR="006E43A8" w:rsidRPr="006E43A8" w:rsidRDefault="00604100" w:rsidP="006E43A8">
            <w:pPr>
              <w:rPr>
                <w:rFonts w:ascii="Arial" w:hAnsi="Arial" w:cs="Arial"/>
                <w:sz w:val="20"/>
                <w:szCs w:val="20"/>
              </w:rPr>
            </w:pPr>
            <w:r>
              <w:rPr>
                <w:rFonts w:ascii="Arial" w:hAnsi="Arial" w:cs="Arial"/>
                <w:sz w:val="20"/>
                <w:szCs w:val="20"/>
              </w:rPr>
              <w:t>1</w:t>
            </w:r>
          </w:p>
        </w:tc>
        <w:tc>
          <w:tcPr>
            <w:tcW w:w="4882" w:type="dxa"/>
            <w:tcBorders>
              <w:top w:val="single" w:sz="4" w:space="0" w:color="auto"/>
              <w:left w:val="single" w:sz="4" w:space="0" w:color="auto"/>
              <w:bottom w:val="single" w:sz="4" w:space="0" w:color="auto"/>
              <w:right w:val="single" w:sz="4" w:space="0" w:color="auto"/>
            </w:tcBorders>
          </w:tcPr>
          <w:p w14:paraId="04ECCF11" w14:textId="088E7A6F" w:rsidR="006E43A8" w:rsidRPr="009C726C" w:rsidRDefault="006E43A8" w:rsidP="006E43A8">
            <w:pPr>
              <w:rPr>
                <w:rFonts w:ascii="Arial" w:hAnsi="Arial" w:cs="Arial"/>
                <w:sz w:val="20"/>
                <w:szCs w:val="20"/>
              </w:rPr>
            </w:pPr>
            <w:r w:rsidRPr="00E90D86">
              <w:rPr>
                <w:rFonts w:ascii="Arial" w:hAnsi="Arial" w:cs="Arial"/>
                <w:sz w:val="20"/>
                <w:szCs w:val="20"/>
                <w:u w:val="single"/>
              </w:rPr>
              <w:t>FW/FW Provision Language</w:t>
            </w:r>
            <w:r w:rsidRPr="009C726C">
              <w:rPr>
                <w:rFonts w:ascii="Arial" w:hAnsi="Arial" w:cs="Arial"/>
                <w:sz w:val="20"/>
                <w:szCs w:val="20"/>
              </w:rPr>
              <w:t xml:space="preserve"> </w:t>
            </w:r>
          </w:p>
          <w:p w14:paraId="0BD0732E" w14:textId="77777777" w:rsidR="006E43A8" w:rsidRPr="009C726C" w:rsidRDefault="006E43A8" w:rsidP="006E43A8">
            <w:pPr>
              <w:rPr>
                <w:rFonts w:ascii="Arial" w:hAnsi="Arial" w:cs="Arial"/>
                <w:sz w:val="20"/>
                <w:szCs w:val="20"/>
              </w:rPr>
            </w:pPr>
          </w:p>
          <w:p w14:paraId="56DF616F" w14:textId="40A2FF35" w:rsidR="006E43A8" w:rsidRDefault="006E43A8" w:rsidP="006E43A8">
            <w:pPr>
              <w:rPr>
                <w:rFonts w:ascii="Arial" w:hAnsi="Arial" w:cs="Arial"/>
                <w:sz w:val="20"/>
                <w:szCs w:val="20"/>
              </w:rPr>
            </w:pPr>
            <w:r w:rsidRPr="009C726C">
              <w:rPr>
                <w:rFonts w:ascii="Arial" w:hAnsi="Arial" w:cs="Arial"/>
                <w:sz w:val="20"/>
                <w:szCs w:val="20"/>
              </w:rPr>
              <w:t xml:space="preserve">For </w:t>
            </w:r>
            <w:r>
              <w:rPr>
                <w:rFonts w:ascii="Arial" w:hAnsi="Arial" w:cs="Arial"/>
                <w:sz w:val="20"/>
                <w:szCs w:val="20"/>
              </w:rPr>
              <w:t xml:space="preserve">a </w:t>
            </w:r>
            <w:r w:rsidRPr="009C726C">
              <w:rPr>
                <w:rFonts w:ascii="Arial" w:hAnsi="Arial" w:cs="Arial"/>
                <w:sz w:val="20"/>
                <w:szCs w:val="20"/>
              </w:rPr>
              <w:t>judgmental sample of 25 contracts executed from January to December 2019, all the contracts contained Fair Wage/Fair Work provision language.  However, the language was not always consistent with the applicable version of the UC T</w:t>
            </w:r>
            <w:r w:rsidR="009857A2">
              <w:rPr>
                <w:rFonts w:ascii="Arial" w:hAnsi="Arial" w:cs="Arial"/>
                <w:sz w:val="20"/>
                <w:szCs w:val="20"/>
              </w:rPr>
              <w:t>&amp;C</w:t>
            </w:r>
            <w:r w:rsidRPr="009C726C">
              <w:rPr>
                <w:rFonts w:ascii="Arial" w:hAnsi="Arial" w:cs="Arial"/>
                <w:sz w:val="20"/>
                <w:szCs w:val="20"/>
              </w:rPr>
              <w:t xml:space="preserve">.  </w:t>
            </w:r>
            <w:r w:rsidR="00C35C98" w:rsidRPr="00C35C98">
              <w:rPr>
                <w:rFonts w:ascii="Arial" w:hAnsi="Arial" w:cs="Arial"/>
                <w:sz w:val="20"/>
                <w:szCs w:val="20"/>
              </w:rPr>
              <w:t xml:space="preserve">The applicable UC T&amp;C would be the one in effect at the time of contract review.  </w:t>
            </w:r>
          </w:p>
          <w:p w14:paraId="52A9C23B" w14:textId="77777777" w:rsidR="006E43A8" w:rsidRDefault="006E43A8" w:rsidP="006E43A8">
            <w:pPr>
              <w:rPr>
                <w:rFonts w:ascii="Arial" w:hAnsi="Arial" w:cs="Arial"/>
                <w:sz w:val="20"/>
                <w:szCs w:val="20"/>
              </w:rPr>
            </w:pPr>
          </w:p>
          <w:p w14:paraId="558D2248" w14:textId="46B7CB06" w:rsidR="006E43A8" w:rsidRDefault="006E43A8" w:rsidP="006E43A8">
            <w:pPr>
              <w:pStyle w:val="ListParagraph"/>
              <w:numPr>
                <w:ilvl w:val="0"/>
                <w:numId w:val="36"/>
              </w:numPr>
              <w:ind w:left="231" w:hanging="231"/>
              <w:rPr>
                <w:rFonts w:ascii="Arial" w:hAnsi="Arial" w:cs="Arial"/>
                <w:sz w:val="20"/>
                <w:szCs w:val="20"/>
              </w:rPr>
            </w:pPr>
            <w:r w:rsidRPr="00E90D86">
              <w:rPr>
                <w:rFonts w:ascii="Arial" w:hAnsi="Arial" w:cs="Arial"/>
                <w:sz w:val="20"/>
                <w:szCs w:val="20"/>
              </w:rPr>
              <w:t>Eigh</w:t>
            </w:r>
            <w:r w:rsidR="009857A2">
              <w:rPr>
                <w:rFonts w:ascii="Arial" w:hAnsi="Arial" w:cs="Arial"/>
                <w:sz w:val="20"/>
                <w:szCs w:val="20"/>
              </w:rPr>
              <w:t>teen contracts used the UC T&amp;C</w:t>
            </w:r>
            <w:r w:rsidR="0059063B">
              <w:rPr>
                <w:rFonts w:ascii="Arial" w:hAnsi="Arial" w:cs="Arial"/>
                <w:sz w:val="20"/>
                <w:szCs w:val="20"/>
              </w:rPr>
              <w:t xml:space="preserve"> dated </w:t>
            </w:r>
            <w:r w:rsidR="008F5E14">
              <w:rPr>
                <w:rFonts w:ascii="Arial" w:hAnsi="Arial" w:cs="Arial"/>
                <w:sz w:val="20"/>
                <w:szCs w:val="20"/>
              </w:rPr>
              <w:t>November 29</w:t>
            </w:r>
            <w:r w:rsidRPr="00E90D86">
              <w:rPr>
                <w:rFonts w:ascii="Arial" w:hAnsi="Arial" w:cs="Arial"/>
                <w:sz w:val="20"/>
                <w:szCs w:val="20"/>
              </w:rPr>
              <w:t>, 2017</w:t>
            </w:r>
            <w:r w:rsidR="0059063B">
              <w:rPr>
                <w:rFonts w:ascii="Arial" w:hAnsi="Arial" w:cs="Arial"/>
                <w:sz w:val="20"/>
                <w:szCs w:val="20"/>
              </w:rPr>
              <w:t>, rather than using the UC T&amp;C that were prepared in 2018 and 2019</w:t>
            </w:r>
            <w:r w:rsidRPr="00E90D86">
              <w:rPr>
                <w:rFonts w:ascii="Arial" w:hAnsi="Arial" w:cs="Arial"/>
                <w:sz w:val="20"/>
                <w:szCs w:val="20"/>
              </w:rPr>
              <w:t xml:space="preserve">.  </w:t>
            </w:r>
          </w:p>
          <w:p w14:paraId="2268FD9F" w14:textId="77777777" w:rsidR="00377657" w:rsidRPr="00E90D86" w:rsidRDefault="00377657" w:rsidP="00377657">
            <w:pPr>
              <w:pStyle w:val="ListParagraph"/>
              <w:ind w:left="231"/>
              <w:rPr>
                <w:rFonts w:ascii="Arial" w:hAnsi="Arial" w:cs="Arial"/>
                <w:sz w:val="20"/>
                <w:szCs w:val="20"/>
              </w:rPr>
            </w:pPr>
          </w:p>
          <w:p w14:paraId="30D691F5" w14:textId="1A6EF466" w:rsidR="006E43A8" w:rsidRDefault="006E43A8" w:rsidP="006E43A8">
            <w:pPr>
              <w:pStyle w:val="ListParagraph"/>
              <w:numPr>
                <w:ilvl w:val="0"/>
                <w:numId w:val="36"/>
              </w:numPr>
              <w:ind w:left="231" w:hanging="231"/>
              <w:rPr>
                <w:rFonts w:ascii="Arial" w:hAnsi="Arial" w:cs="Arial"/>
                <w:sz w:val="20"/>
                <w:szCs w:val="20"/>
              </w:rPr>
            </w:pPr>
            <w:r w:rsidRPr="00E90D86">
              <w:rPr>
                <w:rFonts w:ascii="Arial" w:hAnsi="Arial" w:cs="Arial"/>
                <w:sz w:val="20"/>
                <w:szCs w:val="20"/>
              </w:rPr>
              <w:t>Language from the December 11, 2017, version of the Amendment to Agreement Fair Wage/Fair Wage template was used for five contracts</w:t>
            </w:r>
            <w:r w:rsidR="00925D21">
              <w:rPr>
                <w:rFonts w:ascii="Arial" w:hAnsi="Arial" w:cs="Arial"/>
                <w:sz w:val="20"/>
                <w:szCs w:val="20"/>
              </w:rPr>
              <w:t xml:space="preserve"> rather than using the UC T&amp;C</w:t>
            </w:r>
            <w:r w:rsidR="006C0EC3">
              <w:rPr>
                <w:rFonts w:ascii="Arial" w:hAnsi="Arial" w:cs="Arial"/>
                <w:sz w:val="20"/>
                <w:szCs w:val="20"/>
              </w:rPr>
              <w:t>,</w:t>
            </w:r>
            <w:r w:rsidR="00925D21">
              <w:rPr>
                <w:rFonts w:ascii="Arial" w:hAnsi="Arial" w:cs="Arial"/>
                <w:sz w:val="20"/>
                <w:szCs w:val="20"/>
              </w:rPr>
              <w:t xml:space="preserve"> Article 25 </w:t>
            </w:r>
            <w:r w:rsidR="0059063B">
              <w:rPr>
                <w:rFonts w:ascii="Arial" w:hAnsi="Arial" w:cs="Arial"/>
                <w:sz w:val="20"/>
                <w:szCs w:val="20"/>
              </w:rPr>
              <w:t xml:space="preserve">in effect </w:t>
            </w:r>
            <w:r w:rsidR="00925D21">
              <w:rPr>
                <w:rFonts w:ascii="Arial" w:hAnsi="Arial" w:cs="Arial"/>
                <w:sz w:val="20"/>
                <w:szCs w:val="20"/>
              </w:rPr>
              <w:t>at the date the contracts were prepared in 2018 and 2019.</w:t>
            </w:r>
            <w:r w:rsidRPr="00E90D86">
              <w:rPr>
                <w:rFonts w:ascii="Arial" w:hAnsi="Arial" w:cs="Arial"/>
                <w:sz w:val="20"/>
                <w:szCs w:val="20"/>
              </w:rPr>
              <w:t xml:space="preserve">  </w:t>
            </w:r>
            <w:r w:rsidR="00DD5BB2">
              <w:rPr>
                <w:rFonts w:ascii="Arial" w:hAnsi="Arial" w:cs="Arial"/>
                <w:sz w:val="20"/>
                <w:szCs w:val="20"/>
              </w:rPr>
              <w:t xml:space="preserve">The Amendment to Agreement Fair Wage/Fair Work template </w:t>
            </w:r>
            <w:r w:rsidR="00357CB2">
              <w:rPr>
                <w:rFonts w:ascii="Arial" w:hAnsi="Arial" w:cs="Arial"/>
                <w:sz w:val="20"/>
                <w:szCs w:val="20"/>
              </w:rPr>
              <w:t xml:space="preserve">is obtained from the </w:t>
            </w:r>
            <w:r w:rsidR="00925D21">
              <w:rPr>
                <w:rFonts w:ascii="Arial" w:hAnsi="Arial" w:cs="Arial"/>
                <w:sz w:val="20"/>
                <w:szCs w:val="20"/>
              </w:rPr>
              <w:t>UCOP Procurement website</w:t>
            </w:r>
            <w:r w:rsidR="00357CB2">
              <w:rPr>
                <w:rFonts w:ascii="Arial" w:hAnsi="Arial" w:cs="Arial"/>
                <w:sz w:val="20"/>
                <w:szCs w:val="20"/>
              </w:rPr>
              <w:t>, which has not been updated to reflect the current terminology</w:t>
            </w:r>
            <w:r w:rsidR="00DD5BB2">
              <w:rPr>
                <w:rFonts w:ascii="Arial" w:hAnsi="Arial" w:cs="Arial"/>
                <w:sz w:val="20"/>
                <w:szCs w:val="20"/>
              </w:rPr>
              <w:t>.</w:t>
            </w:r>
            <w:r w:rsidR="00925D21">
              <w:rPr>
                <w:rFonts w:ascii="Arial" w:hAnsi="Arial" w:cs="Arial"/>
                <w:sz w:val="20"/>
                <w:szCs w:val="20"/>
              </w:rPr>
              <w:t xml:space="preserve">  </w:t>
            </w:r>
          </w:p>
          <w:p w14:paraId="32AA2BA3" w14:textId="63F5554E" w:rsidR="00377657" w:rsidRDefault="00377657" w:rsidP="0059063B">
            <w:pPr>
              <w:rPr>
                <w:rFonts w:ascii="Arial" w:hAnsi="Arial" w:cs="Arial"/>
                <w:sz w:val="20"/>
                <w:szCs w:val="20"/>
              </w:rPr>
            </w:pPr>
          </w:p>
          <w:p w14:paraId="4558D891" w14:textId="5F4DEE10" w:rsidR="006E43A8" w:rsidRPr="0059063B" w:rsidRDefault="006E43A8" w:rsidP="0059063B">
            <w:pPr>
              <w:rPr>
                <w:rFonts w:ascii="Arial" w:hAnsi="Arial" w:cs="Arial"/>
                <w:sz w:val="20"/>
                <w:szCs w:val="20"/>
              </w:rPr>
            </w:pPr>
            <w:r w:rsidRPr="0059063B">
              <w:rPr>
                <w:rFonts w:ascii="Arial" w:hAnsi="Arial" w:cs="Arial"/>
                <w:sz w:val="20"/>
                <w:szCs w:val="20"/>
              </w:rPr>
              <w:t xml:space="preserve">Two </w:t>
            </w:r>
            <w:r w:rsidR="00DD5BB2">
              <w:rPr>
                <w:rFonts w:ascii="Arial" w:hAnsi="Arial" w:cs="Arial"/>
                <w:sz w:val="20"/>
                <w:szCs w:val="20"/>
              </w:rPr>
              <w:t xml:space="preserve">of the 25 </w:t>
            </w:r>
            <w:r w:rsidRPr="0059063B">
              <w:rPr>
                <w:rFonts w:ascii="Arial" w:hAnsi="Arial" w:cs="Arial"/>
                <w:sz w:val="20"/>
                <w:szCs w:val="20"/>
              </w:rPr>
              <w:t xml:space="preserve">contracts used the </w:t>
            </w:r>
            <w:r w:rsidR="0059063B">
              <w:rPr>
                <w:rFonts w:ascii="Arial" w:hAnsi="Arial" w:cs="Arial"/>
                <w:sz w:val="20"/>
                <w:szCs w:val="20"/>
              </w:rPr>
              <w:t xml:space="preserve">correct </w:t>
            </w:r>
            <w:r w:rsidR="009857A2" w:rsidRPr="0059063B">
              <w:rPr>
                <w:rFonts w:ascii="Arial" w:hAnsi="Arial" w:cs="Arial"/>
                <w:sz w:val="20"/>
                <w:szCs w:val="20"/>
              </w:rPr>
              <w:t>version of the UC T&amp;C</w:t>
            </w:r>
            <w:r w:rsidR="00DD5BB2">
              <w:rPr>
                <w:rFonts w:ascii="Arial" w:hAnsi="Arial" w:cs="Arial"/>
                <w:sz w:val="20"/>
                <w:szCs w:val="20"/>
              </w:rPr>
              <w:t xml:space="preserve"> </w:t>
            </w:r>
            <w:r w:rsidR="0059063B">
              <w:rPr>
                <w:rFonts w:ascii="Arial" w:hAnsi="Arial" w:cs="Arial"/>
                <w:sz w:val="20"/>
                <w:szCs w:val="20"/>
              </w:rPr>
              <w:t>in effect i</w:t>
            </w:r>
            <w:r w:rsidR="00DD5BB2">
              <w:rPr>
                <w:rFonts w:ascii="Arial" w:hAnsi="Arial" w:cs="Arial"/>
                <w:sz w:val="20"/>
                <w:szCs w:val="20"/>
              </w:rPr>
              <w:t>n 2019</w:t>
            </w:r>
            <w:r w:rsidRPr="0059063B">
              <w:rPr>
                <w:rFonts w:ascii="Arial" w:hAnsi="Arial" w:cs="Arial"/>
                <w:sz w:val="20"/>
                <w:szCs w:val="20"/>
              </w:rPr>
              <w:t xml:space="preserve">.  </w:t>
            </w:r>
          </w:p>
          <w:p w14:paraId="7C791008" w14:textId="77777777" w:rsidR="006E43A8" w:rsidRPr="006F12C5" w:rsidRDefault="006E43A8" w:rsidP="006E43A8">
            <w:pPr>
              <w:rPr>
                <w:rFonts w:ascii="Arial" w:hAnsi="Arial" w:cs="Arial"/>
                <w:sz w:val="20"/>
                <w:szCs w:val="20"/>
              </w:rPr>
            </w:pPr>
            <w:r w:rsidRPr="006F12C5">
              <w:rPr>
                <w:rFonts w:ascii="Arial" w:hAnsi="Arial" w:cs="Arial"/>
                <w:sz w:val="20"/>
                <w:szCs w:val="20"/>
              </w:rPr>
              <w:t>___________________</w:t>
            </w:r>
          </w:p>
          <w:p w14:paraId="4B690F8C" w14:textId="77777777" w:rsidR="006E43A8" w:rsidRPr="006F12C5" w:rsidRDefault="006E43A8" w:rsidP="006E43A8">
            <w:pPr>
              <w:rPr>
                <w:rFonts w:ascii="Arial" w:hAnsi="Arial" w:cs="Arial"/>
                <w:sz w:val="16"/>
                <w:szCs w:val="16"/>
              </w:rPr>
            </w:pPr>
            <w:r w:rsidRPr="006F12C5">
              <w:rPr>
                <w:rFonts w:ascii="Arial" w:hAnsi="Arial" w:cs="Arial"/>
                <w:b/>
                <w:sz w:val="16"/>
                <w:szCs w:val="16"/>
              </w:rPr>
              <w:t>Criteria:</w:t>
            </w:r>
            <w:r w:rsidRPr="006F12C5">
              <w:rPr>
                <w:rFonts w:ascii="Arial" w:hAnsi="Arial" w:cs="Arial"/>
                <w:sz w:val="16"/>
                <w:szCs w:val="16"/>
              </w:rPr>
              <w:t xml:space="preserve">  </w:t>
            </w:r>
          </w:p>
          <w:p w14:paraId="18864574" w14:textId="77777777" w:rsidR="006E43A8" w:rsidRDefault="006E43A8" w:rsidP="006E43A8">
            <w:pPr>
              <w:rPr>
                <w:rFonts w:ascii="Arial" w:hAnsi="Arial" w:cs="Arial"/>
                <w:sz w:val="20"/>
                <w:szCs w:val="20"/>
              </w:rPr>
            </w:pPr>
            <w:r w:rsidRPr="004601DB">
              <w:rPr>
                <w:rFonts w:ascii="Arial" w:hAnsi="Arial" w:cs="Arial"/>
                <w:sz w:val="16"/>
                <w:szCs w:val="16"/>
              </w:rPr>
              <w:t xml:space="preserve">BUS-43, </w:t>
            </w:r>
            <w:r>
              <w:rPr>
                <w:rFonts w:ascii="Arial" w:hAnsi="Arial" w:cs="Arial"/>
                <w:sz w:val="16"/>
                <w:szCs w:val="16"/>
              </w:rPr>
              <w:t>III</w:t>
            </w:r>
            <w:r w:rsidRPr="004601DB">
              <w:rPr>
                <w:rFonts w:ascii="Arial" w:hAnsi="Arial" w:cs="Arial"/>
                <w:sz w:val="16"/>
                <w:szCs w:val="16"/>
              </w:rPr>
              <w:t>, Part 1, E.1.d.ii. [Fair Wage/Fair Work] Contracting Procedures:  All contracts for UC Fair Wage/Fair Work Services must contain a provision substantially in the form of the UC Fair Wage/Fair Work Article [25] in the UC Terms and Conditions of Purchase.</w:t>
            </w:r>
            <w:r w:rsidRPr="00583BC9">
              <w:rPr>
                <w:rFonts w:ascii="Arial" w:hAnsi="Arial" w:cs="Arial"/>
                <w:sz w:val="16"/>
                <w:szCs w:val="16"/>
              </w:rPr>
              <w:t> </w:t>
            </w:r>
          </w:p>
          <w:p w14:paraId="72233394" w14:textId="77777777" w:rsidR="006E43A8" w:rsidRPr="00E90D86" w:rsidRDefault="006E43A8" w:rsidP="006E43A8">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4B7E96B2" w14:textId="77777777" w:rsidR="004A47CB" w:rsidRDefault="004A47CB" w:rsidP="006E43A8">
            <w:pPr>
              <w:rPr>
                <w:rFonts w:ascii="Arial" w:hAnsi="Arial" w:cs="Arial"/>
                <w:sz w:val="20"/>
                <w:szCs w:val="20"/>
              </w:rPr>
            </w:pPr>
          </w:p>
          <w:p w14:paraId="52681416" w14:textId="77777777" w:rsidR="004A47CB" w:rsidRDefault="004A47CB" w:rsidP="006E43A8">
            <w:pPr>
              <w:rPr>
                <w:rFonts w:ascii="Arial" w:hAnsi="Arial" w:cs="Arial"/>
                <w:sz w:val="20"/>
                <w:szCs w:val="20"/>
              </w:rPr>
            </w:pPr>
          </w:p>
          <w:p w14:paraId="7DD77FA2" w14:textId="4BE4345E" w:rsidR="006E43A8" w:rsidRDefault="006E43A8" w:rsidP="006E43A8">
            <w:pPr>
              <w:rPr>
                <w:rFonts w:ascii="Arial" w:hAnsi="Arial" w:cs="Arial"/>
                <w:sz w:val="20"/>
                <w:szCs w:val="20"/>
              </w:rPr>
            </w:pPr>
            <w:r w:rsidRPr="009C726C">
              <w:rPr>
                <w:rFonts w:ascii="Arial" w:hAnsi="Arial" w:cs="Arial"/>
                <w:sz w:val="20"/>
                <w:szCs w:val="20"/>
              </w:rPr>
              <w:t>Management should designate a staff member, perhaps the Contract</w:t>
            </w:r>
            <w:r w:rsidR="004A47CB">
              <w:rPr>
                <w:rFonts w:ascii="Arial" w:hAnsi="Arial" w:cs="Arial"/>
                <w:sz w:val="20"/>
                <w:szCs w:val="20"/>
              </w:rPr>
              <w:t>s</w:t>
            </w:r>
            <w:r w:rsidRPr="009C726C">
              <w:rPr>
                <w:rFonts w:ascii="Arial" w:hAnsi="Arial" w:cs="Arial"/>
                <w:sz w:val="20"/>
                <w:szCs w:val="20"/>
              </w:rPr>
              <w:t xml:space="preserve"> Administrator, to periodically review the UC Procurement </w:t>
            </w:r>
            <w:r w:rsidR="009857A2">
              <w:rPr>
                <w:rFonts w:ascii="Arial" w:hAnsi="Arial" w:cs="Arial"/>
                <w:sz w:val="20"/>
                <w:szCs w:val="20"/>
              </w:rPr>
              <w:t>website for updates to the UC T</w:t>
            </w:r>
            <w:r w:rsidRPr="009C726C">
              <w:rPr>
                <w:rFonts w:ascii="Arial" w:hAnsi="Arial" w:cs="Arial"/>
                <w:sz w:val="20"/>
                <w:szCs w:val="20"/>
              </w:rPr>
              <w:t>&amp;C and update Procurement's templates so that current versions are available to the contract specialists.</w:t>
            </w:r>
            <w:r>
              <w:rPr>
                <w:rFonts w:ascii="Arial" w:hAnsi="Arial" w:cs="Arial"/>
                <w:sz w:val="20"/>
                <w:szCs w:val="20"/>
              </w:rPr>
              <w:t xml:space="preserve">  </w:t>
            </w:r>
          </w:p>
          <w:p w14:paraId="4F485C6B" w14:textId="77777777" w:rsidR="006E43A8" w:rsidRDefault="006E43A8" w:rsidP="006E43A8">
            <w:pPr>
              <w:rPr>
                <w:rFonts w:ascii="Arial" w:hAnsi="Arial" w:cs="Arial"/>
                <w:sz w:val="20"/>
                <w:szCs w:val="20"/>
              </w:rPr>
            </w:pPr>
          </w:p>
          <w:p w14:paraId="3DED12C6" w14:textId="6E79DD5C" w:rsidR="008C3F6F" w:rsidRDefault="006E43A8" w:rsidP="00D67EC1">
            <w:pPr>
              <w:rPr>
                <w:rFonts w:ascii="Arial" w:hAnsi="Arial" w:cs="Arial"/>
                <w:sz w:val="20"/>
                <w:szCs w:val="20"/>
              </w:rPr>
            </w:pPr>
            <w:r>
              <w:rPr>
                <w:rFonts w:ascii="Arial" w:hAnsi="Arial" w:cs="Arial"/>
                <w:sz w:val="20"/>
                <w:szCs w:val="20"/>
              </w:rPr>
              <w:t xml:space="preserve">During the audit, the Contracts Administrator reached out to the </w:t>
            </w:r>
            <w:r w:rsidR="005F5E85">
              <w:rPr>
                <w:rFonts w:ascii="Arial" w:hAnsi="Arial" w:cs="Arial"/>
                <w:sz w:val="20"/>
                <w:szCs w:val="20"/>
              </w:rPr>
              <w:t xml:space="preserve">UCOP </w:t>
            </w:r>
            <w:r>
              <w:rPr>
                <w:rFonts w:ascii="Arial" w:hAnsi="Arial" w:cs="Arial"/>
                <w:sz w:val="20"/>
                <w:szCs w:val="20"/>
              </w:rPr>
              <w:t>Counsel to Procurement, Health Law &amp; Medical Center</w:t>
            </w:r>
            <w:r w:rsidR="005F5E85">
              <w:rPr>
                <w:rFonts w:ascii="Arial" w:hAnsi="Arial" w:cs="Arial"/>
                <w:sz w:val="20"/>
                <w:szCs w:val="20"/>
              </w:rPr>
              <w:t xml:space="preserve"> Services</w:t>
            </w:r>
            <w:r>
              <w:rPr>
                <w:rFonts w:ascii="Arial" w:hAnsi="Arial" w:cs="Arial"/>
                <w:sz w:val="20"/>
                <w:szCs w:val="20"/>
              </w:rPr>
              <w:t xml:space="preserve"> to be informed whenever the UC T&amp;C gets updated.  </w:t>
            </w:r>
          </w:p>
          <w:p w14:paraId="260E445F" w14:textId="52A70141" w:rsidR="006E43A8" w:rsidRPr="006F12C5" w:rsidRDefault="006E43A8" w:rsidP="005F5E85">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53612C01" w14:textId="77777777" w:rsidR="006E43A8" w:rsidRDefault="006E43A8" w:rsidP="006E43A8">
            <w:pPr>
              <w:rPr>
                <w:rFonts w:ascii="Arial" w:hAnsi="Arial" w:cs="Arial"/>
                <w:sz w:val="20"/>
                <w:szCs w:val="20"/>
              </w:rPr>
            </w:pPr>
          </w:p>
          <w:p w14:paraId="6A296CAB" w14:textId="77777777" w:rsidR="0036774C" w:rsidRDefault="0036774C" w:rsidP="006E43A8">
            <w:pPr>
              <w:rPr>
                <w:rFonts w:ascii="Arial" w:hAnsi="Arial" w:cs="Arial"/>
                <w:sz w:val="20"/>
                <w:szCs w:val="20"/>
              </w:rPr>
            </w:pPr>
          </w:p>
          <w:p w14:paraId="0C61BFA4" w14:textId="07C08ABA" w:rsidR="0036774C" w:rsidRPr="006E43A8" w:rsidRDefault="00E823B3" w:rsidP="006E43A8">
            <w:pPr>
              <w:rPr>
                <w:rFonts w:ascii="Arial" w:hAnsi="Arial" w:cs="Arial"/>
                <w:sz w:val="20"/>
                <w:szCs w:val="20"/>
              </w:rPr>
            </w:pPr>
            <w:r w:rsidRPr="00E823B3">
              <w:rPr>
                <w:rFonts w:ascii="Arial" w:hAnsi="Arial" w:cs="Arial"/>
                <w:sz w:val="20"/>
                <w:szCs w:val="20"/>
              </w:rPr>
              <w:t>Ensuring the appropriate UC Terms and Conditions are utilized as well as maintained on the Procurement website is the responsibility of the Contracts Administrator.  However, at the time of the audit, the Contracts Administrator was unaware that an updated version was available.  As soon as Audit noted the error, the Contracts Administrator obtained the current version and had it added to the Procurement website.  Additionally, the Contracts Administrator requested the UCOP Health Law &amp; Medical Center</w:t>
            </w:r>
            <w:r>
              <w:rPr>
                <w:rFonts w:ascii="Arial" w:hAnsi="Arial" w:cs="Arial"/>
                <w:sz w:val="20"/>
                <w:szCs w:val="20"/>
              </w:rPr>
              <w:t xml:space="preserve"> Services</w:t>
            </w:r>
            <w:r w:rsidRPr="00E823B3">
              <w:rPr>
                <w:rFonts w:ascii="Arial" w:hAnsi="Arial" w:cs="Arial"/>
                <w:sz w:val="20"/>
                <w:szCs w:val="20"/>
              </w:rPr>
              <w:t xml:space="preserve"> legal counsel assigned to support Procurement to add the Contracts Administrator to the distribution list for receiving updates for the UC Terms and Conditions.  </w:t>
            </w:r>
          </w:p>
        </w:tc>
      </w:tr>
      <w:tr w:rsidR="006E43A8" w:rsidRPr="006E43A8" w14:paraId="016017E8" w14:textId="77777777" w:rsidTr="00BB5FFB">
        <w:trPr>
          <w:jc w:val="center"/>
        </w:trPr>
        <w:tc>
          <w:tcPr>
            <w:tcW w:w="467" w:type="dxa"/>
            <w:tcBorders>
              <w:top w:val="single" w:sz="4" w:space="0" w:color="auto"/>
              <w:left w:val="single" w:sz="4" w:space="0" w:color="auto"/>
              <w:bottom w:val="single" w:sz="4" w:space="0" w:color="auto"/>
              <w:right w:val="single" w:sz="4" w:space="0" w:color="auto"/>
            </w:tcBorders>
          </w:tcPr>
          <w:p w14:paraId="62D1B92C" w14:textId="77777777" w:rsidR="006E43A8" w:rsidRPr="006E43A8" w:rsidRDefault="00604100" w:rsidP="006E43A8">
            <w:pPr>
              <w:rPr>
                <w:rFonts w:ascii="Arial" w:hAnsi="Arial" w:cs="Arial"/>
                <w:sz w:val="20"/>
                <w:szCs w:val="20"/>
              </w:rPr>
            </w:pPr>
            <w:r>
              <w:rPr>
                <w:rFonts w:ascii="Arial" w:hAnsi="Arial" w:cs="Arial"/>
                <w:sz w:val="20"/>
                <w:szCs w:val="20"/>
              </w:rPr>
              <w:t>2</w:t>
            </w:r>
          </w:p>
        </w:tc>
        <w:tc>
          <w:tcPr>
            <w:tcW w:w="4882" w:type="dxa"/>
            <w:tcBorders>
              <w:top w:val="single" w:sz="4" w:space="0" w:color="auto"/>
              <w:left w:val="single" w:sz="4" w:space="0" w:color="auto"/>
              <w:bottom w:val="single" w:sz="4" w:space="0" w:color="auto"/>
              <w:right w:val="single" w:sz="4" w:space="0" w:color="auto"/>
            </w:tcBorders>
          </w:tcPr>
          <w:p w14:paraId="22B9B25D" w14:textId="35C2C4A4" w:rsidR="006E43A8" w:rsidRPr="00203F5A" w:rsidRDefault="00377657" w:rsidP="001648BB">
            <w:pPr>
              <w:keepNext/>
              <w:rPr>
                <w:rFonts w:ascii="Arial" w:hAnsi="Arial" w:cs="Arial"/>
                <w:sz w:val="20"/>
                <w:szCs w:val="20"/>
              </w:rPr>
            </w:pPr>
            <w:r>
              <w:rPr>
                <w:rFonts w:ascii="Arial" w:hAnsi="Arial" w:cs="Arial"/>
                <w:sz w:val="20"/>
                <w:szCs w:val="20"/>
                <w:u w:val="single"/>
              </w:rPr>
              <w:t>FW/FW Auditor</w:t>
            </w:r>
            <w:r w:rsidR="006E43A8" w:rsidRPr="00E90D86">
              <w:rPr>
                <w:rFonts w:ascii="Arial" w:hAnsi="Arial" w:cs="Arial"/>
                <w:sz w:val="20"/>
                <w:szCs w:val="20"/>
                <w:u w:val="single"/>
              </w:rPr>
              <w:t xml:space="preserve"> Verifications</w:t>
            </w:r>
            <w:r w:rsidR="006E43A8" w:rsidRPr="00203F5A">
              <w:rPr>
                <w:rFonts w:ascii="Arial" w:hAnsi="Arial" w:cs="Arial"/>
                <w:sz w:val="20"/>
                <w:szCs w:val="20"/>
              </w:rPr>
              <w:t xml:space="preserve"> </w:t>
            </w:r>
          </w:p>
          <w:p w14:paraId="48FC6A68" w14:textId="77777777" w:rsidR="006E43A8" w:rsidRPr="00203F5A" w:rsidRDefault="006E43A8" w:rsidP="006E43A8">
            <w:pPr>
              <w:rPr>
                <w:rFonts w:ascii="Arial" w:hAnsi="Arial" w:cs="Arial"/>
                <w:sz w:val="20"/>
                <w:szCs w:val="20"/>
              </w:rPr>
            </w:pPr>
          </w:p>
          <w:p w14:paraId="168B02B5" w14:textId="77777777" w:rsidR="006E43A8" w:rsidRDefault="006E43A8" w:rsidP="006E43A8">
            <w:pPr>
              <w:rPr>
                <w:rFonts w:ascii="Arial" w:hAnsi="Arial" w:cs="Arial"/>
                <w:sz w:val="20"/>
                <w:szCs w:val="20"/>
              </w:rPr>
            </w:pPr>
            <w:r w:rsidRPr="00203F5A">
              <w:rPr>
                <w:rFonts w:ascii="Arial" w:hAnsi="Arial" w:cs="Arial"/>
                <w:sz w:val="20"/>
                <w:szCs w:val="20"/>
              </w:rPr>
              <w:t xml:space="preserve">For the period from May 2019 to July 2020, Procurement received ten </w:t>
            </w:r>
            <w:r w:rsidR="009711FB">
              <w:rPr>
                <w:rFonts w:ascii="Arial" w:hAnsi="Arial" w:cs="Arial"/>
                <w:sz w:val="20"/>
                <w:szCs w:val="20"/>
              </w:rPr>
              <w:t>auditor</w:t>
            </w:r>
            <w:r w:rsidRPr="00203F5A">
              <w:rPr>
                <w:rFonts w:ascii="Arial" w:hAnsi="Arial" w:cs="Arial"/>
                <w:sz w:val="20"/>
                <w:szCs w:val="20"/>
              </w:rPr>
              <w:t xml:space="preserve"> verification forms from suppliers that rendered services in excess of $100,000.  There were no instances in which the supplier did not pay the proper rate.  However, th</w:t>
            </w:r>
            <w:r w:rsidR="00243826">
              <w:rPr>
                <w:rFonts w:ascii="Arial" w:hAnsi="Arial" w:cs="Arial"/>
                <w:sz w:val="20"/>
                <w:szCs w:val="20"/>
              </w:rPr>
              <w:t>re</w:t>
            </w:r>
            <w:r w:rsidRPr="00203F5A">
              <w:rPr>
                <w:rFonts w:ascii="Arial" w:hAnsi="Arial" w:cs="Arial"/>
                <w:sz w:val="20"/>
                <w:szCs w:val="20"/>
              </w:rPr>
              <w:t xml:space="preserve">e </w:t>
            </w:r>
            <w:r w:rsidR="00243826">
              <w:rPr>
                <w:rFonts w:ascii="Arial" w:hAnsi="Arial" w:cs="Arial"/>
                <w:sz w:val="20"/>
                <w:szCs w:val="20"/>
              </w:rPr>
              <w:t xml:space="preserve">of the ten </w:t>
            </w:r>
            <w:r w:rsidRPr="00203F5A">
              <w:rPr>
                <w:rFonts w:ascii="Arial" w:hAnsi="Arial" w:cs="Arial"/>
                <w:sz w:val="20"/>
                <w:szCs w:val="20"/>
              </w:rPr>
              <w:t xml:space="preserve">individuals who performed the </w:t>
            </w:r>
            <w:r w:rsidR="009711FB">
              <w:rPr>
                <w:rFonts w:ascii="Arial" w:hAnsi="Arial" w:cs="Arial"/>
                <w:sz w:val="20"/>
                <w:szCs w:val="20"/>
              </w:rPr>
              <w:t>auditor</w:t>
            </w:r>
            <w:r w:rsidRPr="00203F5A">
              <w:rPr>
                <w:rFonts w:ascii="Arial" w:hAnsi="Arial" w:cs="Arial"/>
                <w:sz w:val="20"/>
                <w:szCs w:val="20"/>
              </w:rPr>
              <w:t xml:space="preserve"> verification for the supplier</w:t>
            </w:r>
            <w:r w:rsidR="00243826">
              <w:rPr>
                <w:rFonts w:ascii="Arial" w:hAnsi="Arial" w:cs="Arial"/>
                <w:sz w:val="20"/>
                <w:szCs w:val="20"/>
              </w:rPr>
              <w:t>s</w:t>
            </w:r>
            <w:r w:rsidRPr="00203F5A">
              <w:rPr>
                <w:rFonts w:ascii="Arial" w:hAnsi="Arial" w:cs="Arial"/>
                <w:sz w:val="20"/>
                <w:szCs w:val="20"/>
              </w:rPr>
              <w:t xml:space="preserve"> did </w:t>
            </w:r>
            <w:r w:rsidR="00243826">
              <w:rPr>
                <w:rFonts w:ascii="Arial" w:hAnsi="Arial" w:cs="Arial"/>
                <w:sz w:val="20"/>
                <w:szCs w:val="20"/>
              </w:rPr>
              <w:t xml:space="preserve">not meet all </w:t>
            </w:r>
            <w:r w:rsidRPr="00203F5A">
              <w:rPr>
                <w:rFonts w:ascii="Arial" w:hAnsi="Arial" w:cs="Arial"/>
                <w:sz w:val="20"/>
                <w:szCs w:val="20"/>
              </w:rPr>
              <w:t xml:space="preserve">the UC Annual Verification Standards.  </w:t>
            </w:r>
          </w:p>
          <w:p w14:paraId="6DF394F2" w14:textId="77777777" w:rsidR="006E43A8" w:rsidRPr="00203F5A" w:rsidRDefault="006E43A8" w:rsidP="006E43A8">
            <w:pPr>
              <w:rPr>
                <w:rFonts w:ascii="Arial" w:hAnsi="Arial" w:cs="Arial"/>
                <w:sz w:val="20"/>
                <w:szCs w:val="20"/>
              </w:rPr>
            </w:pPr>
          </w:p>
          <w:p w14:paraId="34A5F4C9" w14:textId="1F92EC6E" w:rsidR="006E43A8" w:rsidRDefault="006E43A8" w:rsidP="006E43A8">
            <w:pPr>
              <w:pStyle w:val="ListParagraph"/>
              <w:numPr>
                <w:ilvl w:val="0"/>
                <w:numId w:val="37"/>
              </w:numPr>
              <w:ind w:left="231" w:hanging="231"/>
              <w:rPr>
                <w:rFonts w:ascii="Arial" w:hAnsi="Arial" w:cs="Arial"/>
                <w:sz w:val="20"/>
                <w:szCs w:val="20"/>
              </w:rPr>
            </w:pPr>
            <w:r>
              <w:rPr>
                <w:rFonts w:ascii="Arial" w:hAnsi="Arial" w:cs="Arial"/>
                <w:sz w:val="20"/>
                <w:szCs w:val="20"/>
              </w:rPr>
              <w:lastRenderedPageBreak/>
              <w:t>A</w:t>
            </w:r>
            <w:r w:rsidRPr="00E90D86">
              <w:rPr>
                <w:rFonts w:ascii="Arial" w:hAnsi="Arial" w:cs="Arial"/>
                <w:sz w:val="20"/>
                <w:szCs w:val="20"/>
              </w:rPr>
              <w:t xml:space="preserve"> finance controller of the supplier performed the </w:t>
            </w:r>
            <w:r w:rsidR="009711FB">
              <w:rPr>
                <w:rFonts w:ascii="Arial" w:hAnsi="Arial" w:cs="Arial"/>
                <w:sz w:val="20"/>
                <w:szCs w:val="20"/>
              </w:rPr>
              <w:t>aud</w:t>
            </w:r>
            <w:r w:rsidR="00EE762A">
              <w:rPr>
                <w:rFonts w:ascii="Arial" w:hAnsi="Arial" w:cs="Arial"/>
                <w:sz w:val="20"/>
                <w:szCs w:val="20"/>
              </w:rPr>
              <w:t>itor</w:t>
            </w:r>
            <w:r w:rsidRPr="00E90D86">
              <w:rPr>
                <w:rFonts w:ascii="Arial" w:hAnsi="Arial" w:cs="Arial"/>
                <w:sz w:val="20"/>
                <w:szCs w:val="20"/>
              </w:rPr>
              <w:t xml:space="preserve"> verification.  </w:t>
            </w:r>
            <w:r w:rsidR="00243826">
              <w:rPr>
                <w:rFonts w:ascii="Arial" w:hAnsi="Arial" w:cs="Arial"/>
                <w:sz w:val="20"/>
                <w:szCs w:val="20"/>
              </w:rPr>
              <w:t>Th</w:t>
            </w:r>
            <w:r w:rsidR="00D67EC1">
              <w:rPr>
                <w:rFonts w:ascii="Arial" w:hAnsi="Arial" w:cs="Arial"/>
                <w:sz w:val="20"/>
                <w:szCs w:val="20"/>
              </w:rPr>
              <w:t>e</w:t>
            </w:r>
            <w:r w:rsidR="00243826">
              <w:rPr>
                <w:rFonts w:ascii="Arial" w:hAnsi="Arial" w:cs="Arial"/>
                <w:sz w:val="20"/>
                <w:szCs w:val="20"/>
              </w:rPr>
              <w:t xml:space="preserve"> </w:t>
            </w:r>
            <w:r w:rsidR="00D67EC1">
              <w:rPr>
                <w:rFonts w:ascii="Arial" w:hAnsi="Arial" w:cs="Arial"/>
                <w:sz w:val="20"/>
                <w:szCs w:val="20"/>
              </w:rPr>
              <w:t xml:space="preserve">finance controller </w:t>
            </w:r>
            <w:r w:rsidR="00243826">
              <w:rPr>
                <w:rFonts w:ascii="Arial" w:hAnsi="Arial" w:cs="Arial"/>
                <w:sz w:val="20"/>
                <w:szCs w:val="20"/>
              </w:rPr>
              <w:t xml:space="preserve">does not report directly to an independent </w:t>
            </w:r>
            <w:r w:rsidR="00D67EC1">
              <w:rPr>
                <w:rFonts w:ascii="Arial" w:hAnsi="Arial" w:cs="Arial"/>
                <w:sz w:val="20"/>
                <w:szCs w:val="20"/>
              </w:rPr>
              <w:t xml:space="preserve">company </w:t>
            </w:r>
            <w:r w:rsidR="00243826">
              <w:rPr>
                <w:rFonts w:ascii="Arial" w:hAnsi="Arial" w:cs="Arial"/>
                <w:sz w:val="20"/>
                <w:szCs w:val="20"/>
              </w:rPr>
              <w:t xml:space="preserve">board.  </w:t>
            </w:r>
          </w:p>
          <w:p w14:paraId="5DAC9A03" w14:textId="77777777" w:rsidR="00377657" w:rsidRPr="00E90D86" w:rsidRDefault="00377657" w:rsidP="00377657">
            <w:pPr>
              <w:pStyle w:val="ListParagraph"/>
              <w:ind w:left="231"/>
              <w:rPr>
                <w:rFonts w:ascii="Arial" w:hAnsi="Arial" w:cs="Arial"/>
                <w:sz w:val="20"/>
                <w:szCs w:val="20"/>
              </w:rPr>
            </w:pPr>
          </w:p>
          <w:p w14:paraId="419D3A82" w14:textId="77777777" w:rsidR="006E43A8" w:rsidRDefault="00243826" w:rsidP="006E43A8">
            <w:pPr>
              <w:pStyle w:val="ListParagraph"/>
              <w:numPr>
                <w:ilvl w:val="0"/>
                <w:numId w:val="37"/>
              </w:numPr>
              <w:ind w:left="231" w:hanging="231"/>
              <w:rPr>
                <w:rFonts w:ascii="Arial" w:hAnsi="Arial" w:cs="Arial"/>
                <w:sz w:val="20"/>
                <w:szCs w:val="20"/>
              </w:rPr>
            </w:pPr>
            <w:r>
              <w:rPr>
                <w:rFonts w:ascii="Arial" w:hAnsi="Arial" w:cs="Arial"/>
                <w:sz w:val="20"/>
                <w:szCs w:val="20"/>
              </w:rPr>
              <w:t xml:space="preserve">Two of the auditors are self-employed accountants, who are not certified public accountants.  </w:t>
            </w:r>
            <w:r w:rsidRPr="00243826">
              <w:rPr>
                <w:rFonts w:ascii="Arial" w:hAnsi="Arial" w:cs="Arial"/>
                <w:sz w:val="20"/>
                <w:szCs w:val="20"/>
              </w:rPr>
              <w:t>Although the auditors are not affiliated with the suppliers, their businesses are not licensed public accounting firms</w:t>
            </w:r>
            <w:r>
              <w:rPr>
                <w:rFonts w:ascii="Arial" w:hAnsi="Arial" w:cs="Arial"/>
                <w:sz w:val="20"/>
                <w:szCs w:val="20"/>
              </w:rPr>
              <w:t xml:space="preserve">.  </w:t>
            </w:r>
          </w:p>
          <w:p w14:paraId="47DA69C3" w14:textId="77777777" w:rsidR="00243826" w:rsidRDefault="00243826" w:rsidP="006E43A8">
            <w:pPr>
              <w:rPr>
                <w:rFonts w:ascii="Arial" w:hAnsi="Arial" w:cs="Arial"/>
                <w:sz w:val="20"/>
                <w:szCs w:val="20"/>
              </w:rPr>
            </w:pPr>
          </w:p>
          <w:p w14:paraId="21184432" w14:textId="116F2D71" w:rsidR="006E43A8" w:rsidRPr="00E4375B" w:rsidRDefault="00D67EC1" w:rsidP="00F90644">
            <w:pPr>
              <w:rPr>
                <w:rFonts w:ascii="Arial" w:hAnsi="Arial" w:cs="Arial"/>
                <w:sz w:val="20"/>
                <w:szCs w:val="20"/>
              </w:rPr>
            </w:pPr>
            <w:r>
              <w:rPr>
                <w:rFonts w:ascii="Arial" w:hAnsi="Arial" w:cs="Arial"/>
                <w:sz w:val="20"/>
                <w:szCs w:val="20"/>
              </w:rPr>
              <w:t>As part of this</w:t>
            </w:r>
            <w:r w:rsidR="00875C0F">
              <w:rPr>
                <w:rFonts w:ascii="Arial" w:hAnsi="Arial" w:cs="Arial"/>
                <w:sz w:val="20"/>
                <w:szCs w:val="20"/>
              </w:rPr>
              <w:t xml:space="preserve"> </w:t>
            </w:r>
            <w:r w:rsidR="00453C80">
              <w:rPr>
                <w:rFonts w:ascii="Arial" w:hAnsi="Arial" w:cs="Arial"/>
                <w:sz w:val="20"/>
                <w:szCs w:val="20"/>
              </w:rPr>
              <w:t>audit</w:t>
            </w:r>
            <w:r>
              <w:rPr>
                <w:rFonts w:ascii="Arial" w:hAnsi="Arial" w:cs="Arial"/>
                <w:sz w:val="20"/>
                <w:szCs w:val="20"/>
              </w:rPr>
              <w:t>,</w:t>
            </w:r>
            <w:r w:rsidR="00AC1176">
              <w:rPr>
                <w:rFonts w:ascii="Arial" w:hAnsi="Arial" w:cs="Arial"/>
                <w:sz w:val="20"/>
                <w:szCs w:val="20"/>
              </w:rPr>
              <w:t xml:space="preserve"> </w:t>
            </w:r>
            <w:r w:rsidR="00F90644" w:rsidRPr="004601DB">
              <w:rPr>
                <w:rFonts w:ascii="Arial" w:hAnsi="Arial" w:cs="Arial"/>
                <w:sz w:val="20"/>
                <w:szCs w:val="20"/>
              </w:rPr>
              <w:t>a contract with an annual service spend exceeding</w:t>
            </w:r>
            <w:r w:rsidR="00F90644">
              <w:rPr>
                <w:rFonts w:ascii="Arial" w:hAnsi="Arial" w:cs="Arial"/>
                <w:sz w:val="20"/>
                <w:szCs w:val="20"/>
              </w:rPr>
              <w:t xml:space="preserve"> $100,000 for calendar year 2019</w:t>
            </w:r>
            <w:r w:rsidR="00F90644" w:rsidRPr="004601DB">
              <w:rPr>
                <w:rFonts w:ascii="Arial" w:hAnsi="Arial" w:cs="Arial"/>
                <w:sz w:val="20"/>
                <w:szCs w:val="20"/>
              </w:rPr>
              <w:t xml:space="preserve"> </w:t>
            </w:r>
            <w:r w:rsidR="00F90644">
              <w:rPr>
                <w:rFonts w:ascii="Arial" w:hAnsi="Arial" w:cs="Arial"/>
                <w:sz w:val="20"/>
                <w:szCs w:val="20"/>
              </w:rPr>
              <w:t>wa</w:t>
            </w:r>
            <w:r w:rsidR="00F90644" w:rsidRPr="004601DB">
              <w:rPr>
                <w:rFonts w:ascii="Arial" w:hAnsi="Arial" w:cs="Arial"/>
                <w:sz w:val="20"/>
                <w:szCs w:val="20"/>
              </w:rPr>
              <w:t xml:space="preserve">s </w:t>
            </w:r>
            <w:r>
              <w:rPr>
                <w:rFonts w:ascii="Arial" w:hAnsi="Arial" w:cs="Arial"/>
                <w:sz w:val="20"/>
                <w:szCs w:val="20"/>
              </w:rPr>
              <w:t xml:space="preserve">judgmentally selected. The related annual verification documentation was reviewed to validate that the required audit procedures were followed. </w:t>
            </w:r>
            <w:r w:rsidR="00F90644">
              <w:rPr>
                <w:rFonts w:ascii="Arial" w:hAnsi="Arial" w:cs="Arial"/>
                <w:sz w:val="20"/>
                <w:szCs w:val="20"/>
              </w:rPr>
              <w:t>Th</w:t>
            </w:r>
            <w:r w:rsidR="00453C80">
              <w:rPr>
                <w:rFonts w:ascii="Arial" w:hAnsi="Arial" w:cs="Arial"/>
                <w:sz w:val="20"/>
                <w:szCs w:val="20"/>
              </w:rPr>
              <w:t xml:space="preserve">ere were no issues identified.  </w:t>
            </w:r>
          </w:p>
          <w:p w14:paraId="3AFCEA49" w14:textId="77777777" w:rsidR="006E43A8" w:rsidRPr="006F12C5" w:rsidRDefault="006E43A8" w:rsidP="006E43A8">
            <w:pPr>
              <w:rPr>
                <w:rFonts w:ascii="Arial" w:hAnsi="Arial" w:cs="Arial"/>
                <w:sz w:val="20"/>
                <w:szCs w:val="20"/>
              </w:rPr>
            </w:pPr>
            <w:r w:rsidRPr="006F12C5">
              <w:rPr>
                <w:rFonts w:ascii="Arial" w:hAnsi="Arial" w:cs="Arial"/>
                <w:sz w:val="20"/>
                <w:szCs w:val="20"/>
              </w:rPr>
              <w:t>___________________</w:t>
            </w:r>
          </w:p>
          <w:p w14:paraId="13B4CE3C" w14:textId="77777777" w:rsidR="006E43A8" w:rsidRPr="006F12C5" w:rsidRDefault="006E43A8" w:rsidP="006E43A8">
            <w:pPr>
              <w:rPr>
                <w:rFonts w:ascii="Arial" w:hAnsi="Arial" w:cs="Arial"/>
                <w:sz w:val="16"/>
                <w:szCs w:val="16"/>
              </w:rPr>
            </w:pPr>
            <w:r w:rsidRPr="006F12C5">
              <w:rPr>
                <w:rFonts w:ascii="Arial" w:hAnsi="Arial" w:cs="Arial"/>
                <w:b/>
                <w:sz w:val="16"/>
                <w:szCs w:val="16"/>
              </w:rPr>
              <w:t>Criteria:</w:t>
            </w:r>
            <w:r w:rsidRPr="006F12C5">
              <w:rPr>
                <w:rFonts w:ascii="Arial" w:hAnsi="Arial" w:cs="Arial"/>
                <w:sz w:val="16"/>
                <w:szCs w:val="16"/>
              </w:rPr>
              <w:t xml:space="preserve">  </w:t>
            </w:r>
          </w:p>
          <w:p w14:paraId="1A5893DD" w14:textId="77777777" w:rsidR="006E43A8" w:rsidRPr="00E90D86" w:rsidRDefault="006E43A8" w:rsidP="006E43A8">
            <w:pPr>
              <w:rPr>
                <w:rFonts w:ascii="Arial" w:hAnsi="Arial" w:cs="Arial"/>
                <w:sz w:val="16"/>
                <w:szCs w:val="16"/>
              </w:rPr>
            </w:pPr>
            <w:r w:rsidRPr="00E90D86">
              <w:rPr>
                <w:rFonts w:ascii="Arial" w:hAnsi="Arial" w:cs="Arial"/>
                <w:sz w:val="16"/>
                <w:szCs w:val="16"/>
              </w:rPr>
              <w:t xml:space="preserve">UC Terms of Conditions of Purchase, Revised 2/27/2020, Article 25:  For Services rendered (actual spend) not subject to prevailing wage requirements in excess of $100,000 in a year (under the Agreement or any combination of agreements for the same service), Supplier will (i) at Supplier’s expense, provide an annual independent verification (https://www.ucop.edu/procurement-services/for-suppliers/fwfw-resources-suppliers.html) performed by a licensed public accounting firm (independent accountant) or the Supplier’s independent internal audit department (http://na.theiia.org/standardsguidance/topics/Pages/Independence-and-Objectivity.aspx) in compliance with UC’s required verification standards and procedures (https://www.ucop.edu/procurement-services/for-suppliers/fwfw-resources-suppliers.html), concerning Supplier’s compliance with this provision, and (ii) ensure that in the case of a UC interim audit, its independent accountant/independent internal auditor makes available to UC its UC Fair Wage/Fair Work work papers for the most recent verification period.  Supplier agrees to provide UC with a UC Fair Wage/Fair Work verification annually, in a form acceptable to UC, no later than ninety days after the end of the 12-month period in which $100,000 in spend is reached.  </w:t>
            </w:r>
          </w:p>
          <w:p w14:paraId="532D4460" w14:textId="77777777" w:rsidR="006E43A8" w:rsidRPr="006F12C5" w:rsidRDefault="006E43A8" w:rsidP="006E43A8">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0AA4EE78" w14:textId="77777777" w:rsidR="006E43A8" w:rsidRDefault="006E43A8" w:rsidP="006E43A8">
            <w:pPr>
              <w:rPr>
                <w:rFonts w:ascii="Arial" w:hAnsi="Arial" w:cs="Arial"/>
                <w:sz w:val="20"/>
                <w:szCs w:val="20"/>
              </w:rPr>
            </w:pPr>
          </w:p>
          <w:p w14:paraId="745D3207" w14:textId="77777777" w:rsidR="006E43A8" w:rsidRDefault="006E43A8" w:rsidP="006E43A8">
            <w:pPr>
              <w:rPr>
                <w:rFonts w:ascii="Arial" w:hAnsi="Arial" w:cs="Arial"/>
                <w:sz w:val="20"/>
                <w:szCs w:val="20"/>
              </w:rPr>
            </w:pPr>
          </w:p>
          <w:p w14:paraId="36553ED7" w14:textId="2CAF0E32" w:rsidR="00604100" w:rsidRPr="006F12C5" w:rsidRDefault="00604100" w:rsidP="00875C0F">
            <w:pPr>
              <w:rPr>
                <w:rFonts w:ascii="Arial" w:hAnsi="Arial" w:cs="Arial"/>
                <w:sz w:val="20"/>
                <w:szCs w:val="20"/>
              </w:rPr>
            </w:pPr>
            <w:r w:rsidRPr="00604100">
              <w:rPr>
                <w:rFonts w:ascii="Arial" w:hAnsi="Arial" w:cs="Arial"/>
                <w:sz w:val="20"/>
                <w:szCs w:val="20"/>
              </w:rPr>
              <w:t xml:space="preserve">Upon receipt of an </w:t>
            </w:r>
            <w:r w:rsidR="009711FB">
              <w:rPr>
                <w:rFonts w:ascii="Arial" w:hAnsi="Arial" w:cs="Arial"/>
                <w:sz w:val="20"/>
                <w:szCs w:val="20"/>
              </w:rPr>
              <w:t>auditor</w:t>
            </w:r>
            <w:r w:rsidRPr="00604100">
              <w:rPr>
                <w:rFonts w:ascii="Arial" w:hAnsi="Arial" w:cs="Arial"/>
                <w:sz w:val="20"/>
                <w:szCs w:val="20"/>
              </w:rPr>
              <w:t xml:space="preserve"> verification, in addition to noting whether the auditor indicated any pay rate exceptions, the </w:t>
            </w:r>
            <w:r w:rsidR="004A47CB">
              <w:rPr>
                <w:rFonts w:ascii="Arial" w:hAnsi="Arial" w:cs="Arial"/>
                <w:sz w:val="20"/>
                <w:szCs w:val="20"/>
              </w:rPr>
              <w:t xml:space="preserve">Service </w:t>
            </w:r>
            <w:r w:rsidRPr="00604100">
              <w:rPr>
                <w:rFonts w:ascii="Arial" w:hAnsi="Arial" w:cs="Arial"/>
                <w:sz w:val="20"/>
                <w:szCs w:val="20"/>
              </w:rPr>
              <w:t xml:space="preserve">Buyer should ensure that the individual </w:t>
            </w:r>
            <w:r w:rsidR="00D67EC1">
              <w:rPr>
                <w:rFonts w:ascii="Arial" w:hAnsi="Arial" w:cs="Arial"/>
                <w:sz w:val="20"/>
                <w:szCs w:val="20"/>
              </w:rPr>
              <w:t xml:space="preserve">who </w:t>
            </w:r>
            <w:r w:rsidRPr="00604100">
              <w:rPr>
                <w:rFonts w:ascii="Arial" w:hAnsi="Arial" w:cs="Arial"/>
                <w:sz w:val="20"/>
                <w:szCs w:val="20"/>
              </w:rPr>
              <w:t>performed the audit is a licensed public account</w:t>
            </w:r>
            <w:r w:rsidR="00D67EC1">
              <w:rPr>
                <w:rFonts w:ascii="Arial" w:hAnsi="Arial" w:cs="Arial"/>
                <w:sz w:val="20"/>
                <w:szCs w:val="20"/>
              </w:rPr>
              <w:t>ant</w:t>
            </w:r>
            <w:r w:rsidRPr="00604100">
              <w:rPr>
                <w:rFonts w:ascii="Arial" w:hAnsi="Arial" w:cs="Arial"/>
                <w:sz w:val="20"/>
                <w:szCs w:val="20"/>
              </w:rPr>
              <w:t xml:space="preserve"> or </w:t>
            </w:r>
            <w:r w:rsidR="00D67EC1">
              <w:rPr>
                <w:rFonts w:ascii="Arial" w:hAnsi="Arial" w:cs="Arial"/>
                <w:sz w:val="20"/>
                <w:szCs w:val="20"/>
              </w:rPr>
              <w:t>an employee of</w:t>
            </w:r>
            <w:r w:rsidR="00D67EC1" w:rsidRPr="00604100">
              <w:rPr>
                <w:rFonts w:ascii="Arial" w:hAnsi="Arial" w:cs="Arial"/>
                <w:sz w:val="20"/>
                <w:szCs w:val="20"/>
              </w:rPr>
              <w:t xml:space="preserve"> </w:t>
            </w:r>
            <w:r w:rsidRPr="00604100">
              <w:rPr>
                <w:rFonts w:ascii="Arial" w:hAnsi="Arial" w:cs="Arial"/>
                <w:sz w:val="20"/>
                <w:szCs w:val="20"/>
              </w:rPr>
              <w:t>the supplier's internal audit</w:t>
            </w:r>
            <w:r w:rsidR="00D67EC1">
              <w:rPr>
                <w:rFonts w:ascii="Arial" w:hAnsi="Arial" w:cs="Arial"/>
                <w:sz w:val="20"/>
                <w:szCs w:val="20"/>
              </w:rPr>
              <w:t xml:space="preserve"> department</w:t>
            </w:r>
            <w:r w:rsidRPr="00604100">
              <w:rPr>
                <w:rFonts w:ascii="Arial" w:hAnsi="Arial" w:cs="Arial"/>
                <w:sz w:val="20"/>
                <w:szCs w:val="20"/>
              </w:rPr>
              <w:t>.</w:t>
            </w:r>
          </w:p>
        </w:tc>
        <w:tc>
          <w:tcPr>
            <w:tcW w:w="4882" w:type="dxa"/>
            <w:tcBorders>
              <w:top w:val="single" w:sz="4" w:space="0" w:color="auto"/>
              <w:left w:val="single" w:sz="4" w:space="0" w:color="auto"/>
              <w:bottom w:val="single" w:sz="4" w:space="0" w:color="auto"/>
              <w:right w:val="single" w:sz="4" w:space="0" w:color="auto"/>
            </w:tcBorders>
          </w:tcPr>
          <w:p w14:paraId="4DB14611" w14:textId="77777777" w:rsidR="006E43A8" w:rsidRDefault="006E43A8" w:rsidP="006E43A8">
            <w:pPr>
              <w:rPr>
                <w:rFonts w:ascii="Arial" w:hAnsi="Arial" w:cs="Arial"/>
                <w:sz w:val="20"/>
                <w:szCs w:val="20"/>
              </w:rPr>
            </w:pPr>
          </w:p>
          <w:p w14:paraId="010BBEC0" w14:textId="77777777" w:rsidR="0036774C" w:rsidRDefault="0036774C" w:rsidP="006E43A8">
            <w:pPr>
              <w:rPr>
                <w:rFonts w:ascii="Arial" w:hAnsi="Arial" w:cs="Arial"/>
                <w:sz w:val="20"/>
                <w:szCs w:val="20"/>
              </w:rPr>
            </w:pPr>
          </w:p>
          <w:p w14:paraId="3D6A6385" w14:textId="6022DEA0" w:rsidR="00E823B3" w:rsidRPr="00E823B3" w:rsidRDefault="00E823B3" w:rsidP="00E823B3">
            <w:pPr>
              <w:rPr>
                <w:rFonts w:ascii="Arial" w:hAnsi="Arial" w:cs="Arial"/>
                <w:sz w:val="20"/>
                <w:szCs w:val="20"/>
              </w:rPr>
            </w:pPr>
            <w:r w:rsidRPr="00E823B3">
              <w:rPr>
                <w:rFonts w:ascii="Arial" w:hAnsi="Arial" w:cs="Arial"/>
                <w:sz w:val="20"/>
                <w:szCs w:val="20"/>
              </w:rPr>
              <w:t xml:space="preserve">Procurement received a list of websites and guidance from </w:t>
            </w:r>
            <w:r>
              <w:rPr>
                <w:rFonts w:ascii="Arial" w:hAnsi="Arial" w:cs="Arial"/>
                <w:sz w:val="20"/>
                <w:szCs w:val="20"/>
              </w:rPr>
              <w:t>A&amp;AS</w:t>
            </w:r>
            <w:r w:rsidRPr="00E823B3">
              <w:rPr>
                <w:rFonts w:ascii="Arial" w:hAnsi="Arial" w:cs="Arial"/>
                <w:sz w:val="20"/>
                <w:szCs w:val="20"/>
              </w:rPr>
              <w:t xml:space="preserve"> on how to verify that the appropriate individual(s) is performing the audit.</w:t>
            </w:r>
          </w:p>
          <w:p w14:paraId="3578C7B3" w14:textId="77777777" w:rsidR="00E823B3" w:rsidRPr="00E823B3" w:rsidRDefault="00E823B3" w:rsidP="00E823B3">
            <w:pPr>
              <w:rPr>
                <w:rFonts w:ascii="Arial" w:hAnsi="Arial" w:cs="Arial"/>
                <w:sz w:val="20"/>
                <w:szCs w:val="20"/>
              </w:rPr>
            </w:pPr>
          </w:p>
          <w:p w14:paraId="44D1B4A8" w14:textId="77777777" w:rsidR="0036774C" w:rsidRDefault="00E823B3" w:rsidP="00E823B3">
            <w:pPr>
              <w:rPr>
                <w:rFonts w:ascii="Arial" w:hAnsi="Arial" w:cs="Arial"/>
                <w:sz w:val="20"/>
                <w:szCs w:val="20"/>
              </w:rPr>
            </w:pPr>
            <w:r w:rsidRPr="00E823B3">
              <w:rPr>
                <w:rFonts w:ascii="Arial" w:hAnsi="Arial" w:cs="Arial"/>
                <w:sz w:val="20"/>
                <w:szCs w:val="20"/>
              </w:rPr>
              <w:t>Moving forward the Fair Wage/Fair Work Buyer will confirm verification that the auditor(s) is a licensed public accountant or is an appropriate representative of the supplier’s internal audit department.</w:t>
            </w:r>
            <w:r>
              <w:rPr>
                <w:rFonts w:ascii="Arial" w:hAnsi="Arial" w:cs="Arial"/>
                <w:sz w:val="20"/>
                <w:szCs w:val="20"/>
              </w:rPr>
              <w:t xml:space="preserve">  </w:t>
            </w:r>
          </w:p>
          <w:p w14:paraId="7F58812A" w14:textId="7D446B34" w:rsidR="00E823B3" w:rsidRPr="006E43A8" w:rsidRDefault="00E823B3" w:rsidP="00E823B3">
            <w:pPr>
              <w:rPr>
                <w:rFonts w:ascii="Arial" w:hAnsi="Arial" w:cs="Arial"/>
                <w:sz w:val="20"/>
                <w:szCs w:val="20"/>
              </w:rPr>
            </w:pPr>
          </w:p>
        </w:tc>
      </w:tr>
      <w:tr w:rsidR="00E81EB8" w:rsidRPr="006E43A8" w14:paraId="478A232F" w14:textId="77777777" w:rsidTr="00BB5FFB">
        <w:trPr>
          <w:jc w:val="center"/>
        </w:trPr>
        <w:tc>
          <w:tcPr>
            <w:tcW w:w="467" w:type="dxa"/>
            <w:tcBorders>
              <w:top w:val="single" w:sz="4" w:space="0" w:color="auto"/>
              <w:left w:val="single" w:sz="4" w:space="0" w:color="auto"/>
              <w:bottom w:val="single" w:sz="4" w:space="0" w:color="auto"/>
              <w:right w:val="single" w:sz="4" w:space="0" w:color="auto"/>
            </w:tcBorders>
          </w:tcPr>
          <w:p w14:paraId="5E81C545" w14:textId="77777777" w:rsidR="00E81EB8" w:rsidRPr="006E43A8" w:rsidRDefault="00E81EB8" w:rsidP="00BB5FFB">
            <w:pPr>
              <w:rPr>
                <w:rFonts w:ascii="Arial" w:hAnsi="Arial" w:cs="Arial"/>
                <w:sz w:val="20"/>
                <w:szCs w:val="20"/>
              </w:rPr>
            </w:pPr>
            <w:r w:rsidRPr="006E43A8">
              <w:rPr>
                <w:rFonts w:ascii="Arial" w:hAnsi="Arial" w:cs="Arial"/>
                <w:sz w:val="20"/>
                <w:szCs w:val="20"/>
              </w:rPr>
              <w:lastRenderedPageBreak/>
              <w:t>3</w:t>
            </w:r>
          </w:p>
        </w:tc>
        <w:tc>
          <w:tcPr>
            <w:tcW w:w="4882" w:type="dxa"/>
            <w:tcBorders>
              <w:top w:val="single" w:sz="4" w:space="0" w:color="auto"/>
              <w:left w:val="single" w:sz="4" w:space="0" w:color="auto"/>
              <w:bottom w:val="single" w:sz="4" w:space="0" w:color="auto"/>
              <w:right w:val="single" w:sz="4" w:space="0" w:color="auto"/>
            </w:tcBorders>
          </w:tcPr>
          <w:p w14:paraId="3379C56E" w14:textId="3A0B0D4E" w:rsidR="00E81EB8" w:rsidRPr="009C726C" w:rsidRDefault="00E81EB8" w:rsidP="00BB5FFB">
            <w:pPr>
              <w:rPr>
                <w:rFonts w:ascii="Arial" w:hAnsi="Arial" w:cs="Arial"/>
                <w:sz w:val="20"/>
                <w:szCs w:val="20"/>
              </w:rPr>
            </w:pPr>
            <w:r w:rsidRPr="00E90D86">
              <w:rPr>
                <w:rFonts w:ascii="Arial" w:hAnsi="Arial" w:cs="Arial"/>
                <w:sz w:val="20"/>
                <w:szCs w:val="20"/>
                <w:u w:val="single"/>
              </w:rPr>
              <w:t>Timeliness of</w:t>
            </w:r>
            <w:r w:rsidR="00F90644">
              <w:rPr>
                <w:rFonts w:ascii="Arial" w:hAnsi="Arial" w:cs="Arial"/>
                <w:sz w:val="20"/>
                <w:szCs w:val="20"/>
                <w:u w:val="single"/>
              </w:rPr>
              <w:t xml:space="preserve"> FW/FW Auditor</w:t>
            </w:r>
            <w:r w:rsidRPr="00E90D86">
              <w:rPr>
                <w:rFonts w:ascii="Arial" w:hAnsi="Arial" w:cs="Arial"/>
                <w:sz w:val="20"/>
                <w:szCs w:val="20"/>
                <w:u w:val="single"/>
              </w:rPr>
              <w:t xml:space="preserve"> Verifications</w:t>
            </w:r>
            <w:r w:rsidRPr="009C726C">
              <w:rPr>
                <w:rFonts w:ascii="Arial" w:hAnsi="Arial" w:cs="Arial"/>
                <w:sz w:val="20"/>
                <w:szCs w:val="20"/>
              </w:rPr>
              <w:t xml:space="preserve"> </w:t>
            </w:r>
          </w:p>
          <w:p w14:paraId="6197D856" w14:textId="77777777" w:rsidR="00E81EB8" w:rsidRPr="009C726C" w:rsidRDefault="00E81EB8" w:rsidP="00BB5FFB">
            <w:pPr>
              <w:rPr>
                <w:rFonts w:ascii="Arial" w:hAnsi="Arial" w:cs="Arial"/>
                <w:sz w:val="20"/>
                <w:szCs w:val="20"/>
              </w:rPr>
            </w:pPr>
          </w:p>
          <w:p w14:paraId="1953511B" w14:textId="77777777" w:rsidR="00D67EC1" w:rsidRDefault="00E81EB8" w:rsidP="00BB5FFB">
            <w:pPr>
              <w:rPr>
                <w:rFonts w:ascii="Arial" w:hAnsi="Arial" w:cs="Arial"/>
                <w:sz w:val="20"/>
                <w:szCs w:val="20"/>
              </w:rPr>
            </w:pPr>
            <w:r w:rsidRPr="009C726C">
              <w:rPr>
                <w:rFonts w:ascii="Arial" w:hAnsi="Arial" w:cs="Arial"/>
                <w:sz w:val="20"/>
                <w:szCs w:val="20"/>
              </w:rPr>
              <w:t xml:space="preserve">Although Procurement has established adequate processes to identify and to monitor contracts subject to the University's FW/FW requirements, five of ten </w:t>
            </w:r>
            <w:r w:rsidR="00EE762A">
              <w:rPr>
                <w:rFonts w:ascii="Arial" w:hAnsi="Arial" w:cs="Arial"/>
                <w:sz w:val="20"/>
                <w:szCs w:val="20"/>
              </w:rPr>
              <w:t>auditor</w:t>
            </w:r>
            <w:r w:rsidRPr="009C726C">
              <w:rPr>
                <w:rFonts w:ascii="Arial" w:hAnsi="Arial" w:cs="Arial"/>
                <w:sz w:val="20"/>
                <w:szCs w:val="20"/>
              </w:rPr>
              <w:t xml:space="preserve"> verifications </w:t>
            </w:r>
            <w:r w:rsidR="00EE762A">
              <w:rPr>
                <w:rFonts w:ascii="Arial" w:hAnsi="Arial" w:cs="Arial"/>
                <w:sz w:val="20"/>
                <w:szCs w:val="20"/>
              </w:rPr>
              <w:t xml:space="preserve">for contracts with anniversary dates from January 1 to December 2019, </w:t>
            </w:r>
            <w:r w:rsidRPr="009C726C">
              <w:rPr>
                <w:rFonts w:ascii="Arial" w:hAnsi="Arial" w:cs="Arial"/>
                <w:sz w:val="20"/>
                <w:szCs w:val="20"/>
              </w:rPr>
              <w:t xml:space="preserve">were not provided </w:t>
            </w:r>
            <w:r w:rsidR="00D67EC1">
              <w:rPr>
                <w:rFonts w:ascii="Arial" w:hAnsi="Arial" w:cs="Arial"/>
                <w:sz w:val="20"/>
                <w:szCs w:val="20"/>
              </w:rPr>
              <w:t xml:space="preserve">timely </w:t>
            </w:r>
            <w:r w:rsidRPr="009C726C">
              <w:rPr>
                <w:rFonts w:ascii="Arial" w:hAnsi="Arial" w:cs="Arial"/>
                <w:sz w:val="20"/>
                <w:szCs w:val="20"/>
              </w:rPr>
              <w:t>by the suppliers in accordance with UC T</w:t>
            </w:r>
            <w:r w:rsidR="009857A2">
              <w:rPr>
                <w:rFonts w:ascii="Arial" w:hAnsi="Arial" w:cs="Arial"/>
                <w:sz w:val="20"/>
                <w:szCs w:val="20"/>
              </w:rPr>
              <w:t>&amp;C</w:t>
            </w:r>
            <w:r w:rsidRPr="009C726C">
              <w:rPr>
                <w:rFonts w:ascii="Arial" w:hAnsi="Arial" w:cs="Arial"/>
                <w:sz w:val="20"/>
                <w:szCs w:val="20"/>
              </w:rPr>
              <w:t xml:space="preserve">, Article 25.  </w:t>
            </w:r>
          </w:p>
          <w:p w14:paraId="2C5B47EF" w14:textId="77777777" w:rsidR="00D67EC1" w:rsidRDefault="00D67EC1" w:rsidP="00BB5FFB">
            <w:pPr>
              <w:rPr>
                <w:rFonts w:ascii="Arial" w:hAnsi="Arial" w:cs="Arial"/>
                <w:sz w:val="20"/>
                <w:szCs w:val="20"/>
              </w:rPr>
            </w:pPr>
          </w:p>
          <w:p w14:paraId="44E36E78" w14:textId="3650EC99" w:rsidR="00E81EB8" w:rsidRDefault="00E81EB8" w:rsidP="00BB5FFB">
            <w:pPr>
              <w:rPr>
                <w:rFonts w:ascii="Arial" w:hAnsi="Arial" w:cs="Arial"/>
                <w:sz w:val="20"/>
                <w:szCs w:val="20"/>
              </w:rPr>
            </w:pPr>
            <w:r w:rsidRPr="009C726C">
              <w:rPr>
                <w:rFonts w:ascii="Arial" w:hAnsi="Arial" w:cs="Arial"/>
                <w:sz w:val="20"/>
                <w:szCs w:val="20"/>
              </w:rPr>
              <w:t xml:space="preserve">The </w:t>
            </w:r>
            <w:r w:rsidR="009857A2">
              <w:rPr>
                <w:rFonts w:ascii="Arial" w:hAnsi="Arial" w:cs="Arial"/>
                <w:sz w:val="20"/>
                <w:szCs w:val="20"/>
              </w:rPr>
              <w:t xml:space="preserve">Article 25 </w:t>
            </w:r>
            <w:r w:rsidRPr="009C726C">
              <w:rPr>
                <w:rFonts w:ascii="Arial" w:hAnsi="Arial" w:cs="Arial"/>
                <w:sz w:val="20"/>
                <w:szCs w:val="20"/>
              </w:rPr>
              <w:t xml:space="preserve">states that auditor verifications should be provided no later than </w:t>
            </w:r>
            <w:r w:rsidR="00D67EC1">
              <w:rPr>
                <w:rFonts w:ascii="Arial" w:hAnsi="Arial" w:cs="Arial"/>
                <w:sz w:val="20"/>
                <w:szCs w:val="20"/>
              </w:rPr>
              <w:t>90</w:t>
            </w:r>
            <w:r w:rsidR="00D67EC1" w:rsidRPr="009C726C">
              <w:rPr>
                <w:rFonts w:ascii="Arial" w:hAnsi="Arial" w:cs="Arial"/>
                <w:sz w:val="20"/>
                <w:szCs w:val="20"/>
              </w:rPr>
              <w:t xml:space="preserve"> </w:t>
            </w:r>
            <w:r w:rsidRPr="009C726C">
              <w:rPr>
                <w:rFonts w:ascii="Arial" w:hAnsi="Arial" w:cs="Arial"/>
                <w:sz w:val="20"/>
                <w:szCs w:val="20"/>
              </w:rPr>
              <w:t>days after the end of the 12-</w:t>
            </w:r>
            <w:r w:rsidRPr="009C726C">
              <w:rPr>
                <w:rFonts w:ascii="Arial" w:hAnsi="Arial" w:cs="Arial"/>
                <w:sz w:val="20"/>
                <w:szCs w:val="20"/>
              </w:rPr>
              <w:lastRenderedPageBreak/>
              <w:t>month period in which $100,000 in spend is reached.  The annual veri</w:t>
            </w:r>
            <w:r w:rsidR="008935F1">
              <w:rPr>
                <w:rFonts w:ascii="Arial" w:hAnsi="Arial" w:cs="Arial"/>
                <w:sz w:val="20"/>
                <w:szCs w:val="20"/>
              </w:rPr>
              <w:t>fi</w:t>
            </w:r>
            <w:r w:rsidRPr="009C726C">
              <w:rPr>
                <w:rFonts w:ascii="Arial" w:hAnsi="Arial" w:cs="Arial"/>
                <w:sz w:val="20"/>
                <w:szCs w:val="20"/>
              </w:rPr>
              <w:t xml:space="preserve">cations </w:t>
            </w:r>
            <w:r w:rsidR="00D67EC1">
              <w:rPr>
                <w:rFonts w:ascii="Arial" w:hAnsi="Arial" w:cs="Arial"/>
                <w:sz w:val="20"/>
                <w:szCs w:val="20"/>
              </w:rPr>
              <w:t xml:space="preserve">for five </w:t>
            </w:r>
            <w:r w:rsidR="006C0EC3">
              <w:rPr>
                <w:rFonts w:ascii="Arial" w:hAnsi="Arial" w:cs="Arial"/>
                <w:sz w:val="20"/>
                <w:szCs w:val="20"/>
              </w:rPr>
              <w:t>supplier</w:t>
            </w:r>
            <w:r w:rsidR="00D67EC1">
              <w:rPr>
                <w:rFonts w:ascii="Arial" w:hAnsi="Arial" w:cs="Arial"/>
                <w:sz w:val="20"/>
                <w:szCs w:val="20"/>
              </w:rPr>
              <w:t xml:space="preserve">s </w:t>
            </w:r>
            <w:r w:rsidRPr="009C726C">
              <w:rPr>
                <w:rFonts w:ascii="Arial" w:hAnsi="Arial" w:cs="Arial"/>
                <w:sz w:val="20"/>
                <w:szCs w:val="20"/>
              </w:rPr>
              <w:t>were provided from 99 to 4</w:t>
            </w:r>
            <w:r w:rsidR="009D2484">
              <w:rPr>
                <w:rFonts w:ascii="Arial" w:hAnsi="Arial" w:cs="Arial"/>
                <w:sz w:val="20"/>
                <w:szCs w:val="20"/>
              </w:rPr>
              <w:t>83</w:t>
            </w:r>
            <w:r w:rsidRPr="009C726C">
              <w:rPr>
                <w:rFonts w:ascii="Arial" w:hAnsi="Arial" w:cs="Arial"/>
                <w:sz w:val="20"/>
                <w:szCs w:val="20"/>
              </w:rPr>
              <w:t xml:space="preserve"> days after the anniversary date of the contracts. </w:t>
            </w:r>
            <w:r w:rsidR="00C4601C">
              <w:rPr>
                <w:rFonts w:ascii="Arial" w:hAnsi="Arial" w:cs="Arial"/>
                <w:sz w:val="20"/>
                <w:szCs w:val="20"/>
              </w:rPr>
              <w:t xml:space="preserve"> Three </w:t>
            </w:r>
            <w:r w:rsidR="00D67EC1">
              <w:rPr>
                <w:rFonts w:ascii="Arial" w:hAnsi="Arial" w:cs="Arial"/>
                <w:sz w:val="20"/>
                <w:szCs w:val="20"/>
              </w:rPr>
              <w:t xml:space="preserve">of the five verifications were provided </w:t>
            </w:r>
            <w:r w:rsidR="00D67EC1" w:rsidRPr="007C50FB">
              <w:rPr>
                <w:rFonts w:ascii="Arial" w:hAnsi="Arial" w:cs="Arial"/>
                <w:sz w:val="20"/>
                <w:szCs w:val="20"/>
              </w:rPr>
              <w:t>16</w:t>
            </w:r>
            <w:r w:rsidR="007C50FB" w:rsidRPr="007C50FB">
              <w:rPr>
                <w:rFonts w:ascii="Arial" w:hAnsi="Arial" w:cs="Arial"/>
                <w:sz w:val="20"/>
                <w:szCs w:val="20"/>
              </w:rPr>
              <w:t>8</w:t>
            </w:r>
            <w:r w:rsidR="00D67EC1">
              <w:rPr>
                <w:rFonts w:ascii="Arial" w:hAnsi="Arial" w:cs="Arial"/>
                <w:sz w:val="20"/>
                <w:szCs w:val="20"/>
              </w:rPr>
              <w:t xml:space="preserve"> days </w:t>
            </w:r>
            <w:r w:rsidR="006C0EC3">
              <w:rPr>
                <w:rFonts w:ascii="Arial" w:hAnsi="Arial" w:cs="Arial"/>
                <w:sz w:val="20"/>
                <w:szCs w:val="20"/>
              </w:rPr>
              <w:t xml:space="preserve">or more </w:t>
            </w:r>
            <w:r w:rsidR="00D67EC1">
              <w:rPr>
                <w:rFonts w:ascii="Arial" w:hAnsi="Arial" w:cs="Arial"/>
                <w:sz w:val="20"/>
                <w:szCs w:val="20"/>
              </w:rPr>
              <w:t xml:space="preserve">after the anniversary date. </w:t>
            </w:r>
          </w:p>
          <w:p w14:paraId="6411D8D8" w14:textId="77777777" w:rsidR="00EE762A" w:rsidRDefault="00EE762A" w:rsidP="00BB5FFB">
            <w:pPr>
              <w:rPr>
                <w:rFonts w:ascii="Arial" w:hAnsi="Arial" w:cs="Arial"/>
                <w:sz w:val="20"/>
                <w:szCs w:val="20"/>
              </w:rPr>
            </w:pPr>
          </w:p>
          <w:p w14:paraId="1BB8BBD9" w14:textId="1D3839A5" w:rsidR="00EE762A" w:rsidRDefault="00EE762A" w:rsidP="00BB5FFB">
            <w:pPr>
              <w:rPr>
                <w:rFonts w:ascii="Arial" w:hAnsi="Arial" w:cs="Arial"/>
                <w:sz w:val="20"/>
                <w:szCs w:val="20"/>
              </w:rPr>
            </w:pPr>
            <w:r>
              <w:rPr>
                <w:rFonts w:ascii="Arial" w:hAnsi="Arial" w:cs="Arial"/>
                <w:sz w:val="20"/>
                <w:szCs w:val="20"/>
              </w:rPr>
              <w:t xml:space="preserve">When a </w:t>
            </w:r>
            <w:r w:rsidR="006C0EC3">
              <w:rPr>
                <w:rFonts w:ascii="Arial" w:hAnsi="Arial" w:cs="Arial"/>
                <w:sz w:val="20"/>
                <w:szCs w:val="20"/>
              </w:rPr>
              <w:t>supplier</w:t>
            </w:r>
            <w:r>
              <w:rPr>
                <w:rFonts w:ascii="Arial" w:hAnsi="Arial" w:cs="Arial"/>
                <w:sz w:val="20"/>
                <w:szCs w:val="20"/>
              </w:rPr>
              <w:t xml:space="preserve"> </w:t>
            </w:r>
            <w:r w:rsidR="00434F05">
              <w:rPr>
                <w:rFonts w:ascii="Arial" w:hAnsi="Arial" w:cs="Arial"/>
                <w:sz w:val="20"/>
                <w:szCs w:val="20"/>
              </w:rPr>
              <w:t>i</w:t>
            </w:r>
            <w:r>
              <w:rPr>
                <w:rFonts w:ascii="Arial" w:hAnsi="Arial" w:cs="Arial"/>
                <w:sz w:val="20"/>
                <w:szCs w:val="20"/>
              </w:rPr>
              <w:t xml:space="preserve">s slow to respond or </w:t>
            </w:r>
            <w:r w:rsidR="00434F05">
              <w:rPr>
                <w:rFonts w:ascii="Arial" w:hAnsi="Arial" w:cs="Arial"/>
                <w:sz w:val="20"/>
                <w:szCs w:val="20"/>
              </w:rPr>
              <w:t>is un</w:t>
            </w:r>
            <w:r>
              <w:rPr>
                <w:rFonts w:ascii="Arial" w:hAnsi="Arial" w:cs="Arial"/>
                <w:sz w:val="20"/>
                <w:szCs w:val="20"/>
              </w:rPr>
              <w:t>responsive, management determine</w:t>
            </w:r>
            <w:r w:rsidR="000A2A14">
              <w:rPr>
                <w:rFonts w:ascii="Arial" w:hAnsi="Arial" w:cs="Arial"/>
                <w:sz w:val="20"/>
                <w:szCs w:val="20"/>
              </w:rPr>
              <w:t>s</w:t>
            </w:r>
            <w:r>
              <w:rPr>
                <w:rFonts w:ascii="Arial" w:hAnsi="Arial" w:cs="Arial"/>
                <w:sz w:val="20"/>
                <w:szCs w:val="20"/>
              </w:rPr>
              <w:t xml:space="preserve"> whether the contract should be cancelled with the </w:t>
            </w:r>
            <w:r w:rsidR="006C0EC3">
              <w:rPr>
                <w:rFonts w:ascii="Arial" w:hAnsi="Arial" w:cs="Arial"/>
                <w:sz w:val="20"/>
                <w:szCs w:val="20"/>
              </w:rPr>
              <w:t>supplier</w:t>
            </w:r>
            <w:r>
              <w:rPr>
                <w:rFonts w:ascii="Arial" w:hAnsi="Arial" w:cs="Arial"/>
                <w:sz w:val="20"/>
                <w:szCs w:val="20"/>
              </w:rPr>
              <w:t xml:space="preserve"> or whether the </w:t>
            </w:r>
            <w:r w:rsidR="006C0EC3">
              <w:rPr>
                <w:rFonts w:ascii="Arial" w:hAnsi="Arial" w:cs="Arial"/>
                <w:sz w:val="20"/>
                <w:szCs w:val="20"/>
              </w:rPr>
              <w:t>supplier</w:t>
            </w:r>
            <w:r>
              <w:rPr>
                <w:rFonts w:ascii="Arial" w:hAnsi="Arial" w:cs="Arial"/>
                <w:sz w:val="20"/>
                <w:szCs w:val="20"/>
              </w:rPr>
              <w:t xml:space="preserve"> should be granted an exemption from the FW/FW requirements to allow the contract to continue.    </w:t>
            </w:r>
          </w:p>
          <w:p w14:paraId="190B4475" w14:textId="77777777" w:rsidR="00E81EB8" w:rsidRPr="006F12C5" w:rsidRDefault="00E81EB8" w:rsidP="00BB5FFB">
            <w:pPr>
              <w:rPr>
                <w:rFonts w:ascii="Arial" w:hAnsi="Arial" w:cs="Arial"/>
                <w:sz w:val="20"/>
                <w:szCs w:val="20"/>
              </w:rPr>
            </w:pPr>
            <w:r w:rsidRPr="006F12C5">
              <w:rPr>
                <w:rFonts w:ascii="Arial" w:hAnsi="Arial" w:cs="Arial"/>
                <w:sz w:val="20"/>
                <w:szCs w:val="20"/>
              </w:rPr>
              <w:t>___________________</w:t>
            </w:r>
          </w:p>
          <w:p w14:paraId="604E0110" w14:textId="77777777" w:rsidR="00E81EB8" w:rsidRPr="006F12C5" w:rsidRDefault="00E81EB8" w:rsidP="00BB5FFB">
            <w:pPr>
              <w:rPr>
                <w:rFonts w:ascii="Arial" w:hAnsi="Arial" w:cs="Arial"/>
                <w:sz w:val="16"/>
                <w:szCs w:val="16"/>
              </w:rPr>
            </w:pPr>
            <w:r w:rsidRPr="006F12C5">
              <w:rPr>
                <w:rFonts w:ascii="Arial" w:hAnsi="Arial" w:cs="Arial"/>
                <w:b/>
                <w:sz w:val="16"/>
                <w:szCs w:val="16"/>
              </w:rPr>
              <w:t>Criteria:</w:t>
            </w:r>
            <w:r w:rsidRPr="006F12C5">
              <w:rPr>
                <w:rFonts w:ascii="Arial" w:hAnsi="Arial" w:cs="Arial"/>
                <w:sz w:val="16"/>
                <w:szCs w:val="16"/>
              </w:rPr>
              <w:t xml:space="preserve">  </w:t>
            </w:r>
          </w:p>
          <w:p w14:paraId="2B8BA45F" w14:textId="77777777" w:rsidR="00E81EB8" w:rsidRPr="00E90D86" w:rsidRDefault="00E81EB8" w:rsidP="00BB5FFB">
            <w:pPr>
              <w:rPr>
                <w:rFonts w:ascii="Arial" w:hAnsi="Arial" w:cs="Arial"/>
                <w:sz w:val="16"/>
                <w:szCs w:val="16"/>
              </w:rPr>
            </w:pPr>
            <w:r w:rsidRPr="00E90D86">
              <w:rPr>
                <w:rFonts w:ascii="Arial" w:hAnsi="Arial" w:cs="Arial"/>
                <w:sz w:val="16"/>
                <w:szCs w:val="16"/>
              </w:rPr>
              <w:t xml:space="preserve">UC Terms and Conditions of Purchase (revised February 27, 2020), Article 25:  ... Supplier agrees to provide UC with a UC Fair Wage/Fair Work verification annually, in a form acceptable to UC, no later than ninety days after the end of the 12-month period in which $100,000 in spend is reached.  </w:t>
            </w:r>
          </w:p>
          <w:p w14:paraId="272D9705" w14:textId="77777777" w:rsidR="00E81EB8" w:rsidRPr="006F12C5" w:rsidRDefault="00E81EB8" w:rsidP="00BB5FFB">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1B0771BC" w14:textId="77777777" w:rsidR="00E81EB8" w:rsidRDefault="00E81EB8" w:rsidP="00BB5FFB">
            <w:pPr>
              <w:rPr>
                <w:rFonts w:ascii="Arial" w:hAnsi="Arial" w:cs="Arial"/>
                <w:sz w:val="20"/>
                <w:szCs w:val="20"/>
              </w:rPr>
            </w:pPr>
          </w:p>
          <w:p w14:paraId="07A307C0" w14:textId="77777777" w:rsidR="00E81EB8" w:rsidRDefault="00E81EB8" w:rsidP="00BB5FFB">
            <w:pPr>
              <w:rPr>
                <w:rFonts w:ascii="Arial" w:hAnsi="Arial" w:cs="Arial"/>
                <w:sz w:val="20"/>
                <w:szCs w:val="20"/>
              </w:rPr>
            </w:pPr>
          </w:p>
          <w:p w14:paraId="3332CEBB" w14:textId="0B61849A" w:rsidR="00434F05" w:rsidRDefault="00434F05" w:rsidP="00F90644">
            <w:pPr>
              <w:rPr>
                <w:rFonts w:ascii="Arial" w:hAnsi="Arial" w:cs="Arial"/>
                <w:sz w:val="20"/>
                <w:szCs w:val="20"/>
              </w:rPr>
            </w:pPr>
            <w:r>
              <w:rPr>
                <w:rFonts w:ascii="Arial" w:hAnsi="Arial" w:cs="Arial"/>
                <w:sz w:val="20"/>
                <w:szCs w:val="20"/>
              </w:rPr>
              <w:t xml:space="preserve">Although </w:t>
            </w:r>
            <w:r w:rsidR="00E81EB8" w:rsidRPr="0021206A">
              <w:rPr>
                <w:rFonts w:ascii="Arial" w:hAnsi="Arial" w:cs="Arial"/>
                <w:sz w:val="20"/>
                <w:szCs w:val="20"/>
              </w:rPr>
              <w:t>Procurement</w:t>
            </w:r>
            <w:r>
              <w:rPr>
                <w:rFonts w:ascii="Arial" w:hAnsi="Arial" w:cs="Arial"/>
                <w:sz w:val="20"/>
                <w:szCs w:val="20"/>
              </w:rPr>
              <w:t xml:space="preserve"> has a process to send out multiple </w:t>
            </w:r>
            <w:r w:rsidR="006C0EC3">
              <w:rPr>
                <w:rFonts w:ascii="Arial" w:hAnsi="Arial" w:cs="Arial"/>
                <w:sz w:val="20"/>
                <w:szCs w:val="20"/>
              </w:rPr>
              <w:t>supplier</w:t>
            </w:r>
            <w:r w:rsidR="00097145">
              <w:rPr>
                <w:rFonts w:ascii="Arial" w:hAnsi="Arial" w:cs="Arial"/>
                <w:sz w:val="20"/>
                <w:szCs w:val="20"/>
              </w:rPr>
              <w:t xml:space="preserve"> </w:t>
            </w:r>
            <w:r>
              <w:rPr>
                <w:rFonts w:ascii="Arial" w:hAnsi="Arial" w:cs="Arial"/>
                <w:sz w:val="20"/>
                <w:szCs w:val="20"/>
              </w:rPr>
              <w:t>reminders and to notify department</w:t>
            </w:r>
            <w:r w:rsidR="00097145">
              <w:rPr>
                <w:rFonts w:ascii="Arial" w:hAnsi="Arial" w:cs="Arial"/>
                <w:sz w:val="20"/>
                <w:szCs w:val="20"/>
              </w:rPr>
              <w:t xml:space="preserve">s and Procurement management of </w:t>
            </w:r>
            <w:r w:rsidR="006C0EC3">
              <w:rPr>
                <w:rFonts w:ascii="Arial" w:hAnsi="Arial" w:cs="Arial"/>
                <w:sz w:val="20"/>
                <w:szCs w:val="20"/>
              </w:rPr>
              <w:t>supplier</w:t>
            </w:r>
            <w:r w:rsidR="00097145">
              <w:rPr>
                <w:rFonts w:ascii="Arial" w:hAnsi="Arial" w:cs="Arial"/>
                <w:sz w:val="20"/>
                <w:szCs w:val="20"/>
              </w:rPr>
              <w:t xml:space="preserve"> verification delays</w:t>
            </w:r>
            <w:r>
              <w:rPr>
                <w:rFonts w:ascii="Arial" w:hAnsi="Arial" w:cs="Arial"/>
                <w:sz w:val="20"/>
                <w:szCs w:val="20"/>
              </w:rPr>
              <w:t>, it</w:t>
            </w:r>
            <w:r w:rsidR="00E81EB8" w:rsidRPr="0021206A">
              <w:rPr>
                <w:rFonts w:ascii="Arial" w:hAnsi="Arial" w:cs="Arial"/>
                <w:sz w:val="20"/>
                <w:szCs w:val="20"/>
              </w:rPr>
              <w:t xml:space="preserve"> </w:t>
            </w:r>
            <w:r w:rsidR="00097145">
              <w:rPr>
                <w:rFonts w:ascii="Arial" w:hAnsi="Arial" w:cs="Arial"/>
                <w:sz w:val="20"/>
                <w:szCs w:val="20"/>
              </w:rPr>
              <w:t>c</w:t>
            </w:r>
            <w:r w:rsidR="00D67EC1">
              <w:rPr>
                <w:rFonts w:ascii="Arial" w:hAnsi="Arial" w:cs="Arial"/>
                <w:sz w:val="20"/>
                <w:szCs w:val="20"/>
              </w:rPr>
              <w:t xml:space="preserve">ould consider if additional efforts can be made to </w:t>
            </w:r>
            <w:r>
              <w:rPr>
                <w:rFonts w:ascii="Arial" w:hAnsi="Arial" w:cs="Arial"/>
                <w:sz w:val="20"/>
                <w:szCs w:val="20"/>
              </w:rPr>
              <w:t xml:space="preserve">raise </w:t>
            </w:r>
            <w:r w:rsidR="006C0EC3">
              <w:rPr>
                <w:rFonts w:ascii="Arial" w:hAnsi="Arial" w:cs="Arial"/>
                <w:sz w:val="20"/>
                <w:szCs w:val="20"/>
              </w:rPr>
              <w:t>supplier</w:t>
            </w:r>
            <w:r>
              <w:rPr>
                <w:rFonts w:ascii="Arial" w:hAnsi="Arial" w:cs="Arial"/>
                <w:sz w:val="20"/>
                <w:szCs w:val="20"/>
              </w:rPr>
              <w:t xml:space="preserve"> awareness of the </w:t>
            </w:r>
            <w:r w:rsidR="00097145">
              <w:rPr>
                <w:rFonts w:ascii="Arial" w:hAnsi="Arial" w:cs="Arial"/>
                <w:sz w:val="20"/>
                <w:szCs w:val="20"/>
              </w:rPr>
              <w:t xml:space="preserve">importance of </w:t>
            </w:r>
            <w:r>
              <w:rPr>
                <w:rFonts w:ascii="Arial" w:hAnsi="Arial" w:cs="Arial"/>
                <w:sz w:val="20"/>
                <w:szCs w:val="20"/>
              </w:rPr>
              <w:t xml:space="preserve">submission due dates.  </w:t>
            </w:r>
          </w:p>
          <w:p w14:paraId="364D8AF9" w14:textId="4774D4BF" w:rsidR="00D77A4D" w:rsidRPr="006F12C5" w:rsidRDefault="00D77A4D" w:rsidP="00D77A4D">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02C255C0" w14:textId="77777777" w:rsidR="00E81EB8" w:rsidRDefault="00E81EB8" w:rsidP="00BB5FFB">
            <w:pPr>
              <w:rPr>
                <w:rFonts w:ascii="Arial" w:hAnsi="Arial" w:cs="Arial"/>
                <w:sz w:val="20"/>
                <w:szCs w:val="20"/>
              </w:rPr>
            </w:pPr>
          </w:p>
          <w:p w14:paraId="3FEA39AA" w14:textId="77777777" w:rsidR="0036774C" w:rsidRDefault="0036774C" w:rsidP="00BB5FFB">
            <w:pPr>
              <w:rPr>
                <w:rFonts w:ascii="Arial" w:hAnsi="Arial" w:cs="Arial"/>
                <w:sz w:val="20"/>
                <w:szCs w:val="20"/>
              </w:rPr>
            </w:pPr>
          </w:p>
          <w:p w14:paraId="790F6C8F" w14:textId="3CE01D10" w:rsidR="00E823B3" w:rsidRPr="00E823B3" w:rsidRDefault="00E823B3" w:rsidP="00E823B3">
            <w:pPr>
              <w:rPr>
                <w:rFonts w:ascii="Arial" w:hAnsi="Arial" w:cs="Arial"/>
                <w:sz w:val="20"/>
                <w:szCs w:val="20"/>
              </w:rPr>
            </w:pPr>
            <w:r w:rsidRPr="00E823B3">
              <w:rPr>
                <w:rFonts w:ascii="Arial" w:hAnsi="Arial" w:cs="Arial"/>
                <w:sz w:val="20"/>
                <w:szCs w:val="20"/>
              </w:rPr>
              <w:t>Procurement continues its efforts to receive audits in a timely manner.</w:t>
            </w:r>
            <w:r>
              <w:rPr>
                <w:rFonts w:ascii="Arial" w:hAnsi="Arial" w:cs="Arial"/>
                <w:sz w:val="20"/>
                <w:szCs w:val="20"/>
              </w:rPr>
              <w:t xml:space="preserve"> </w:t>
            </w:r>
            <w:r w:rsidRPr="00E823B3">
              <w:rPr>
                <w:rFonts w:ascii="Arial" w:hAnsi="Arial" w:cs="Arial"/>
                <w:sz w:val="20"/>
                <w:szCs w:val="20"/>
              </w:rPr>
              <w:t xml:space="preserve"> Audit requests are sent months in advance, advising vendors of the requirement. </w:t>
            </w:r>
            <w:r>
              <w:rPr>
                <w:rFonts w:ascii="Arial" w:hAnsi="Arial" w:cs="Arial"/>
                <w:sz w:val="20"/>
                <w:szCs w:val="20"/>
              </w:rPr>
              <w:t xml:space="preserve"> Three follow-</w:t>
            </w:r>
            <w:r w:rsidRPr="00E823B3">
              <w:rPr>
                <w:rFonts w:ascii="Arial" w:hAnsi="Arial" w:cs="Arial"/>
                <w:sz w:val="20"/>
                <w:szCs w:val="20"/>
              </w:rPr>
              <w:t>up requ</w:t>
            </w:r>
            <w:r>
              <w:rPr>
                <w:rFonts w:ascii="Arial" w:hAnsi="Arial" w:cs="Arial"/>
                <w:sz w:val="20"/>
                <w:szCs w:val="20"/>
              </w:rPr>
              <w:t>ests are sent out during the 90</w:t>
            </w:r>
            <w:r>
              <w:rPr>
                <w:rFonts w:ascii="Arial" w:hAnsi="Arial" w:cs="Arial"/>
                <w:sz w:val="20"/>
                <w:szCs w:val="20"/>
              </w:rPr>
              <w:noBreakHyphen/>
            </w:r>
            <w:r w:rsidRPr="00E823B3">
              <w:rPr>
                <w:rFonts w:ascii="Arial" w:hAnsi="Arial" w:cs="Arial"/>
                <w:sz w:val="20"/>
                <w:szCs w:val="20"/>
              </w:rPr>
              <w:t>day window period with the third request being a strongly worded letter regarding possible contract termination.</w:t>
            </w:r>
          </w:p>
          <w:p w14:paraId="5FC4B3F7" w14:textId="77777777" w:rsidR="00E823B3" w:rsidRPr="00E823B3" w:rsidRDefault="00E823B3" w:rsidP="00E823B3">
            <w:pPr>
              <w:rPr>
                <w:rFonts w:ascii="Arial" w:hAnsi="Arial" w:cs="Arial"/>
                <w:sz w:val="20"/>
                <w:szCs w:val="20"/>
              </w:rPr>
            </w:pPr>
          </w:p>
          <w:p w14:paraId="6186AA2A" w14:textId="426B8FF5" w:rsidR="0036774C" w:rsidRDefault="00E823B3" w:rsidP="00E823B3">
            <w:pPr>
              <w:rPr>
                <w:rFonts w:ascii="Arial" w:hAnsi="Arial" w:cs="Arial"/>
                <w:sz w:val="20"/>
                <w:szCs w:val="20"/>
              </w:rPr>
            </w:pPr>
            <w:r w:rsidRPr="00E823B3">
              <w:rPr>
                <w:rFonts w:ascii="Arial" w:hAnsi="Arial" w:cs="Arial"/>
                <w:sz w:val="20"/>
                <w:szCs w:val="20"/>
              </w:rPr>
              <w:t xml:space="preserve">Moving forward, Procurement has created an agreement termination letter, advising the supplier that </w:t>
            </w:r>
            <w:r w:rsidRPr="00E823B3">
              <w:rPr>
                <w:rFonts w:ascii="Arial" w:hAnsi="Arial" w:cs="Arial"/>
                <w:sz w:val="20"/>
                <w:szCs w:val="20"/>
              </w:rPr>
              <w:lastRenderedPageBreak/>
              <w:t>if the requested Fair Wage/Fair Work audit is not</w:t>
            </w:r>
            <w:r>
              <w:rPr>
                <w:rFonts w:ascii="Arial" w:hAnsi="Arial" w:cs="Arial"/>
                <w:sz w:val="20"/>
                <w:szCs w:val="20"/>
              </w:rPr>
              <w:t xml:space="preserve"> completed at the end of its 30</w:t>
            </w:r>
            <w:r>
              <w:rPr>
                <w:rFonts w:ascii="Arial" w:hAnsi="Arial" w:cs="Arial"/>
                <w:sz w:val="20"/>
                <w:szCs w:val="20"/>
              </w:rPr>
              <w:noBreakHyphen/>
            </w:r>
            <w:r w:rsidRPr="00E823B3">
              <w:rPr>
                <w:rFonts w:ascii="Arial" w:hAnsi="Arial" w:cs="Arial"/>
                <w:sz w:val="20"/>
                <w:szCs w:val="20"/>
              </w:rPr>
              <w:t xml:space="preserve">day window, their agreement will not be renewed </w:t>
            </w:r>
            <w:r>
              <w:rPr>
                <w:rFonts w:ascii="Arial" w:hAnsi="Arial" w:cs="Arial"/>
                <w:sz w:val="20"/>
                <w:szCs w:val="20"/>
              </w:rPr>
              <w:t xml:space="preserve">for </w:t>
            </w:r>
            <w:r w:rsidRPr="00E823B3">
              <w:rPr>
                <w:rFonts w:ascii="Arial" w:hAnsi="Arial" w:cs="Arial"/>
                <w:sz w:val="20"/>
                <w:szCs w:val="20"/>
              </w:rPr>
              <w:t xml:space="preserve">an </w:t>
            </w:r>
            <w:r>
              <w:rPr>
                <w:rFonts w:ascii="Arial" w:hAnsi="Arial" w:cs="Arial"/>
                <w:sz w:val="20"/>
                <w:szCs w:val="20"/>
              </w:rPr>
              <w:t>additional</w:t>
            </w:r>
            <w:r w:rsidRPr="00E823B3">
              <w:rPr>
                <w:rFonts w:ascii="Arial" w:hAnsi="Arial" w:cs="Arial"/>
                <w:sz w:val="20"/>
                <w:szCs w:val="20"/>
              </w:rPr>
              <w:t xml:space="preserve"> year.</w:t>
            </w:r>
            <w:r>
              <w:rPr>
                <w:rFonts w:ascii="Arial" w:hAnsi="Arial" w:cs="Arial"/>
                <w:sz w:val="20"/>
                <w:szCs w:val="20"/>
              </w:rPr>
              <w:t xml:space="preserve">  </w:t>
            </w:r>
          </w:p>
          <w:p w14:paraId="57D95476" w14:textId="3D758BF2" w:rsidR="00E823B3" w:rsidRPr="006E43A8" w:rsidRDefault="00E823B3" w:rsidP="00E823B3">
            <w:pPr>
              <w:rPr>
                <w:rFonts w:ascii="Arial" w:hAnsi="Arial" w:cs="Arial"/>
                <w:sz w:val="20"/>
                <w:szCs w:val="20"/>
              </w:rPr>
            </w:pPr>
          </w:p>
        </w:tc>
      </w:tr>
      <w:tr w:rsidR="00E81EB8" w:rsidRPr="006E43A8" w14:paraId="05EFFD39" w14:textId="77777777" w:rsidTr="00BB5FFB">
        <w:trPr>
          <w:jc w:val="center"/>
        </w:trPr>
        <w:tc>
          <w:tcPr>
            <w:tcW w:w="467" w:type="dxa"/>
            <w:tcBorders>
              <w:top w:val="single" w:sz="4" w:space="0" w:color="auto"/>
              <w:left w:val="single" w:sz="4" w:space="0" w:color="auto"/>
              <w:bottom w:val="single" w:sz="4" w:space="0" w:color="auto"/>
              <w:right w:val="single" w:sz="4" w:space="0" w:color="auto"/>
            </w:tcBorders>
          </w:tcPr>
          <w:p w14:paraId="1974A6A1" w14:textId="77777777" w:rsidR="00E81EB8" w:rsidRPr="006E43A8" w:rsidRDefault="00604100" w:rsidP="00BB5FFB">
            <w:pPr>
              <w:rPr>
                <w:rFonts w:ascii="Arial" w:hAnsi="Arial" w:cs="Arial"/>
                <w:sz w:val="20"/>
                <w:szCs w:val="20"/>
              </w:rPr>
            </w:pPr>
            <w:r>
              <w:rPr>
                <w:rFonts w:ascii="Arial" w:hAnsi="Arial" w:cs="Arial"/>
                <w:sz w:val="20"/>
                <w:szCs w:val="20"/>
              </w:rPr>
              <w:lastRenderedPageBreak/>
              <w:t>4</w:t>
            </w:r>
          </w:p>
        </w:tc>
        <w:tc>
          <w:tcPr>
            <w:tcW w:w="4882" w:type="dxa"/>
            <w:tcBorders>
              <w:top w:val="single" w:sz="4" w:space="0" w:color="auto"/>
              <w:left w:val="single" w:sz="4" w:space="0" w:color="auto"/>
              <w:bottom w:val="single" w:sz="4" w:space="0" w:color="auto"/>
              <w:right w:val="single" w:sz="4" w:space="0" w:color="auto"/>
            </w:tcBorders>
          </w:tcPr>
          <w:p w14:paraId="2B293F30" w14:textId="644B595D" w:rsidR="00E81EB8" w:rsidRPr="009C726C" w:rsidRDefault="00E81EB8" w:rsidP="00BB5FFB">
            <w:pPr>
              <w:rPr>
                <w:rFonts w:ascii="Arial" w:hAnsi="Arial" w:cs="Arial"/>
                <w:sz w:val="20"/>
                <w:szCs w:val="20"/>
              </w:rPr>
            </w:pPr>
            <w:r w:rsidRPr="00E90D86">
              <w:rPr>
                <w:rFonts w:ascii="Arial" w:hAnsi="Arial" w:cs="Arial"/>
                <w:sz w:val="20"/>
                <w:szCs w:val="20"/>
                <w:u w:val="single"/>
              </w:rPr>
              <w:t>Professional Services Contracts</w:t>
            </w:r>
            <w:r w:rsidRPr="009C726C">
              <w:rPr>
                <w:rFonts w:ascii="Arial" w:hAnsi="Arial" w:cs="Arial"/>
                <w:sz w:val="20"/>
                <w:szCs w:val="20"/>
              </w:rPr>
              <w:t xml:space="preserve"> </w:t>
            </w:r>
          </w:p>
          <w:p w14:paraId="6869DFF7" w14:textId="77777777" w:rsidR="00E81EB8" w:rsidRPr="009C726C" w:rsidRDefault="00E81EB8" w:rsidP="00BB5FFB">
            <w:pPr>
              <w:rPr>
                <w:rFonts w:ascii="Arial" w:hAnsi="Arial" w:cs="Arial"/>
                <w:sz w:val="20"/>
                <w:szCs w:val="20"/>
              </w:rPr>
            </w:pPr>
          </w:p>
          <w:p w14:paraId="64FB8442" w14:textId="5F76994D" w:rsidR="00D67EC1" w:rsidRDefault="00D67EC1" w:rsidP="00BB5FFB">
            <w:pPr>
              <w:rPr>
                <w:rFonts w:ascii="Arial" w:hAnsi="Arial" w:cs="Arial"/>
                <w:sz w:val="20"/>
                <w:szCs w:val="20"/>
              </w:rPr>
            </w:pPr>
            <w:r w:rsidRPr="009C726C">
              <w:rPr>
                <w:rFonts w:ascii="Arial" w:hAnsi="Arial" w:cs="Arial"/>
                <w:sz w:val="20"/>
                <w:szCs w:val="20"/>
              </w:rPr>
              <w:t>Thirteen of 1</w:t>
            </w:r>
            <w:r w:rsidR="00E020D8">
              <w:rPr>
                <w:rFonts w:ascii="Arial" w:hAnsi="Arial" w:cs="Arial"/>
                <w:sz w:val="20"/>
                <w:szCs w:val="20"/>
              </w:rPr>
              <w:t>4</w:t>
            </w:r>
            <w:r w:rsidRPr="009C726C">
              <w:rPr>
                <w:rFonts w:ascii="Arial" w:hAnsi="Arial" w:cs="Arial"/>
                <w:sz w:val="20"/>
                <w:szCs w:val="20"/>
              </w:rPr>
              <w:t xml:space="preserve"> </w:t>
            </w:r>
            <w:r>
              <w:rPr>
                <w:rFonts w:ascii="Arial" w:hAnsi="Arial" w:cs="Arial"/>
                <w:sz w:val="20"/>
                <w:szCs w:val="20"/>
              </w:rPr>
              <w:t xml:space="preserve">professional services </w:t>
            </w:r>
            <w:r w:rsidRPr="009C726C">
              <w:rPr>
                <w:rFonts w:ascii="Arial" w:hAnsi="Arial" w:cs="Arial"/>
                <w:sz w:val="20"/>
                <w:szCs w:val="20"/>
              </w:rPr>
              <w:t>contracts</w:t>
            </w:r>
            <w:r>
              <w:rPr>
                <w:rFonts w:ascii="Arial" w:hAnsi="Arial" w:cs="Arial"/>
                <w:sz w:val="20"/>
                <w:szCs w:val="20"/>
              </w:rPr>
              <w:t>,</w:t>
            </w:r>
            <w:r w:rsidRPr="009C726C">
              <w:rPr>
                <w:rFonts w:ascii="Arial" w:hAnsi="Arial" w:cs="Arial"/>
                <w:sz w:val="20"/>
                <w:szCs w:val="20"/>
              </w:rPr>
              <w:t xml:space="preserve"> </w:t>
            </w:r>
            <w:r>
              <w:rPr>
                <w:rFonts w:ascii="Arial" w:hAnsi="Arial" w:cs="Arial"/>
                <w:sz w:val="20"/>
                <w:szCs w:val="20"/>
              </w:rPr>
              <w:t xml:space="preserve">pre-certified during the period October 2019 through June 2020, </w:t>
            </w:r>
            <w:r w:rsidRPr="009C726C">
              <w:rPr>
                <w:rFonts w:ascii="Arial" w:hAnsi="Arial" w:cs="Arial"/>
                <w:sz w:val="20"/>
                <w:szCs w:val="20"/>
              </w:rPr>
              <w:t xml:space="preserve">did not specify the wage rates of </w:t>
            </w:r>
            <w:r>
              <w:rPr>
                <w:rFonts w:ascii="Arial" w:hAnsi="Arial" w:cs="Arial"/>
                <w:sz w:val="20"/>
                <w:szCs w:val="20"/>
              </w:rPr>
              <w:t xml:space="preserve">the </w:t>
            </w:r>
            <w:r w:rsidRPr="009C726C">
              <w:rPr>
                <w:rFonts w:ascii="Arial" w:hAnsi="Arial" w:cs="Arial"/>
                <w:sz w:val="20"/>
                <w:szCs w:val="20"/>
              </w:rPr>
              <w:t xml:space="preserve">professional employees providing the contracted services.  </w:t>
            </w:r>
            <w:r w:rsidR="00E81EB8" w:rsidRPr="009C726C">
              <w:rPr>
                <w:rFonts w:ascii="Arial" w:hAnsi="Arial" w:cs="Arial"/>
                <w:sz w:val="20"/>
                <w:szCs w:val="20"/>
              </w:rPr>
              <w:t>Procurement pre-certifie</w:t>
            </w:r>
            <w:r>
              <w:rPr>
                <w:rFonts w:ascii="Arial" w:hAnsi="Arial" w:cs="Arial"/>
                <w:sz w:val="20"/>
                <w:szCs w:val="20"/>
              </w:rPr>
              <w:t>s</w:t>
            </w:r>
            <w:r w:rsidR="00E81EB8" w:rsidRPr="009C726C">
              <w:rPr>
                <w:rFonts w:ascii="Arial" w:hAnsi="Arial" w:cs="Arial"/>
                <w:sz w:val="20"/>
                <w:szCs w:val="20"/>
              </w:rPr>
              <w:t xml:space="preserve"> professional services contracts as exempt from the FW/FW annual independent verification requirement.  </w:t>
            </w:r>
          </w:p>
          <w:p w14:paraId="200DB830" w14:textId="77777777" w:rsidR="00D67EC1" w:rsidRDefault="00D67EC1" w:rsidP="00BB5FFB">
            <w:pPr>
              <w:rPr>
                <w:rFonts w:ascii="Arial" w:hAnsi="Arial" w:cs="Arial"/>
                <w:sz w:val="20"/>
                <w:szCs w:val="20"/>
              </w:rPr>
            </w:pPr>
          </w:p>
          <w:p w14:paraId="495FC59B" w14:textId="5CE61482" w:rsidR="00D67EC1" w:rsidRDefault="00F90644" w:rsidP="00BB5FFB">
            <w:pPr>
              <w:rPr>
                <w:rFonts w:ascii="Arial" w:hAnsi="Arial" w:cs="Arial"/>
                <w:sz w:val="20"/>
                <w:szCs w:val="20"/>
              </w:rPr>
            </w:pPr>
            <w:r>
              <w:rPr>
                <w:rFonts w:ascii="Arial" w:hAnsi="Arial" w:cs="Arial"/>
                <w:sz w:val="20"/>
                <w:szCs w:val="20"/>
              </w:rPr>
              <w:t>F</w:t>
            </w:r>
            <w:r w:rsidR="00E81EB8" w:rsidRPr="009C726C">
              <w:rPr>
                <w:rFonts w:ascii="Arial" w:hAnsi="Arial" w:cs="Arial"/>
                <w:sz w:val="20"/>
                <w:szCs w:val="20"/>
              </w:rPr>
              <w:t xml:space="preserve">or </w:t>
            </w:r>
            <w:r w:rsidR="00D67EC1">
              <w:rPr>
                <w:rFonts w:ascii="Arial" w:hAnsi="Arial" w:cs="Arial"/>
                <w:sz w:val="20"/>
                <w:szCs w:val="20"/>
              </w:rPr>
              <w:t>five</w:t>
            </w:r>
            <w:r w:rsidR="00E81EB8" w:rsidRPr="009C726C">
              <w:rPr>
                <w:rFonts w:ascii="Arial" w:hAnsi="Arial" w:cs="Arial"/>
                <w:sz w:val="20"/>
                <w:szCs w:val="20"/>
              </w:rPr>
              <w:t xml:space="preserve"> of the 13 contracts that listed billable hourly rates, the auditor was able to </w:t>
            </w:r>
            <w:r w:rsidR="00D67EC1">
              <w:rPr>
                <w:rFonts w:ascii="Arial" w:hAnsi="Arial" w:cs="Arial"/>
                <w:sz w:val="20"/>
                <w:szCs w:val="20"/>
              </w:rPr>
              <w:t>determine</w:t>
            </w:r>
            <w:r w:rsidR="00D67EC1" w:rsidRPr="009C726C">
              <w:rPr>
                <w:rFonts w:ascii="Arial" w:hAnsi="Arial" w:cs="Arial"/>
                <w:sz w:val="20"/>
                <w:szCs w:val="20"/>
              </w:rPr>
              <w:t xml:space="preserve"> </w:t>
            </w:r>
            <w:r w:rsidR="00E81EB8" w:rsidRPr="009C726C">
              <w:rPr>
                <w:rFonts w:ascii="Arial" w:hAnsi="Arial" w:cs="Arial"/>
                <w:sz w:val="20"/>
                <w:szCs w:val="20"/>
              </w:rPr>
              <w:t>that the professional employee wages exceed the</w:t>
            </w:r>
            <w:r>
              <w:rPr>
                <w:rFonts w:ascii="Arial" w:hAnsi="Arial" w:cs="Arial"/>
                <w:sz w:val="20"/>
                <w:szCs w:val="20"/>
              </w:rPr>
              <w:t xml:space="preserve"> UC minimum wage of $15 per hour</w:t>
            </w:r>
            <w:r w:rsidR="00E81EB8" w:rsidRPr="009C726C">
              <w:rPr>
                <w:rFonts w:ascii="Arial" w:hAnsi="Arial" w:cs="Arial"/>
                <w:sz w:val="20"/>
                <w:szCs w:val="20"/>
              </w:rPr>
              <w:t>.</w:t>
            </w:r>
            <w:r w:rsidR="00E81EB8">
              <w:rPr>
                <w:rFonts w:ascii="Arial" w:hAnsi="Arial" w:cs="Arial"/>
                <w:sz w:val="20"/>
                <w:szCs w:val="20"/>
              </w:rPr>
              <w:t xml:space="preserve">  </w:t>
            </w:r>
          </w:p>
          <w:p w14:paraId="7A2C9FAD" w14:textId="77777777" w:rsidR="00E81EB8" w:rsidRPr="006F12C5" w:rsidRDefault="00E81EB8" w:rsidP="00BB5FFB">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1CF69DEB" w14:textId="77777777" w:rsidR="00604100" w:rsidRDefault="00604100" w:rsidP="00BB5FFB">
            <w:pPr>
              <w:rPr>
                <w:rFonts w:ascii="Arial" w:hAnsi="Arial" w:cs="Arial"/>
                <w:sz w:val="20"/>
                <w:szCs w:val="20"/>
              </w:rPr>
            </w:pPr>
          </w:p>
          <w:p w14:paraId="3C1513C4" w14:textId="77777777" w:rsidR="00604100" w:rsidRDefault="00604100" w:rsidP="00BB5FFB">
            <w:pPr>
              <w:rPr>
                <w:rFonts w:ascii="Arial" w:hAnsi="Arial" w:cs="Arial"/>
                <w:sz w:val="20"/>
                <w:szCs w:val="20"/>
              </w:rPr>
            </w:pPr>
          </w:p>
          <w:p w14:paraId="0FA4266A" w14:textId="2EAC7E2E" w:rsidR="00C06320" w:rsidRPr="006F12C5" w:rsidRDefault="00AA3F9C" w:rsidP="006C0EC3">
            <w:pPr>
              <w:rPr>
                <w:rFonts w:ascii="Arial" w:hAnsi="Arial" w:cs="Arial"/>
                <w:sz w:val="20"/>
                <w:szCs w:val="20"/>
              </w:rPr>
            </w:pPr>
            <w:r>
              <w:rPr>
                <w:rFonts w:ascii="Arial" w:hAnsi="Arial" w:cs="Arial"/>
                <w:sz w:val="20"/>
                <w:szCs w:val="20"/>
              </w:rPr>
              <w:t>W</w:t>
            </w:r>
            <w:r w:rsidR="00C06320" w:rsidRPr="009C726C">
              <w:rPr>
                <w:rFonts w:ascii="Arial" w:hAnsi="Arial" w:cs="Arial"/>
                <w:sz w:val="20"/>
                <w:szCs w:val="20"/>
              </w:rPr>
              <w:t xml:space="preserve">hen the contracts are renewed, </w:t>
            </w:r>
            <w:r w:rsidR="006C0EC3">
              <w:rPr>
                <w:rFonts w:ascii="Arial" w:hAnsi="Arial" w:cs="Arial"/>
                <w:sz w:val="20"/>
                <w:szCs w:val="20"/>
              </w:rPr>
              <w:t>management</w:t>
            </w:r>
            <w:r w:rsidR="00C06320" w:rsidRPr="009C726C">
              <w:rPr>
                <w:rFonts w:ascii="Arial" w:hAnsi="Arial" w:cs="Arial"/>
                <w:sz w:val="20"/>
                <w:szCs w:val="20"/>
              </w:rPr>
              <w:t xml:space="preserve"> should require </w:t>
            </w:r>
            <w:r w:rsidR="00C06320">
              <w:rPr>
                <w:rFonts w:ascii="Arial" w:hAnsi="Arial" w:cs="Arial"/>
                <w:sz w:val="20"/>
                <w:szCs w:val="20"/>
              </w:rPr>
              <w:t xml:space="preserve">the </w:t>
            </w:r>
            <w:r w:rsidR="006C0EC3">
              <w:rPr>
                <w:rFonts w:ascii="Arial" w:hAnsi="Arial" w:cs="Arial"/>
                <w:sz w:val="20"/>
                <w:szCs w:val="20"/>
              </w:rPr>
              <w:t>supplier</w:t>
            </w:r>
            <w:r w:rsidR="00C06320">
              <w:rPr>
                <w:rFonts w:ascii="Arial" w:hAnsi="Arial" w:cs="Arial"/>
                <w:sz w:val="20"/>
                <w:szCs w:val="20"/>
              </w:rPr>
              <w:t>s to include wage rate</w:t>
            </w:r>
            <w:r>
              <w:rPr>
                <w:rFonts w:ascii="Arial" w:hAnsi="Arial" w:cs="Arial"/>
                <w:sz w:val="20"/>
                <w:szCs w:val="20"/>
              </w:rPr>
              <w:t>s</w:t>
            </w:r>
            <w:r w:rsidR="00C06320">
              <w:rPr>
                <w:rFonts w:ascii="Arial" w:hAnsi="Arial" w:cs="Arial"/>
                <w:sz w:val="20"/>
                <w:szCs w:val="20"/>
              </w:rPr>
              <w:t xml:space="preserve"> or </w:t>
            </w:r>
            <w:r>
              <w:rPr>
                <w:rFonts w:ascii="Arial" w:hAnsi="Arial" w:cs="Arial"/>
                <w:sz w:val="20"/>
                <w:szCs w:val="20"/>
              </w:rPr>
              <w:t xml:space="preserve">the wage range </w:t>
            </w:r>
            <w:r w:rsidR="00C06320">
              <w:rPr>
                <w:rFonts w:ascii="Arial" w:hAnsi="Arial" w:cs="Arial"/>
                <w:sz w:val="20"/>
                <w:szCs w:val="20"/>
              </w:rPr>
              <w:t>for each professional title on a contract</w:t>
            </w:r>
            <w:r w:rsidR="00C06320" w:rsidRPr="009C726C">
              <w:rPr>
                <w:rFonts w:ascii="Arial" w:hAnsi="Arial" w:cs="Arial"/>
                <w:sz w:val="20"/>
                <w:szCs w:val="20"/>
              </w:rPr>
              <w:t xml:space="preserve">.  </w:t>
            </w:r>
            <w:r w:rsidR="00DD5BB2">
              <w:rPr>
                <w:rFonts w:ascii="Arial" w:hAnsi="Arial" w:cs="Arial"/>
                <w:sz w:val="20"/>
                <w:szCs w:val="20"/>
              </w:rPr>
              <w:t>In the meantime,</w:t>
            </w:r>
            <w:r w:rsidR="000A2A14">
              <w:rPr>
                <w:rFonts w:ascii="Arial" w:hAnsi="Arial" w:cs="Arial"/>
                <w:sz w:val="20"/>
                <w:szCs w:val="20"/>
              </w:rPr>
              <w:t xml:space="preserve"> UC</w:t>
            </w:r>
            <w:r>
              <w:rPr>
                <w:rFonts w:ascii="Arial" w:hAnsi="Arial" w:cs="Arial"/>
                <w:sz w:val="20"/>
                <w:szCs w:val="20"/>
              </w:rPr>
              <w:t>OP</w:t>
            </w:r>
            <w:r w:rsidR="000A2A14">
              <w:rPr>
                <w:rFonts w:ascii="Arial" w:hAnsi="Arial" w:cs="Arial"/>
                <w:sz w:val="20"/>
                <w:szCs w:val="20"/>
              </w:rPr>
              <w:t xml:space="preserve"> Procurement Services recommends that </w:t>
            </w:r>
            <w:r w:rsidR="006C0EC3">
              <w:rPr>
                <w:rFonts w:ascii="Arial" w:hAnsi="Arial" w:cs="Arial"/>
                <w:sz w:val="20"/>
                <w:szCs w:val="20"/>
              </w:rPr>
              <w:t>supplier</w:t>
            </w:r>
            <w:r w:rsidR="000A2A14">
              <w:rPr>
                <w:rFonts w:ascii="Arial" w:hAnsi="Arial" w:cs="Arial"/>
                <w:sz w:val="20"/>
                <w:szCs w:val="20"/>
              </w:rPr>
              <w:t>s submit detailed invoices that list the wage rates of professional employee</w:t>
            </w:r>
            <w:r>
              <w:rPr>
                <w:rFonts w:ascii="Arial" w:hAnsi="Arial" w:cs="Arial"/>
                <w:sz w:val="20"/>
                <w:szCs w:val="20"/>
              </w:rPr>
              <w:t>s</w:t>
            </w:r>
            <w:r w:rsidR="000A2A14">
              <w:rPr>
                <w:rFonts w:ascii="Arial" w:hAnsi="Arial" w:cs="Arial"/>
                <w:sz w:val="20"/>
                <w:szCs w:val="20"/>
              </w:rPr>
              <w:t xml:space="preserve"> providing contracted services.  </w:t>
            </w:r>
          </w:p>
        </w:tc>
        <w:tc>
          <w:tcPr>
            <w:tcW w:w="4882" w:type="dxa"/>
            <w:tcBorders>
              <w:top w:val="single" w:sz="4" w:space="0" w:color="auto"/>
              <w:left w:val="single" w:sz="4" w:space="0" w:color="auto"/>
              <w:bottom w:val="single" w:sz="4" w:space="0" w:color="auto"/>
              <w:right w:val="single" w:sz="4" w:space="0" w:color="auto"/>
            </w:tcBorders>
          </w:tcPr>
          <w:p w14:paraId="7D3C5A38" w14:textId="77777777" w:rsidR="00E81EB8" w:rsidRDefault="00E81EB8" w:rsidP="00BB5FFB">
            <w:pPr>
              <w:rPr>
                <w:rFonts w:ascii="Arial" w:hAnsi="Arial" w:cs="Arial"/>
                <w:sz w:val="20"/>
                <w:szCs w:val="20"/>
              </w:rPr>
            </w:pPr>
          </w:p>
          <w:p w14:paraId="7A7545EE" w14:textId="77777777" w:rsidR="0036774C" w:rsidRDefault="0036774C" w:rsidP="00BB5FFB">
            <w:pPr>
              <w:rPr>
                <w:rFonts w:ascii="Arial" w:hAnsi="Arial" w:cs="Arial"/>
                <w:sz w:val="20"/>
                <w:szCs w:val="20"/>
              </w:rPr>
            </w:pPr>
          </w:p>
          <w:p w14:paraId="27626CAD" w14:textId="1BFF65AD" w:rsidR="0036774C" w:rsidRPr="006E43A8" w:rsidRDefault="00E823B3" w:rsidP="00BB5FFB">
            <w:pPr>
              <w:rPr>
                <w:rFonts w:ascii="Arial" w:hAnsi="Arial" w:cs="Arial"/>
                <w:sz w:val="20"/>
                <w:szCs w:val="20"/>
              </w:rPr>
            </w:pPr>
            <w:r w:rsidRPr="00E823B3">
              <w:rPr>
                <w:rFonts w:ascii="Arial" w:hAnsi="Arial" w:cs="Arial"/>
                <w:sz w:val="20"/>
                <w:szCs w:val="20"/>
              </w:rPr>
              <w:t xml:space="preserve">After receiving guidance from UCOP, the Procurement contracts team has been instructed that all supplier contracts subject to the Fair Wage/ Fair Work provision require the hourly wage rates for each </w:t>
            </w:r>
            <w:r w:rsidR="00EB0DA1" w:rsidRPr="00E823B3">
              <w:rPr>
                <w:rFonts w:ascii="Arial" w:hAnsi="Arial" w:cs="Arial"/>
                <w:sz w:val="20"/>
                <w:szCs w:val="20"/>
              </w:rPr>
              <w:t>professional</w:t>
            </w:r>
            <w:r w:rsidRPr="00E823B3">
              <w:rPr>
                <w:rFonts w:ascii="Arial" w:hAnsi="Arial" w:cs="Arial"/>
                <w:sz w:val="20"/>
                <w:szCs w:val="20"/>
              </w:rPr>
              <w:t xml:space="preserve"> title/resource and the rates must be included in the contract.  </w:t>
            </w:r>
          </w:p>
        </w:tc>
      </w:tr>
      <w:tr w:rsidR="006E43A8" w:rsidRPr="006E43A8" w14:paraId="70E239DE" w14:textId="77777777" w:rsidTr="00BB5FFB">
        <w:trPr>
          <w:jc w:val="center"/>
        </w:trPr>
        <w:tc>
          <w:tcPr>
            <w:tcW w:w="467" w:type="dxa"/>
            <w:tcBorders>
              <w:top w:val="single" w:sz="4" w:space="0" w:color="auto"/>
              <w:left w:val="single" w:sz="4" w:space="0" w:color="auto"/>
              <w:bottom w:val="single" w:sz="4" w:space="0" w:color="auto"/>
              <w:right w:val="single" w:sz="4" w:space="0" w:color="auto"/>
            </w:tcBorders>
          </w:tcPr>
          <w:p w14:paraId="62D2150C" w14:textId="77777777" w:rsidR="006E43A8" w:rsidRPr="006E43A8" w:rsidRDefault="006E43A8" w:rsidP="006E43A8">
            <w:pPr>
              <w:rPr>
                <w:rFonts w:ascii="Arial" w:hAnsi="Arial" w:cs="Arial"/>
                <w:sz w:val="20"/>
                <w:szCs w:val="20"/>
              </w:rPr>
            </w:pPr>
            <w:r w:rsidRPr="006E43A8">
              <w:rPr>
                <w:rFonts w:ascii="Arial" w:hAnsi="Arial" w:cs="Arial"/>
                <w:sz w:val="20"/>
                <w:szCs w:val="20"/>
              </w:rPr>
              <w:t>5</w:t>
            </w:r>
          </w:p>
        </w:tc>
        <w:tc>
          <w:tcPr>
            <w:tcW w:w="4882" w:type="dxa"/>
            <w:tcBorders>
              <w:top w:val="single" w:sz="4" w:space="0" w:color="auto"/>
              <w:left w:val="single" w:sz="4" w:space="0" w:color="auto"/>
              <w:bottom w:val="single" w:sz="4" w:space="0" w:color="auto"/>
              <w:right w:val="single" w:sz="4" w:space="0" w:color="auto"/>
            </w:tcBorders>
          </w:tcPr>
          <w:p w14:paraId="307E670B" w14:textId="4022FDB0" w:rsidR="006E43A8" w:rsidRPr="009C726C" w:rsidRDefault="006E43A8" w:rsidP="006E43A8">
            <w:pPr>
              <w:rPr>
                <w:rFonts w:ascii="Arial" w:hAnsi="Arial" w:cs="Arial"/>
                <w:sz w:val="20"/>
                <w:szCs w:val="20"/>
              </w:rPr>
            </w:pPr>
            <w:r w:rsidRPr="00E90D86">
              <w:rPr>
                <w:rFonts w:ascii="Arial" w:hAnsi="Arial" w:cs="Arial"/>
                <w:sz w:val="20"/>
                <w:szCs w:val="20"/>
                <w:u w:val="single"/>
              </w:rPr>
              <w:t>"Standard PO Comment" Template</w:t>
            </w:r>
            <w:r w:rsidRPr="009C726C">
              <w:rPr>
                <w:rFonts w:ascii="Arial" w:hAnsi="Arial" w:cs="Arial"/>
                <w:sz w:val="20"/>
                <w:szCs w:val="20"/>
              </w:rPr>
              <w:t xml:space="preserve"> </w:t>
            </w:r>
          </w:p>
          <w:p w14:paraId="7C43EA3B" w14:textId="77777777" w:rsidR="006E43A8" w:rsidRPr="009C726C" w:rsidRDefault="006E43A8" w:rsidP="006E43A8">
            <w:pPr>
              <w:rPr>
                <w:rFonts w:ascii="Arial" w:hAnsi="Arial" w:cs="Arial"/>
                <w:sz w:val="20"/>
                <w:szCs w:val="20"/>
              </w:rPr>
            </w:pPr>
          </w:p>
          <w:p w14:paraId="547DE673" w14:textId="6CE75EE8" w:rsidR="006E43A8" w:rsidRDefault="006E43A8" w:rsidP="006E43A8">
            <w:pPr>
              <w:rPr>
                <w:rFonts w:ascii="Arial" w:hAnsi="Arial" w:cs="Arial"/>
                <w:sz w:val="20"/>
                <w:szCs w:val="20"/>
              </w:rPr>
            </w:pPr>
            <w:r w:rsidRPr="009C726C">
              <w:rPr>
                <w:rFonts w:ascii="Arial" w:hAnsi="Arial" w:cs="Arial"/>
                <w:sz w:val="20"/>
                <w:szCs w:val="20"/>
              </w:rPr>
              <w:t xml:space="preserve">The standard purchase order comments added to the purchase order field need to be updated.  The template </w:t>
            </w:r>
            <w:r w:rsidR="00D67EC1">
              <w:rPr>
                <w:rFonts w:ascii="Arial" w:hAnsi="Arial" w:cs="Arial"/>
                <w:sz w:val="20"/>
                <w:szCs w:val="20"/>
              </w:rPr>
              <w:t xml:space="preserve">currently used by Procurement </w:t>
            </w:r>
            <w:r w:rsidRPr="009C726C">
              <w:rPr>
                <w:rFonts w:ascii="Arial" w:hAnsi="Arial" w:cs="Arial"/>
                <w:sz w:val="20"/>
                <w:szCs w:val="20"/>
              </w:rPr>
              <w:t>reference</w:t>
            </w:r>
            <w:r w:rsidR="00D67EC1">
              <w:rPr>
                <w:rFonts w:ascii="Arial" w:hAnsi="Arial" w:cs="Arial"/>
                <w:sz w:val="20"/>
                <w:szCs w:val="20"/>
              </w:rPr>
              <w:t>s</w:t>
            </w:r>
            <w:r w:rsidR="00D737F7">
              <w:rPr>
                <w:rFonts w:ascii="Arial" w:hAnsi="Arial" w:cs="Arial"/>
                <w:sz w:val="20"/>
                <w:szCs w:val="20"/>
              </w:rPr>
              <w:t xml:space="preserve"> </w:t>
            </w:r>
            <w:r w:rsidRPr="009C726C">
              <w:rPr>
                <w:rFonts w:ascii="Arial" w:hAnsi="Arial" w:cs="Arial"/>
                <w:sz w:val="20"/>
                <w:szCs w:val="20"/>
              </w:rPr>
              <w:t xml:space="preserve">"Appendix A," </w:t>
            </w:r>
            <w:r w:rsidR="00D67EC1">
              <w:rPr>
                <w:rFonts w:ascii="Arial" w:hAnsi="Arial" w:cs="Arial"/>
                <w:sz w:val="20"/>
                <w:szCs w:val="20"/>
              </w:rPr>
              <w:t xml:space="preserve">which refers to </w:t>
            </w:r>
            <w:r w:rsidRPr="009C726C">
              <w:rPr>
                <w:rFonts w:ascii="Arial" w:hAnsi="Arial" w:cs="Arial"/>
                <w:sz w:val="20"/>
                <w:szCs w:val="20"/>
              </w:rPr>
              <w:t xml:space="preserve">the standard terms and conditions used before October 2014.  </w:t>
            </w:r>
          </w:p>
          <w:p w14:paraId="7CFE9DEB" w14:textId="77777777" w:rsidR="006E43A8" w:rsidRPr="006F12C5" w:rsidRDefault="006E43A8" w:rsidP="006E43A8">
            <w:pPr>
              <w:rPr>
                <w:rFonts w:ascii="Arial" w:hAnsi="Arial" w:cs="Arial"/>
                <w:sz w:val="20"/>
                <w:szCs w:val="20"/>
              </w:rPr>
            </w:pPr>
          </w:p>
        </w:tc>
        <w:tc>
          <w:tcPr>
            <w:tcW w:w="4882" w:type="dxa"/>
            <w:tcBorders>
              <w:top w:val="single" w:sz="4" w:space="0" w:color="auto"/>
              <w:left w:val="single" w:sz="4" w:space="0" w:color="auto"/>
              <w:bottom w:val="single" w:sz="4" w:space="0" w:color="auto"/>
              <w:right w:val="single" w:sz="4" w:space="0" w:color="auto"/>
            </w:tcBorders>
          </w:tcPr>
          <w:p w14:paraId="4EFD3FE6" w14:textId="77777777" w:rsidR="006E43A8" w:rsidRDefault="006E43A8" w:rsidP="006E43A8">
            <w:pPr>
              <w:rPr>
                <w:rFonts w:ascii="Arial" w:hAnsi="Arial" w:cs="Arial"/>
                <w:sz w:val="20"/>
                <w:szCs w:val="20"/>
              </w:rPr>
            </w:pPr>
          </w:p>
          <w:p w14:paraId="64893A63" w14:textId="77777777" w:rsidR="006E43A8" w:rsidRDefault="006E43A8" w:rsidP="006E43A8">
            <w:pPr>
              <w:rPr>
                <w:rFonts w:ascii="Arial" w:hAnsi="Arial" w:cs="Arial"/>
                <w:sz w:val="20"/>
                <w:szCs w:val="20"/>
              </w:rPr>
            </w:pPr>
          </w:p>
          <w:p w14:paraId="7F91CE03" w14:textId="04520BD8" w:rsidR="006E43A8" w:rsidRPr="006F12C5" w:rsidRDefault="006E43A8" w:rsidP="00D67EC1">
            <w:pPr>
              <w:rPr>
                <w:rFonts w:ascii="Arial" w:hAnsi="Arial" w:cs="Arial"/>
                <w:sz w:val="20"/>
                <w:szCs w:val="20"/>
              </w:rPr>
            </w:pPr>
            <w:r w:rsidRPr="009C726C">
              <w:rPr>
                <w:rFonts w:ascii="Arial" w:hAnsi="Arial" w:cs="Arial"/>
                <w:sz w:val="20"/>
                <w:szCs w:val="20"/>
              </w:rPr>
              <w:t xml:space="preserve">The "Standard PO Comment" template should be updated to reference the University standard terms and conditions as "UC Terms and Conditions of Purchase."  </w:t>
            </w:r>
          </w:p>
        </w:tc>
        <w:tc>
          <w:tcPr>
            <w:tcW w:w="4882" w:type="dxa"/>
            <w:tcBorders>
              <w:top w:val="single" w:sz="4" w:space="0" w:color="auto"/>
              <w:left w:val="single" w:sz="4" w:space="0" w:color="auto"/>
              <w:bottom w:val="single" w:sz="4" w:space="0" w:color="auto"/>
              <w:right w:val="single" w:sz="4" w:space="0" w:color="auto"/>
            </w:tcBorders>
          </w:tcPr>
          <w:p w14:paraId="02AF5DA5" w14:textId="77777777" w:rsidR="006E43A8" w:rsidRDefault="006E43A8" w:rsidP="006E43A8">
            <w:pPr>
              <w:rPr>
                <w:rFonts w:ascii="Arial" w:hAnsi="Arial" w:cs="Arial"/>
                <w:sz w:val="20"/>
                <w:szCs w:val="20"/>
              </w:rPr>
            </w:pPr>
          </w:p>
          <w:p w14:paraId="0D168938" w14:textId="77777777" w:rsidR="0036774C" w:rsidRDefault="0036774C" w:rsidP="006E43A8">
            <w:pPr>
              <w:rPr>
                <w:rFonts w:ascii="Arial" w:hAnsi="Arial" w:cs="Arial"/>
                <w:sz w:val="20"/>
                <w:szCs w:val="20"/>
              </w:rPr>
            </w:pPr>
          </w:p>
          <w:p w14:paraId="67DFAA4A" w14:textId="77A124C3" w:rsidR="0036774C" w:rsidRDefault="00E823B3" w:rsidP="006E43A8">
            <w:pPr>
              <w:rPr>
                <w:rFonts w:ascii="Arial" w:hAnsi="Arial" w:cs="Arial"/>
                <w:sz w:val="20"/>
                <w:szCs w:val="20"/>
              </w:rPr>
            </w:pPr>
            <w:r w:rsidRPr="00E823B3">
              <w:rPr>
                <w:rFonts w:ascii="Arial" w:hAnsi="Arial" w:cs="Arial"/>
                <w:sz w:val="20"/>
                <w:szCs w:val="20"/>
              </w:rPr>
              <w:t>Procurement updated the language in its standard purchase order comments by removing any language referencing “Appendix A” and replacing the language with “UC Standard Terms and Conditions of Purchase</w:t>
            </w:r>
            <w:r w:rsidR="00076B8B">
              <w:rPr>
                <w:rFonts w:ascii="Arial" w:hAnsi="Arial" w:cs="Arial"/>
                <w:sz w:val="20"/>
                <w:szCs w:val="20"/>
              </w:rPr>
              <w:t>.</w:t>
            </w:r>
            <w:r w:rsidRPr="00E823B3">
              <w:rPr>
                <w:rFonts w:ascii="Arial" w:hAnsi="Arial" w:cs="Arial"/>
                <w:sz w:val="20"/>
                <w:szCs w:val="20"/>
              </w:rPr>
              <w:t xml:space="preserve">” </w:t>
            </w:r>
            <w:r w:rsidR="00076B8B">
              <w:rPr>
                <w:rFonts w:ascii="Arial" w:hAnsi="Arial" w:cs="Arial"/>
                <w:sz w:val="20"/>
                <w:szCs w:val="20"/>
              </w:rPr>
              <w:t xml:space="preserve"> </w:t>
            </w:r>
            <w:r w:rsidRPr="00E823B3">
              <w:rPr>
                <w:rFonts w:ascii="Arial" w:hAnsi="Arial" w:cs="Arial"/>
                <w:sz w:val="20"/>
                <w:szCs w:val="20"/>
              </w:rPr>
              <w:t>This update was also communicated to all Buyers.</w:t>
            </w:r>
            <w:r>
              <w:rPr>
                <w:rFonts w:ascii="Arial" w:hAnsi="Arial" w:cs="Arial"/>
                <w:sz w:val="20"/>
                <w:szCs w:val="20"/>
              </w:rPr>
              <w:t xml:space="preserve">  </w:t>
            </w:r>
          </w:p>
          <w:p w14:paraId="1799586E" w14:textId="0733C380" w:rsidR="00E823B3" w:rsidRPr="006E43A8" w:rsidRDefault="00E823B3" w:rsidP="006E43A8">
            <w:pPr>
              <w:rPr>
                <w:rFonts w:ascii="Arial" w:hAnsi="Arial" w:cs="Arial"/>
                <w:sz w:val="20"/>
                <w:szCs w:val="20"/>
              </w:rPr>
            </w:pPr>
          </w:p>
        </w:tc>
      </w:tr>
      <w:tr w:rsidR="00DA7A4F" w:rsidRPr="006E43A8" w14:paraId="320F2FE9" w14:textId="77777777" w:rsidTr="00BB5FFB">
        <w:trPr>
          <w:jc w:val="center"/>
        </w:trPr>
        <w:tc>
          <w:tcPr>
            <w:tcW w:w="467" w:type="dxa"/>
            <w:tcBorders>
              <w:top w:val="single" w:sz="4" w:space="0" w:color="auto"/>
              <w:left w:val="single" w:sz="4" w:space="0" w:color="auto"/>
              <w:bottom w:val="single" w:sz="4" w:space="0" w:color="auto"/>
              <w:right w:val="single" w:sz="4" w:space="0" w:color="auto"/>
            </w:tcBorders>
          </w:tcPr>
          <w:p w14:paraId="31D2E58C" w14:textId="77777777" w:rsidR="00DA7A4F" w:rsidRPr="006E43A8" w:rsidRDefault="00DA7A4F" w:rsidP="006E43A8">
            <w:pPr>
              <w:rPr>
                <w:rFonts w:ascii="Arial" w:hAnsi="Arial" w:cs="Arial"/>
                <w:sz w:val="20"/>
                <w:szCs w:val="20"/>
              </w:rPr>
            </w:pPr>
            <w:r>
              <w:rPr>
                <w:rFonts w:ascii="Arial" w:hAnsi="Arial" w:cs="Arial"/>
                <w:sz w:val="20"/>
                <w:szCs w:val="20"/>
              </w:rPr>
              <w:t>6</w:t>
            </w:r>
          </w:p>
        </w:tc>
        <w:tc>
          <w:tcPr>
            <w:tcW w:w="4882" w:type="dxa"/>
            <w:tcBorders>
              <w:top w:val="single" w:sz="4" w:space="0" w:color="auto"/>
              <w:left w:val="single" w:sz="4" w:space="0" w:color="auto"/>
              <w:bottom w:val="single" w:sz="4" w:space="0" w:color="auto"/>
              <w:right w:val="single" w:sz="4" w:space="0" w:color="auto"/>
            </w:tcBorders>
          </w:tcPr>
          <w:p w14:paraId="02BCF4EB" w14:textId="77777777" w:rsidR="00DA7A4F" w:rsidRDefault="00DA7A4F" w:rsidP="006E43A8">
            <w:pPr>
              <w:rPr>
                <w:rFonts w:ascii="Arial" w:hAnsi="Arial" w:cs="Arial"/>
                <w:sz w:val="20"/>
                <w:szCs w:val="20"/>
                <w:u w:val="single"/>
              </w:rPr>
            </w:pPr>
            <w:r w:rsidRPr="00DA7A4F">
              <w:rPr>
                <w:rFonts w:ascii="Arial" w:hAnsi="Arial" w:cs="Arial"/>
                <w:sz w:val="20"/>
                <w:szCs w:val="20"/>
                <w:u w:val="single"/>
              </w:rPr>
              <w:t xml:space="preserve">FW/FW Exemptions  </w:t>
            </w:r>
          </w:p>
          <w:p w14:paraId="260C92AC" w14:textId="77777777" w:rsidR="00DA7A4F" w:rsidRPr="00DA7A4F" w:rsidRDefault="00DA7A4F" w:rsidP="006E43A8">
            <w:pPr>
              <w:rPr>
                <w:rFonts w:ascii="Arial" w:hAnsi="Arial" w:cs="Arial"/>
                <w:sz w:val="20"/>
                <w:szCs w:val="20"/>
              </w:rPr>
            </w:pPr>
          </w:p>
          <w:p w14:paraId="4B6385E9" w14:textId="137D156E" w:rsidR="008D42DE" w:rsidRDefault="00DA7A4F" w:rsidP="006E43A8">
            <w:pPr>
              <w:rPr>
                <w:rFonts w:ascii="Arial" w:hAnsi="Arial" w:cs="Arial"/>
                <w:sz w:val="20"/>
                <w:szCs w:val="20"/>
              </w:rPr>
            </w:pPr>
            <w:r>
              <w:rPr>
                <w:rFonts w:ascii="Arial" w:hAnsi="Arial" w:cs="Arial"/>
                <w:sz w:val="20"/>
                <w:szCs w:val="20"/>
              </w:rPr>
              <w:lastRenderedPageBreak/>
              <w:t xml:space="preserve">As of April 2020, </w:t>
            </w:r>
            <w:r w:rsidRPr="00DA7A4F">
              <w:rPr>
                <w:rFonts w:ascii="Arial" w:hAnsi="Arial" w:cs="Arial"/>
                <w:sz w:val="20"/>
                <w:szCs w:val="20"/>
              </w:rPr>
              <w:t xml:space="preserve">Procurement has granted two after-the-fact-exemptions to </w:t>
            </w:r>
            <w:r>
              <w:rPr>
                <w:rFonts w:ascii="Arial" w:hAnsi="Arial" w:cs="Arial"/>
                <w:sz w:val="20"/>
                <w:szCs w:val="20"/>
              </w:rPr>
              <w:t>a</w:t>
            </w:r>
            <w:r w:rsidRPr="00DA7A4F">
              <w:rPr>
                <w:rFonts w:ascii="Arial" w:hAnsi="Arial" w:cs="Arial"/>
                <w:sz w:val="20"/>
                <w:szCs w:val="20"/>
              </w:rPr>
              <w:t xml:space="preserve"> supplier:  one for </w:t>
            </w:r>
            <w:r w:rsidR="00D67EC1">
              <w:rPr>
                <w:rFonts w:ascii="Arial" w:hAnsi="Arial" w:cs="Arial"/>
                <w:sz w:val="20"/>
                <w:szCs w:val="20"/>
              </w:rPr>
              <w:t xml:space="preserve">fiscal year </w:t>
            </w:r>
            <w:r w:rsidRPr="00DA7A4F">
              <w:rPr>
                <w:rFonts w:ascii="Arial" w:hAnsi="Arial" w:cs="Arial"/>
                <w:sz w:val="20"/>
                <w:szCs w:val="20"/>
              </w:rPr>
              <w:t xml:space="preserve">2019 and the other for </w:t>
            </w:r>
            <w:r w:rsidR="00D67EC1">
              <w:rPr>
                <w:rFonts w:ascii="Arial" w:hAnsi="Arial" w:cs="Arial"/>
                <w:sz w:val="20"/>
                <w:szCs w:val="20"/>
              </w:rPr>
              <w:t>fiscal year</w:t>
            </w:r>
            <w:r w:rsidR="006C0EC3">
              <w:rPr>
                <w:rFonts w:ascii="Arial" w:hAnsi="Arial" w:cs="Arial"/>
                <w:sz w:val="20"/>
                <w:szCs w:val="20"/>
              </w:rPr>
              <w:t xml:space="preserve"> </w:t>
            </w:r>
            <w:r w:rsidR="00D80146">
              <w:rPr>
                <w:rFonts w:ascii="Arial" w:hAnsi="Arial" w:cs="Arial"/>
                <w:sz w:val="20"/>
                <w:szCs w:val="20"/>
              </w:rPr>
              <w:t>2020.</w:t>
            </w:r>
            <w:r w:rsidRPr="00DA7A4F">
              <w:rPr>
                <w:rFonts w:ascii="Arial" w:hAnsi="Arial" w:cs="Arial"/>
                <w:sz w:val="20"/>
                <w:szCs w:val="20"/>
              </w:rPr>
              <w:t xml:space="preserve"> The exemptions were properly </w:t>
            </w:r>
            <w:r>
              <w:rPr>
                <w:rFonts w:ascii="Arial" w:hAnsi="Arial" w:cs="Arial"/>
                <w:sz w:val="20"/>
                <w:szCs w:val="20"/>
              </w:rPr>
              <w:t>documented</w:t>
            </w:r>
            <w:r w:rsidRPr="00DA7A4F">
              <w:rPr>
                <w:rFonts w:ascii="Arial" w:hAnsi="Arial" w:cs="Arial"/>
                <w:sz w:val="20"/>
                <w:szCs w:val="20"/>
              </w:rPr>
              <w:t xml:space="preserve"> and</w:t>
            </w:r>
            <w:r w:rsidR="008D42DE">
              <w:rPr>
                <w:rFonts w:ascii="Arial" w:hAnsi="Arial" w:cs="Arial"/>
                <w:sz w:val="20"/>
                <w:szCs w:val="20"/>
              </w:rPr>
              <w:t xml:space="preserve"> approved</w:t>
            </w:r>
            <w:r w:rsidR="00D80146">
              <w:rPr>
                <w:rFonts w:ascii="Arial" w:hAnsi="Arial" w:cs="Arial"/>
                <w:sz w:val="20"/>
                <w:szCs w:val="20"/>
              </w:rPr>
              <w:t xml:space="preserve">. </w:t>
            </w:r>
            <w:r w:rsidRPr="00DA7A4F">
              <w:rPr>
                <w:rFonts w:ascii="Arial" w:hAnsi="Arial" w:cs="Arial"/>
                <w:sz w:val="20"/>
                <w:szCs w:val="20"/>
              </w:rPr>
              <w:t xml:space="preserve"> The exemptions were approved by </w:t>
            </w:r>
            <w:r>
              <w:rPr>
                <w:rFonts w:ascii="Arial" w:hAnsi="Arial" w:cs="Arial"/>
                <w:sz w:val="20"/>
                <w:szCs w:val="20"/>
              </w:rPr>
              <w:t xml:space="preserve">the </w:t>
            </w:r>
            <w:r w:rsidRPr="00DA7A4F">
              <w:rPr>
                <w:rFonts w:ascii="Arial" w:hAnsi="Arial" w:cs="Arial"/>
                <w:sz w:val="20"/>
                <w:szCs w:val="20"/>
              </w:rPr>
              <w:t xml:space="preserve">Senior Director </w:t>
            </w:r>
            <w:r>
              <w:rPr>
                <w:rFonts w:ascii="Arial" w:hAnsi="Arial" w:cs="Arial"/>
                <w:sz w:val="20"/>
                <w:szCs w:val="20"/>
              </w:rPr>
              <w:t>for the</w:t>
            </w:r>
            <w:r w:rsidR="00167155">
              <w:rPr>
                <w:rFonts w:ascii="Arial" w:hAnsi="Arial" w:cs="Arial"/>
                <w:sz w:val="20"/>
                <w:szCs w:val="20"/>
              </w:rPr>
              <w:t xml:space="preserve"> following</w:t>
            </w:r>
            <w:r>
              <w:rPr>
                <w:rFonts w:ascii="Arial" w:hAnsi="Arial" w:cs="Arial"/>
                <w:sz w:val="20"/>
                <w:szCs w:val="20"/>
              </w:rPr>
              <w:t xml:space="preserve"> reason</w:t>
            </w:r>
            <w:r w:rsidR="008B04B5">
              <w:rPr>
                <w:rFonts w:ascii="Arial" w:hAnsi="Arial" w:cs="Arial"/>
                <w:sz w:val="20"/>
                <w:szCs w:val="20"/>
              </w:rPr>
              <w:t xml:space="preserve">: </w:t>
            </w:r>
            <w:r w:rsidRPr="00DA7A4F">
              <w:rPr>
                <w:rFonts w:ascii="Arial" w:hAnsi="Arial" w:cs="Arial"/>
                <w:sz w:val="20"/>
                <w:szCs w:val="20"/>
              </w:rPr>
              <w:t xml:space="preserve"> "There is no other alternative </w:t>
            </w:r>
            <w:r w:rsidR="00C4601C">
              <w:rPr>
                <w:rFonts w:ascii="Arial" w:hAnsi="Arial" w:cs="Arial"/>
                <w:sz w:val="20"/>
                <w:szCs w:val="20"/>
              </w:rPr>
              <w:t>[</w:t>
            </w:r>
            <w:r w:rsidR="006C0EC3">
              <w:rPr>
                <w:rFonts w:ascii="Arial" w:hAnsi="Arial" w:cs="Arial"/>
                <w:sz w:val="20"/>
                <w:szCs w:val="20"/>
              </w:rPr>
              <w:t>supplier</w:t>
            </w:r>
            <w:r w:rsidR="00C4601C">
              <w:rPr>
                <w:rFonts w:ascii="Arial" w:hAnsi="Arial" w:cs="Arial"/>
                <w:sz w:val="20"/>
                <w:szCs w:val="20"/>
              </w:rPr>
              <w:t>]</w:t>
            </w:r>
            <w:r w:rsidR="00D67EC1" w:rsidRPr="00DA7A4F">
              <w:rPr>
                <w:rFonts w:ascii="Arial" w:hAnsi="Arial" w:cs="Arial"/>
                <w:sz w:val="20"/>
                <w:szCs w:val="20"/>
              </w:rPr>
              <w:t xml:space="preserve"> </w:t>
            </w:r>
            <w:r w:rsidRPr="00DA7A4F">
              <w:rPr>
                <w:rFonts w:ascii="Arial" w:hAnsi="Arial" w:cs="Arial"/>
                <w:sz w:val="20"/>
                <w:szCs w:val="20"/>
              </w:rPr>
              <w:t>to provide the required services within the required time frame."</w:t>
            </w:r>
            <w:r w:rsidR="0036774C">
              <w:rPr>
                <w:rFonts w:ascii="Arial" w:hAnsi="Arial" w:cs="Arial"/>
                <w:sz w:val="20"/>
                <w:szCs w:val="20"/>
              </w:rPr>
              <w:t xml:space="preserve"> </w:t>
            </w:r>
            <w:r w:rsidR="008D42DE">
              <w:rPr>
                <w:rFonts w:ascii="Arial" w:hAnsi="Arial" w:cs="Arial"/>
                <w:sz w:val="20"/>
                <w:szCs w:val="20"/>
              </w:rPr>
              <w:t xml:space="preserve"> </w:t>
            </w:r>
            <w:r w:rsidR="008B04B5">
              <w:rPr>
                <w:rFonts w:ascii="Arial" w:hAnsi="Arial" w:cs="Arial"/>
                <w:sz w:val="20"/>
                <w:szCs w:val="20"/>
              </w:rPr>
              <w:t xml:space="preserve">The completed forms are </w:t>
            </w:r>
            <w:r w:rsidR="008D42DE" w:rsidRPr="008D42DE">
              <w:rPr>
                <w:rFonts w:ascii="Arial" w:hAnsi="Arial" w:cs="Arial"/>
                <w:sz w:val="20"/>
                <w:szCs w:val="20"/>
              </w:rPr>
              <w:t xml:space="preserve">maintained on file.  </w:t>
            </w:r>
          </w:p>
          <w:p w14:paraId="441519AE" w14:textId="77777777" w:rsidR="008D42DE" w:rsidRDefault="008D42DE" w:rsidP="006E43A8">
            <w:pPr>
              <w:rPr>
                <w:rFonts w:ascii="Arial" w:hAnsi="Arial" w:cs="Arial"/>
                <w:sz w:val="20"/>
                <w:szCs w:val="20"/>
              </w:rPr>
            </w:pPr>
          </w:p>
          <w:p w14:paraId="78870079" w14:textId="77777777" w:rsidR="00DA7A4F" w:rsidRPr="00DA7A4F" w:rsidRDefault="00DA7A4F" w:rsidP="006E43A8">
            <w:pPr>
              <w:rPr>
                <w:rFonts w:ascii="Arial" w:hAnsi="Arial" w:cs="Arial"/>
                <w:sz w:val="20"/>
                <w:szCs w:val="20"/>
              </w:rPr>
            </w:pPr>
            <w:r>
              <w:rPr>
                <w:rFonts w:ascii="Arial" w:hAnsi="Arial" w:cs="Arial"/>
                <w:sz w:val="20"/>
                <w:szCs w:val="20"/>
              </w:rPr>
              <w:t xml:space="preserve">No issues were identified.  </w:t>
            </w:r>
          </w:p>
          <w:p w14:paraId="6E2A211C" w14:textId="77777777" w:rsidR="00DA7A4F" w:rsidRPr="00E90D86" w:rsidRDefault="00DA7A4F" w:rsidP="006E43A8">
            <w:pPr>
              <w:rPr>
                <w:rFonts w:ascii="Arial" w:hAnsi="Arial" w:cs="Arial"/>
                <w:sz w:val="20"/>
                <w:szCs w:val="20"/>
                <w:u w:val="single"/>
              </w:rPr>
            </w:pPr>
          </w:p>
        </w:tc>
        <w:tc>
          <w:tcPr>
            <w:tcW w:w="4882" w:type="dxa"/>
            <w:tcBorders>
              <w:top w:val="single" w:sz="4" w:space="0" w:color="auto"/>
              <w:left w:val="single" w:sz="4" w:space="0" w:color="auto"/>
              <w:bottom w:val="single" w:sz="4" w:space="0" w:color="auto"/>
              <w:right w:val="single" w:sz="4" w:space="0" w:color="auto"/>
            </w:tcBorders>
          </w:tcPr>
          <w:p w14:paraId="61451273" w14:textId="77777777" w:rsidR="00DA7A4F" w:rsidRDefault="00DA7A4F" w:rsidP="006E43A8">
            <w:pPr>
              <w:rPr>
                <w:rFonts w:ascii="Arial" w:hAnsi="Arial" w:cs="Arial"/>
                <w:sz w:val="20"/>
                <w:szCs w:val="20"/>
              </w:rPr>
            </w:pPr>
          </w:p>
          <w:p w14:paraId="31E1B98B" w14:textId="77777777" w:rsidR="00DA7A4F" w:rsidRDefault="00DA7A4F" w:rsidP="006E43A8">
            <w:pPr>
              <w:rPr>
                <w:rFonts w:ascii="Arial" w:hAnsi="Arial" w:cs="Arial"/>
                <w:sz w:val="20"/>
                <w:szCs w:val="20"/>
              </w:rPr>
            </w:pPr>
          </w:p>
          <w:p w14:paraId="3B97D553" w14:textId="77777777" w:rsidR="00DA7A4F" w:rsidRDefault="00DA7A4F" w:rsidP="006E43A8">
            <w:pPr>
              <w:rPr>
                <w:rFonts w:ascii="Arial" w:hAnsi="Arial" w:cs="Arial"/>
                <w:sz w:val="20"/>
                <w:szCs w:val="20"/>
              </w:rPr>
            </w:pPr>
            <w:r>
              <w:rPr>
                <w:rFonts w:ascii="Arial" w:hAnsi="Arial" w:cs="Arial"/>
                <w:sz w:val="20"/>
                <w:szCs w:val="20"/>
              </w:rPr>
              <w:t xml:space="preserve">Not applicable.  </w:t>
            </w:r>
          </w:p>
        </w:tc>
        <w:tc>
          <w:tcPr>
            <w:tcW w:w="4882" w:type="dxa"/>
            <w:tcBorders>
              <w:top w:val="single" w:sz="4" w:space="0" w:color="auto"/>
              <w:left w:val="single" w:sz="4" w:space="0" w:color="auto"/>
              <w:bottom w:val="single" w:sz="4" w:space="0" w:color="auto"/>
              <w:right w:val="single" w:sz="4" w:space="0" w:color="auto"/>
            </w:tcBorders>
          </w:tcPr>
          <w:p w14:paraId="4ADFA419" w14:textId="77777777" w:rsidR="00DA7A4F" w:rsidRDefault="00DA7A4F" w:rsidP="006E43A8">
            <w:pPr>
              <w:rPr>
                <w:rFonts w:ascii="Arial" w:hAnsi="Arial" w:cs="Arial"/>
                <w:sz w:val="20"/>
                <w:szCs w:val="20"/>
              </w:rPr>
            </w:pPr>
          </w:p>
          <w:p w14:paraId="00A72FD9" w14:textId="77777777" w:rsidR="00DA7A4F" w:rsidRDefault="00DA7A4F" w:rsidP="006E43A8">
            <w:pPr>
              <w:rPr>
                <w:rFonts w:ascii="Arial" w:hAnsi="Arial" w:cs="Arial"/>
                <w:sz w:val="20"/>
                <w:szCs w:val="20"/>
              </w:rPr>
            </w:pPr>
          </w:p>
          <w:p w14:paraId="28E3465D" w14:textId="77777777" w:rsidR="00DA7A4F" w:rsidRPr="006E43A8" w:rsidRDefault="00DA7A4F" w:rsidP="00DA7A4F">
            <w:pPr>
              <w:rPr>
                <w:rFonts w:ascii="Arial" w:hAnsi="Arial" w:cs="Arial"/>
                <w:sz w:val="20"/>
                <w:szCs w:val="20"/>
              </w:rPr>
            </w:pPr>
            <w:r>
              <w:rPr>
                <w:rFonts w:ascii="Arial" w:hAnsi="Arial" w:cs="Arial"/>
                <w:sz w:val="20"/>
                <w:szCs w:val="20"/>
              </w:rPr>
              <w:t xml:space="preserve">Management response is not required.  </w:t>
            </w:r>
          </w:p>
        </w:tc>
      </w:tr>
      <w:tr w:rsidR="0023539B" w:rsidRPr="00AE6B15" w14:paraId="239CFAE9" w14:textId="77777777" w:rsidTr="00BB5FFB">
        <w:trPr>
          <w:trHeight w:val="360"/>
          <w:jc w:val="center"/>
        </w:trPr>
        <w:tc>
          <w:tcPr>
            <w:tcW w:w="15113"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BADBF9F" w14:textId="77777777" w:rsidR="0023539B" w:rsidRDefault="004E1CFD" w:rsidP="00BB5FFB">
            <w:pPr>
              <w:keepNext/>
              <w:rPr>
                <w:rFonts w:ascii="Arial" w:hAnsi="Arial" w:cs="Arial"/>
                <w:b/>
                <w:sz w:val="22"/>
                <w:szCs w:val="22"/>
              </w:rPr>
            </w:pPr>
            <w:r>
              <w:rPr>
                <w:rFonts w:ascii="Arial" w:hAnsi="Arial" w:cs="Arial"/>
                <w:b/>
                <w:sz w:val="22"/>
                <w:szCs w:val="22"/>
              </w:rPr>
              <w:t>FY20</w:t>
            </w:r>
            <w:r w:rsidR="0023539B">
              <w:rPr>
                <w:rFonts w:ascii="Arial" w:hAnsi="Arial" w:cs="Arial"/>
                <w:b/>
                <w:sz w:val="22"/>
                <w:szCs w:val="22"/>
              </w:rPr>
              <w:t xml:space="preserve"> CONTRACTS ANALYSIS</w:t>
            </w:r>
          </w:p>
        </w:tc>
      </w:tr>
      <w:tr w:rsidR="0023539B" w:rsidRPr="00E122D4" w14:paraId="3697D52A" w14:textId="77777777" w:rsidTr="00BB5FFB">
        <w:trPr>
          <w:jc w:val="center"/>
        </w:trPr>
        <w:tc>
          <w:tcPr>
            <w:tcW w:w="15113" w:type="dxa"/>
            <w:gridSpan w:val="4"/>
            <w:tcBorders>
              <w:top w:val="single" w:sz="4" w:space="0" w:color="auto"/>
              <w:left w:val="single" w:sz="4" w:space="0" w:color="auto"/>
              <w:bottom w:val="single" w:sz="4" w:space="0" w:color="auto"/>
              <w:right w:val="single" w:sz="4" w:space="0" w:color="auto"/>
            </w:tcBorders>
          </w:tcPr>
          <w:p w14:paraId="58528B0E" w14:textId="77777777" w:rsidR="0023539B" w:rsidRDefault="0023539B" w:rsidP="00BB5FFB">
            <w:pPr>
              <w:rPr>
                <w:rFonts w:ascii="Arial" w:hAnsi="Arial" w:cs="Arial"/>
                <w:sz w:val="20"/>
                <w:szCs w:val="20"/>
              </w:rPr>
            </w:pPr>
          </w:p>
          <w:p w14:paraId="71AD8870" w14:textId="77777777" w:rsidR="00C06320" w:rsidRPr="00E122D4" w:rsidRDefault="00981FE4" w:rsidP="00BB5FFB">
            <w:pPr>
              <w:rPr>
                <w:rFonts w:ascii="Arial" w:hAnsi="Arial" w:cs="Arial"/>
                <w:sz w:val="20"/>
                <w:szCs w:val="20"/>
              </w:rPr>
            </w:pPr>
            <w:r>
              <w:rPr>
                <w:rFonts w:ascii="Arial" w:hAnsi="Arial" w:cs="Arial"/>
                <w:sz w:val="20"/>
                <w:szCs w:val="20"/>
              </w:rPr>
              <w:t>T</w:t>
            </w:r>
            <w:r w:rsidR="00C06320">
              <w:rPr>
                <w:rFonts w:ascii="Arial" w:hAnsi="Arial" w:cs="Arial"/>
                <w:sz w:val="20"/>
                <w:szCs w:val="20"/>
              </w:rPr>
              <w:t>he contracts analysis for UCLA Health</w:t>
            </w:r>
            <w:r>
              <w:rPr>
                <w:rFonts w:ascii="Arial" w:hAnsi="Arial" w:cs="Arial"/>
                <w:sz w:val="20"/>
                <w:szCs w:val="20"/>
              </w:rPr>
              <w:t xml:space="preserve"> is at Appendix 1</w:t>
            </w:r>
            <w:r w:rsidR="00C06320" w:rsidRPr="00C06320">
              <w:rPr>
                <w:rFonts w:ascii="Arial" w:hAnsi="Arial" w:cs="Arial"/>
                <w:sz w:val="20"/>
                <w:szCs w:val="20"/>
              </w:rPr>
              <w:t>.</w:t>
            </w:r>
            <w:r w:rsidR="00C06320">
              <w:rPr>
                <w:rFonts w:ascii="Arial" w:hAnsi="Arial" w:cs="Arial"/>
                <w:sz w:val="20"/>
                <w:szCs w:val="20"/>
              </w:rPr>
              <w:t xml:space="preserve">  </w:t>
            </w:r>
          </w:p>
          <w:p w14:paraId="29582BDF" w14:textId="77777777" w:rsidR="0023539B" w:rsidRPr="00E122D4" w:rsidRDefault="0023539B" w:rsidP="00BB5FFB">
            <w:pPr>
              <w:rPr>
                <w:rFonts w:ascii="Arial" w:hAnsi="Arial" w:cs="Arial"/>
                <w:sz w:val="20"/>
                <w:szCs w:val="20"/>
              </w:rPr>
            </w:pPr>
          </w:p>
        </w:tc>
      </w:tr>
    </w:tbl>
    <w:p w14:paraId="79D98D36" w14:textId="77777777" w:rsidR="006E43A8" w:rsidRDefault="006E43A8" w:rsidP="006E43A8">
      <w:pPr>
        <w:rPr>
          <w:rFonts w:ascii="Arial" w:hAnsi="Arial" w:cs="Arial"/>
        </w:rPr>
      </w:pPr>
    </w:p>
    <w:p w14:paraId="2A0B5278" w14:textId="170A0346" w:rsidR="00583BC9" w:rsidRDefault="00E90D86" w:rsidP="006E43A8">
      <w:pPr>
        <w:rPr>
          <w:rFonts w:ascii="Arial" w:hAnsi="Arial" w:cs="Arial"/>
          <w:sz w:val="16"/>
          <w:szCs w:val="16"/>
        </w:rPr>
      </w:pPr>
      <w:r>
        <w:rPr>
          <w:rFonts w:ascii="Arial" w:hAnsi="Arial" w:cs="Arial"/>
          <w:sz w:val="16"/>
          <w:szCs w:val="16"/>
        </w:rPr>
        <w:t>200</w:t>
      </w:r>
      <w:r w:rsidR="00C4601C">
        <w:rPr>
          <w:rFonts w:ascii="Arial" w:hAnsi="Arial" w:cs="Arial"/>
          <w:sz w:val="16"/>
          <w:szCs w:val="16"/>
        </w:rPr>
        <w:t>8</w:t>
      </w:r>
      <w:r w:rsidR="00966247">
        <w:rPr>
          <w:rFonts w:ascii="Arial" w:hAnsi="Arial" w:cs="Arial"/>
          <w:sz w:val="16"/>
          <w:szCs w:val="16"/>
        </w:rPr>
        <w:t>18-3</w:t>
      </w:r>
    </w:p>
    <w:p w14:paraId="762C51E7" w14:textId="2C3E1671" w:rsidR="00966247" w:rsidRPr="00583BC9" w:rsidRDefault="00966247" w:rsidP="006E43A8">
      <w:pPr>
        <w:rPr>
          <w:rFonts w:ascii="Arial" w:hAnsi="Arial" w:cs="Arial"/>
          <w:sz w:val="16"/>
          <w:szCs w:val="16"/>
        </w:rPr>
      </w:pPr>
      <w:r>
        <w:rPr>
          <w:rFonts w:ascii="Arial" w:hAnsi="Arial" w:cs="Arial"/>
          <w:sz w:val="16"/>
          <w:szCs w:val="16"/>
        </w:rPr>
        <w:t>REP</w:t>
      </w:r>
    </w:p>
    <w:p w14:paraId="0F679732" w14:textId="77777777" w:rsidR="008A596D" w:rsidRPr="00C071CD" w:rsidRDefault="00583BC9" w:rsidP="00C071CD">
      <w:pPr>
        <w:ind w:left="-900"/>
        <w:rPr>
          <w:rFonts w:ascii="Arial" w:hAnsi="Arial" w:cs="Arial"/>
          <w:sz w:val="16"/>
          <w:szCs w:val="16"/>
        </w:rPr>
      </w:pPr>
      <w:r w:rsidRPr="00583BC9">
        <w:rPr>
          <w:rFonts w:ascii="Arial" w:hAnsi="Arial" w:cs="Arial"/>
          <w:sz w:val="16"/>
          <w:szCs w:val="16"/>
        </w:rPr>
        <w:t>REP</w:t>
      </w:r>
    </w:p>
    <w:sectPr w:rsidR="008A596D" w:rsidRPr="00C071CD" w:rsidSect="006E43A8">
      <w:pgSz w:w="15840" w:h="12240" w:orient="landscape" w:code="1"/>
      <w:pgMar w:top="1440" w:right="36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617D" w14:textId="77777777" w:rsidR="00BB5FFB" w:rsidRDefault="00BB5FFB">
      <w:r>
        <w:separator/>
      </w:r>
    </w:p>
  </w:endnote>
  <w:endnote w:type="continuationSeparator" w:id="0">
    <w:p w14:paraId="4A296355" w14:textId="77777777" w:rsidR="00BB5FFB" w:rsidRDefault="00BB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BDA5" w14:textId="71766CCD" w:rsidR="00BB5FFB" w:rsidRPr="00743E49" w:rsidRDefault="00BB5FFB" w:rsidP="0048692B">
    <w:pPr>
      <w:pStyle w:val="Footer"/>
      <w:framePr w:wrap="around" w:vAnchor="text" w:hAnchor="margin" w:xAlign="center" w:y="1"/>
      <w:rPr>
        <w:rStyle w:val="PageNumber"/>
      </w:rPr>
    </w:pPr>
    <w:r w:rsidRPr="00743E49">
      <w:rPr>
        <w:rStyle w:val="PageNumber"/>
      </w:rPr>
      <w:fldChar w:fldCharType="begin"/>
    </w:r>
    <w:r w:rsidRPr="00743E49">
      <w:rPr>
        <w:rStyle w:val="PageNumber"/>
      </w:rPr>
      <w:instrText xml:space="preserve">PAGE  </w:instrText>
    </w:r>
    <w:r w:rsidRPr="00743E49">
      <w:rPr>
        <w:rStyle w:val="PageNumber"/>
      </w:rPr>
      <w:fldChar w:fldCharType="separate"/>
    </w:r>
    <w:r w:rsidR="00FD787F">
      <w:rPr>
        <w:rStyle w:val="PageNumber"/>
        <w:noProof/>
      </w:rPr>
      <w:t>2</w:t>
    </w:r>
    <w:r w:rsidRPr="00743E49">
      <w:rPr>
        <w:rStyle w:val="PageNumber"/>
      </w:rPr>
      <w:fldChar w:fldCharType="end"/>
    </w:r>
  </w:p>
  <w:p w14:paraId="7F5A4073" w14:textId="77777777" w:rsidR="00BB5FFB" w:rsidRDefault="00BB5FFB" w:rsidP="00486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0329F" w14:textId="4B9C4108" w:rsidR="00BB5FFB" w:rsidRPr="00C9686D" w:rsidRDefault="00BB5FFB" w:rsidP="0048692B">
    <w:pPr>
      <w:pStyle w:val="Footer"/>
      <w:framePr w:wrap="around" w:vAnchor="text" w:hAnchor="margin" w:xAlign="center" w:y="1"/>
      <w:rPr>
        <w:rStyle w:val="PageNumber"/>
        <w:rFonts w:ascii="Arial" w:hAnsi="Arial" w:cs="Arial"/>
        <w:sz w:val="24"/>
        <w:szCs w:val="24"/>
      </w:rPr>
    </w:pPr>
    <w:r w:rsidRPr="00C9686D">
      <w:rPr>
        <w:rStyle w:val="PageNumber"/>
        <w:rFonts w:ascii="Arial" w:hAnsi="Arial" w:cs="Arial"/>
        <w:sz w:val="24"/>
        <w:szCs w:val="24"/>
      </w:rPr>
      <w:fldChar w:fldCharType="begin"/>
    </w:r>
    <w:r w:rsidRPr="00C9686D">
      <w:rPr>
        <w:rStyle w:val="PageNumber"/>
        <w:rFonts w:ascii="Arial" w:hAnsi="Arial" w:cs="Arial"/>
        <w:sz w:val="24"/>
        <w:szCs w:val="24"/>
      </w:rPr>
      <w:instrText xml:space="preserve">PAGE  </w:instrText>
    </w:r>
    <w:r w:rsidRPr="00C9686D">
      <w:rPr>
        <w:rStyle w:val="PageNumber"/>
        <w:rFonts w:ascii="Arial" w:hAnsi="Arial" w:cs="Arial"/>
        <w:sz w:val="24"/>
        <w:szCs w:val="24"/>
      </w:rPr>
      <w:fldChar w:fldCharType="separate"/>
    </w:r>
    <w:r w:rsidR="00EB0DA1">
      <w:rPr>
        <w:rStyle w:val="PageNumber"/>
        <w:rFonts w:ascii="Arial" w:hAnsi="Arial" w:cs="Arial"/>
        <w:noProof/>
        <w:sz w:val="24"/>
        <w:szCs w:val="24"/>
      </w:rPr>
      <w:t>9</w:t>
    </w:r>
    <w:r w:rsidRPr="00C9686D">
      <w:rPr>
        <w:rStyle w:val="PageNumber"/>
        <w:rFonts w:ascii="Arial" w:hAnsi="Arial" w:cs="Arial"/>
        <w:sz w:val="24"/>
        <w:szCs w:val="24"/>
      </w:rPr>
      <w:fldChar w:fldCharType="end"/>
    </w:r>
  </w:p>
  <w:p w14:paraId="6CE2E54F" w14:textId="77777777" w:rsidR="00BB5FFB" w:rsidRDefault="00BB5FFB" w:rsidP="0048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06FC2" w14:textId="77777777" w:rsidR="00BB5FFB" w:rsidRDefault="00BB5FFB">
      <w:r>
        <w:separator/>
      </w:r>
    </w:p>
  </w:footnote>
  <w:footnote w:type="continuationSeparator" w:id="0">
    <w:p w14:paraId="6CEDD5F8" w14:textId="77777777" w:rsidR="00BB5FFB" w:rsidRDefault="00BB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9EE"/>
    <w:multiLevelType w:val="hybridMultilevel"/>
    <w:tmpl w:val="33EC3B66"/>
    <w:lvl w:ilvl="0" w:tplc="5D52A0E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40E9"/>
    <w:multiLevelType w:val="hybridMultilevel"/>
    <w:tmpl w:val="44028A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A47BE"/>
    <w:multiLevelType w:val="hybridMultilevel"/>
    <w:tmpl w:val="EEEC5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3E2E"/>
    <w:multiLevelType w:val="hybridMultilevel"/>
    <w:tmpl w:val="4F70CF46"/>
    <w:lvl w:ilvl="0" w:tplc="22A478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54F16"/>
    <w:multiLevelType w:val="hybridMultilevel"/>
    <w:tmpl w:val="6A1C1F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D85359"/>
    <w:multiLevelType w:val="hybridMultilevel"/>
    <w:tmpl w:val="37F2B8DC"/>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732C6B"/>
    <w:multiLevelType w:val="hybridMultilevel"/>
    <w:tmpl w:val="AF967B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F34CD"/>
    <w:multiLevelType w:val="hybridMultilevel"/>
    <w:tmpl w:val="5B6A7AC4"/>
    <w:lvl w:ilvl="0" w:tplc="F968B4C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0F4AC2"/>
    <w:multiLevelType w:val="hybridMultilevel"/>
    <w:tmpl w:val="0D946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469FC"/>
    <w:multiLevelType w:val="hybridMultilevel"/>
    <w:tmpl w:val="69BE23D2"/>
    <w:lvl w:ilvl="0" w:tplc="33B2BF3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C240D"/>
    <w:multiLevelType w:val="hybridMultilevel"/>
    <w:tmpl w:val="5CF215B8"/>
    <w:lvl w:ilvl="0" w:tplc="2B6AE2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149F6"/>
    <w:multiLevelType w:val="hybridMultilevel"/>
    <w:tmpl w:val="09BE20EC"/>
    <w:lvl w:ilvl="0" w:tplc="D02E342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DD3755"/>
    <w:multiLevelType w:val="hybridMultilevel"/>
    <w:tmpl w:val="880EFADE"/>
    <w:lvl w:ilvl="0" w:tplc="9AB8F46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D6A4D"/>
    <w:multiLevelType w:val="hybridMultilevel"/>
    <w:tmpl w:val="9F760B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DB00FD"/>
    <w:multiLevelType w:val="hybridMultilevel"/>
    <w:tmpl w:val="F266DA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914AE4"/>
    <w:multiLevelType w:val="hybridMultilevel"/>
    <w:tmpl w:val="B336CD7C"/>
    <w:lvl w:ilvl="0" w:tplc="5448CD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D2783"/>
    <w:multiLevelType w:val="hybridMultilevel"/>
    <w:tmpl w:val="0616EE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161CFA"/>
    <w:multiLevelType w:val="hybridMultilevel"/>
    <w:tmpl w:val="99D2A3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77482D"/>
    <w:multiLevelType w:val="hybridMultilevel"/>
    <w:tmpl w:val="2F427B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5911AB"/>
    <w:multiLevelType w:val="hybridMultilevel"/>
    <w:tmpl w:val="DDB03AB6"/>
    <w:lvl w:ilvl="0" w:tplc="6832C782">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55589"/>
    <w:multiLevelType w:val="hybridMultilevel"/>
    <w:tmpl w:val="60C837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7064E9"/>
    <w:multiLevelType w:val="hybridMultilevel"/>
    <w:tmpl w:val="0F325C2A"/>
    <w:lvl w:ilvl="0" w:tplc="1B500DD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020CF"/>
    <w:multiLevelType w:val="hybridMultilevel"/>
    <w:tmpl w:val="9BC8B5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D606F8"/>
    <w:multiLevelType w:val="hybridMultilevel"/>
    <w:tmpl w:val="F5660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76E0A"/>
    <w:multiLevelType w:val="hybridMultilevel"/>
    <w:tmpl w:val="9DD47B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816ACB"/>
    <w:multiLevelType w:val="hybridMultilevel"/>
    <w:tmpl w:val="53E04AB0"/>
    <w:lvl w:ilvl="0" w:tplc="995CDE0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9A3EB5"/>
    <w:multiLevelType w:val="hybridMultilevel"/>
    <w:tmpl w:val="824C32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D04AA"/>
    <w:multiLevelType w:val="hybridMultilevel"/>
    <w:tmpl w:val="E12875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416E2B"/>
    <w:multiLevelType w:val="hybridMultilevel"/>
    <w:tmpl w:val="4AFC1972"/>
    <w:lvl w:ilvl="0" w:tplc="5AFCD67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F70ED"/>
    <w:multiLevelType w:val="hybridMultilevel"/>
    <w:tmpl w:val="E22EB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A166156"/>
    <w:multiLevelType w:val="hybridMultilevel"/>
    <w:tmpl w:val="CECCFB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BFD7530"/>
    <w:multiLevelType w:val="hybridMultilevel"/>
    <w:tmpl w:val="E5660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2B23C5"/>
    <w:multiLevelType w:val="hybridMultilevel"/>
    <w:tmpl w:val="EDE0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26A9E"/>
    <w:multiLevelType w:val="hybridMultilevel"/>
    <w:tmpl w:val="19BC85CE"/>
    <w:lvl w:ilvl="0" w:tplc="C5527644">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8820B6"/>
    <w:multiLevelType w:val="hybridMultilevel"/>
    <w:tmpl w:val="66EA82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F913D8"/>
    <w:multiLevelType w:val="hybridMultilevel"/>
    <w:tmpl w:val="F3B29DF8"/>
    <w:lvl w:ilvl="0" w:tplc="B92070B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D53E3"/>
    <w:multiLevelType w:val="hybridMultilevel"/>
    <w:tmpl w:val="CECCFB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EB1544"/>
    <w:multiLevelType w:val="hybridMultilevel"/>
    <w:tmpl w:val="1FC41B3C"/>
    <w:lvl w:ilvl="0" w:tplc="2C76211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DF6645"/>
    <w:multiLevelType w:val="hybridMultilevel"/>
    <w:tmpl w:val="7FD6B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05D69"/>
    <w:multiLevelType w:val="hybridMultilevel"/>
    <w:tmpl w:val="CB96C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220197"/>
    <w:multiLevelType w:val="hybridMultilevel"/>
    <w:tmpl w:val="107816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8F200F"/>
    <w:multiLevelType w:val="hybridMultilevel"/>
    <w:tmpl w:val="A4222F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886C5E"/>
    <w:multiLevelType w:val="hybridMultilevel"/>
    <w:tmpl w:val="4A9CA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0C132D"/>
    <w:multiLevelType w:val="hybridMultilevel"/>
    <w:tmpl w:val="EF2E51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4D56DB"/>
    <w:multiLevelType w:val="hybridMultilevel"/>
    <w:tmpl w:val="BC34C8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582203"/>
    <w:multiLevelType w:val="hybridMultilevel"/>
    <w:tmpl w:val="69880C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6373CF"/>
    <w:multiLevelType w:val="hybridMultilevel"/>
    <w:tmpl w:val="48FEA1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6D5DD4"/>
    <w:multiLevelType w:val="hybridMultilevel"/>
    <w:tmpl w:val="B36E24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27"/>
  </w:num>
  <w:num w:numId="4">
    <w:abstractNumId w:val="34"/>
  </w:num>
  <w:num w:numId="5">
    <w:abstractNumId w:val="20"/>
  </w:num>
  <w:num w:numId="6">
    <w:abstractNumId w:val="29"/>
  </w:num>
  <w:num w:numId="7">
    <w:abstractNumId w:val="46"/>
  </w:num>
  <w:num w:numId="8">
    <w:abstractNumId w:val="1"/>
  </w:num>
  <w:num w:numId="9">
    <w:abstractNumId w:val="40"/>
  </w:num>
  <w:num w:numId="10">
    <w:abstractNumId w:val="28"/>
  </w:num>
  <w:num w:numId="11">
    <w:abstractNumId w:val="44"/>
  </w:num>
  <w:num w:numId="12">
    <w:abstractNumId w:val="5"/>
  </w:num>
  <w:num w:numId="13">
    <w:abstractNumId w:val="18"/>
  </w:num>
  <w:num w:numId="14">
    <w:abstractNumId w:val="43"/>
  </w:num>
  <w:num w:numId="15">
    <w:abstractNumId w:val="6"/>
  </w:num>
  <w:num w:numId="16">
    <w:abstractNumId w:val="47"/>
  </w:num>
  <w:num w:numId="17">
    <w:abstractNumId w:val="21"/>
  </w:num>
  <w:num w:numId="18">
    <w:abstractNumId w:val="25"/>
  </w:num>
  <w:num w:numId="19">
    <w:abstractNumId w:val="7"/>
  </w:num>
  <w:num w:numId="20">
    <w:abstractNumId w:val="11"/>
  </w:num>
  <w:num w:numId="21">
    <w:abstractNumId w:val="3"/>
  </w:num>
  <w:num w:numId="22">
    <w:abstractNumId w:val="12"/>
  </w:num>
  <w:num w:numId="23">
    <w:abstractNumId w:val="9"/>
  </w:num>
  <w:num w:numId="24">
    <w:abstractNumId w:val="14"/>
  </w:num>
  <w:num w:numId="25">
    <w:abstractNumId w:val="39"/>
  </w:num>
  <w:num w:numId="26">
    <w:abstractNumId w:val="26"/>
  </w:num>
  <w:num w:numId="27">
    <w:abstractNumId w:val="33"/>
  </w:num>
  <w:num w:numId="28">
    <w:abstractNumId w:val="0"/>
  </w:num>
  <w:num w:numId="29">
    <w:abstractNumId w:val="35"/>
  </w:num>
  <w:num w:numId="30">
    <w:abstractNumId w:val="15"/>
  </w:num>
  <w:num w:numId="31">
    <w:abstractNumId w:val="19"/>
  </w:num>
  <w:num w:numId="32">
    <w:abstractNumId w:val="37"/>
  </w:num>
  <w:num w:numId="33">
    <w:abstractNumId w:val="42"/>
  </w:num>
  <w:num w:numId="34">
    <w:abstractNumId w:val="32"/>
  </w:num>
  <w:num w:numId="35">
    <w:abstractNumId w:val="38"/>
  </w:num>
  <w:num w:numId="36">
    <w:abstractNumId w:val="16"/>
  </w:num>
  <w:num w:numId="37">
    <w:abstractNumId w:val="4"/>
  </w:num>
  <w:num w:numId="38">
    <w:abstractNumId w:val="17"/>
  </w:num>
  <w:num w:numId="39">
    <w:abstractNumId w:val="8"/>
  </w:num>
  <w:num w:numId="40">
    <w:abstractNumId w:val="13"/>
  </w:num>
  <w:num w:numId="41">
    <w:abstractNumId w:val="36"/>
  </w:num>
  <w:num w:numId="42">
    <w:abstractNumId w:val="41"/>
  </w:num>
  <w:num w:numId="43">
    <w:abstractNumId w:val="31"/>
  </w:num>
  <w:num w:numId="44">
    <w:abstractNumId w:val="22"/>
  </w:num>
  <w:num w:numId="45">
    <w:abstractNumId w:val="24"/>
  </w:num>
  <w:num w:numId="46">
    <w:abstractNumId w:val="10"/>
  </w:num>
  <w:num w:numId="47">
    <w:abstractNumId w:val="3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76B8B"/>
    <w:rsid w:val="0009304A"/>
    <w:rsid w:val="00097145"/>
    <w:rsid w:val="000A2A14"/>
    <w:rsid w:val="001140F4"/>
    <w:rsid w:val="00130F95"/>
    <w:rsid w:val="0013496A"/>
    <w:rsid w:val="00147F07"/>
    <w:rsid w:val="00157B45"/>
    <w:rsid w:val="001648BB"/>
    <w:rsid w:val="00167155"/>
    <w:rsid w:val="001A03F2"/>
    <w:rsid w:val="001A78D6"/>
    <w:rsid w:val="001B4D73"/>
    <w:rsid w:val="001B61B8"/>
    <w:rsid w:val="00203F5A"/>
    <w:rsid w:val="0021206A"/>
    <w:rsid w:val="0023539B"/>
    <w:rsid w:val="00243826"/>
    <w:rsid w:val="002568D6"/>
    <w:rsid w:val="002A0C9C"/>
    <w:rsid w:val="002A32A2"/>
    <w:rsid w:val="002A6E21"/>
    <w:rsid w:val="002E0AC9"/>
    <w:rsid w:val="002E70BA"/>
    <w:rsid w:val="0031142B"/>
    <w:rsid w:val="00313A42"/>
    <w:rsid w:val="00357CB2"/>
    <w:rsid w:val="0036774C"/>
    <w:rsid w:val="00377657"/>
    <w:rsid w:val="003B3F76"/>
    <w:rsid w:val="003B7F9A"/>
    <w:rsid w:val="00434F05"/>
    <w:rsid w:val="00453C80"/>
    <w:rsid w:val="004601DB"/>
    <w:rsid w:val="00475BD7"/>
    <w:rsid w:val="0048692B"/>
    <w:rsid w:val="004A0119"/>
    <w:rsid w:val="004A47CB"/>
    <w:rsid w:val="004B37B2"/>
    <w:rsid w:val="004C0CAE"/>
    <w:rsid w:val="004D59C8"/>
    <w:rsid w:val="004E1CFD"/>
    <w:rsid w:val="004E36C5"/>
    <w:rsid w:val="004E36F9"/>
    <w:rsid w:val="004E678C"/>
    <w:rsid w:val="00527120"/>
    <w:rsid w:val="0052798A"/>
    <w:rsid w:val="00531A60"/>
    <w:rsid w:val="00542637"/>
    <w:rsid w:val="00542928"/>
    <w:rsid w:val="00575009"/>
    <w:rsid w:val="00583BC9"/>
    <w:rsid w:val="005876CC"/>
    <w:rsid w:val="0059063B"/>
    <w:rsid w:val="005A4E8D"/>
    <w:rsid w:val="005C11F7"/>
    <w:rsid w:val="005F5E85"/>
    <w:rsid w:val="00604100"/>
    <w:rsid w:val="00614F53"/>
    <w:rsid w:val="006B5409"/>
    <w:rsid w:val="006B586B"/>
    <w:rsid w:val="006C0EC3"/>
    <w:rsid w:val="006E43A8"/>
    <w:rsid w:val="006F6627"/>
    <w:rsid w:val="007423B6"/>
    <w:rsid w:val="00785BC5"/>
    <w:rsid w:val="007C0E56"/>
    <w:rsid w:val="007C50FB"/>
    <w:rsid w:val="008020A6"/>
    <w:rsid w:val="00806D9E"/>
    <w:rsid w:val="00875C0F"/>
    <w:rsid w:val="0088482E"/>
    <w:rsid w:val="008935F1"/>
    <w:rsid w:val="008A596D"/>
    <w:rsid w:val="008B04B5"/>
    <w:rsid w:val="008C3F6F"/>
    <w:rsid w:val="008D42DE"/>
    <w:rsid w:val="008F5E14"/>
    <w:rsid w:val="00925D21"/>
    <w:rsid w:val="00966247"/>
    <w:rsid w:val="009711FB"/>
    <w:rsid w:val="00981FE4"/>
    <w:rsid w:val="009857A2"/>
    <w:rsid w:val="009A202D"/>
    <w:rsid w:val="009B6155"/>
    <w:rsid w:val="009C726C"/>
    <w:rsid w:val="009C7B9B"/>
    <w:rsid w:val="009D2484"/>
    <w:rsid w:val="009E1265"/>
    <w:rsid w:val="00A5273D"/>
    <w:rsid w:val="00A83160"/>
    <w:rsid w:val="00A91455"/>
    <w:rsid w:val="00AA3F9C"/>
    <w:rsid w:val="00AC1176"/>
    <w:rsid w:val="00AC2B7C"/>
    <w:rsid w:val="00AE7650"/>
    <w:rsid w:val="00B109CD"/>
    <w:rsid w:val="00B212CD"/>
    <w:rsid w:val="00B33C41"/>
    <w:rsid w:val="00B61D51"/>
    <w:rsid w:val="00BB5FFB"/>
    <w:rsid w:val="00BC3D04"/>
    <w:rsid w:val="00C01523"/>
    <w:rsid w:val="00C01D9B"/>
    <w:rsid w:val="00C06320"/>
    <w:rsid w:val="00C071CD"/>
    <w:rsid w:val="00C35C98"/>
    <w:rsid w:val="00C4601C"/>
    <w:rsid w:val="00C9686D"/>
    <w:rsid w:val="00CA2504"/>
    <w:rsid w:val="00CB2C3A"/>
    <w:rsid w:val="00D15091"/>
    <w:rsid w:val="00D31EA2"/>
    <w:rsid w:val="00D320B1"/>
    <w:rsid w:val="00D60035"/>
    <w:rsid w:val="00D67EC1"/>
    <w:rsid w:val="00D737F7"/>
    <w:rsid w:val="00D77752"/>
    <w:rsid w:val="00D77A4D"/>
    <w:rsid w:val="00D80146"/>
    <w:rsid w:val="00D92A2E"/>
    <w:rsid w:val="00DA7A4F"/>
    <w:rsid w:val="00DD5BB2"/>
    <w:rsid w:val="00DF1817"/>
    <w:rsid w:val="00E020D8"/>
    <w:rsid w:val="00E327D3"/>
    <w:rsid w:val="00E4302A"/>
    <w:rsid w:val="00E4375B"/>
    <w:rsid w:val="00E52F08"/>
    <w:rsid w:val="00E67EC0"/>
    <w:rsid w:val="00E81EB8"/>
    <w:rsid w:val="00E823B3"/>
    <w:rsid w:val="00E90D86"/>
    <w:rsid w:val="00E92F51"/>
    <w:rsid w:val="00EA44A2"/>
    <w:rsid w:val="00EB0DA1"/>
    <w:rsid w:val="00EE762A"/>
    <w:rsid w:val="00EF05CB"/>
    <w:rsid w:val="00EF21E2"/>
    <w:rsid w:val="00F332F0"/>
    <w:rsid w:val="00F40C23"/>
    <w:rsid w:val="00F4345A"/>
    <w:rsid w:val="00F659E9"/>
    <w:rsid w:val="00F66F82"/>
    <w:rsid w:val="00F737B6"/>
    <w:rsid w:val="00F90644"/>
    <w:rsid w:val="00FA7512"/>
    <w:rsid w:val="00FB4135"/>
    <w:rsid w:val="00FB70F1"/>
    <w:rsid w:val="00FD26C8"/>
    <w:rsid w:val="00FD787F"/>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1A1A3"/>
  <w15:docId w15:val="{9CC29F33-FEDD-48BF-BE07-459E2AFA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3BC9"/>
    <w:pPr>
      <w:tabs>
        <w:tab w:val="center" w:pos="4680"/>
        <w:tab w:val="right" w:pos="9360"/>
      </w:tabs>
    </w:pPr>
    <w:rPr>
      <w:rFonts w:ascii="Calibri" w:eastAsia="MS Mincho" w:hAnsi="Calibri"/>
      <w:sz w:val="22"/>
      <w:szCs w:val="22"/>
      <w:lang w:eastAsia="ja-JP"/>
    </w:rPr>
  </w:style>
  <w:style w:type="character" w:customStyle="1" w:styleId="FooterChar">
    <w:name w:val="Footer Char"/>
    <w:basedOn w:val="DefaultParagraphFont"/>
    <w:link w:val="Footer"/>
    <w:uiPriority w:val="99"/>
    <w:rsid w:val="00583BC9"/>
    <w:rPr>
      <w:rFonts w:ascii="Calibri" w:eastAsia="MS Mincho" w:hAnsi="Calibri"/>
      <w:sz w:val="22"/>
      <w:szCs w:val="22"/>
      <w:lang w:eastAsia="ja-JP"/>
    </w:rPr>
  </w:style>
  <w:style w:type="character" w:styleId="PageNumber">
    <w:name w:val="page number"/>
    <w:basedOn w:val="DefaultParagraphFont"/>
    <w:rsid w:val="00583BC9"/>
  </w:style>
  <w:style w:type="paragraph" w:styleId="BalloonText">
    <w:name w:val="Balloon Text"/>
    <w:basedOn w:val="Normal"/>
    <w:link w:val="BalloonTextChar"/>
    <w:semiHidden/>
    <w:unhideWhenUsed/>
    <w:rsid w:val="001B4D73"/>
    <w:rPr>
      <w:rFonts w:ascii="Segoe UI" w:hAnsi="Segoe UI" w:cs="Segoe UI"/>
      <w:sz w:val="18"/>
      <w:szCs w:val="18"/>
    </w:rPr>
  </w:style>
  <w:style w:type="character" w:customStyle="1" w:styleId="BalloonTextChar">
    <w:name w:val="Balloon Text Char"/>
    <w:basedOn w:val="DefaultParagraphFont"/>
    <w:link w:val="BalloonText"/>
    <w:semiHidden/>
    <w:rsid w:val="001B4D73"/>
    <w:rPr>
      <w:rFonts w:ascii="Segoe UI" w:hAnsi="Segoe UI" w:cs="Segoe UI"/>
      <w:sz w:val="18"/>
      <w:szCs w:val="18"/>
    </w:rPr>
  </w:style>
  <w:style w:type="table" w:styleId="TableGrid">
    <w:name w:val="Table Grid"/>
    <w:basedOn w:val="TableNormal"/>
    <w:rsid w:val="002E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AC9"/>
    <w:pPr>
      <w:ind w:left="720"/>
      <w:contextualSpacing/>
    </w:pPr>
  </w:style>
  <w:style w:type="character" w:styleId="Hyperlink">
    <w:name w:val="Hyperlink"/>
    <w:basedOn w:val="DefaultParagraphFont"/>
    <w:unhideWhenUsed/>
    <w:rsid w:val="006B586B"/>
    <w:rPr>
      <w:color w:val="0000FF" w:themeColor="hyperlink"/>
      <w:u w:val="single"/>
    </w:rPr>
  </w:style>
  <w:style w:type="paragraph" w:styleId="Header">
    <w:name w:val="header"/>
    <w:basedOn w:val="Normal"/>
    <w:link w:val="HeaderChar"/>
    <w:unhideWhenUsed/>
    <w:rsid w:val="00C9686D"/>
    <w:pPr>
      <w:tabs>
        <w:tab w:val="center" w:pos="4680"/>
        <w:tab w:val="right" w:pos="9360"/>
      </w:tabs>
    </w:pPr>
  </w:style>
  <w:style w:type="character" w:customStyle="1" w:styleId="HeaderChar">
    <w:name w:val="Header Char"/>
    <w:basedOn w:val="DefaultParagraphFont"/>
    <w:link w:val="Header"/>
    <w:rsid w:val="00C9686D"/>
    <w:rPr>
      <w:sz w:val="24"/>
      <w:szCs w:val="24"/>
    </w:rPr>
  </w:style>
  <w:style w:type="character" w:styleId="CommentReference">
    <w:name w:val="annotation reference"/>
    <w:basedOn w:val="DefaultParagraphFont"/>
    <w:semiHidden/>
    <w:unhideWhenUsed/>
    <w:rsid w:val="00D67EC1"/>
    <w:rPr>
      <w:sz w:val="16"/>
      <w:szCs w:val="16"/>
    </w:rPr>
  </w:style>
  <w:style w:type="paragraph" w:styleId="CommentText">
    <w:name w:val="annotation text"/>
    <w:basedOn w:val="Normal"/>
    <w:link w:val="CommentTextChar"/>
    <w:semiHidden/>
    <w:unhideWhenUsed/>
    <w:rsid w:val="00D67EC1"/>
    <w:rPr>
      <w:sz w:val="20"/>
      <w:szCs w:val="20"/>
    </w:rPr>
  </w:style>
  <w:style w:type="character" w:customStyle="1" w:styleId="CommentTextChar">
    <w:name w:val="Comment Text Char"/>
    <w:basedOn w:val="DefaultParagraphFont"/>
    <w:link w:val="CommentText"/>
    <w:semiHidden/>
    <w:rsid w:val="00D67EC1"/>
  </w:style>
  <w:style w:type="paragraph" w:styleId="CommentSubject">
    <w:name w:val="annotation subject"/>
    <w:basedOn w:val="CommentText"/>
    <w:next w:val="CommentText"/>
    <w:link w:val="CommentSubjectChar"/>
    <w:semiHidden/>
    <w:unhideWhenUsed/>
    <w:rsid w:val="00D67EC1"/>
    <w:rPr>
      <w:b/>
      <w:bCs/>
    </w:rPr>
  </w:style>
  <w:style w:type="character" w:customStyle="1" w:styleId="CommentSubjectChar">
    <w:name w:val="Comment Subject Char"/>
    <w:basedOn w:val="CommentTextChar"/>
    <w:link w:val="CommentSubject"/>
    <w:semiHidden/>
    <w:rsid w:val="00D67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83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631B-D378-4A36-8E16-82A22F87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2433</Words>
  <Characters>14082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4</cp:revision>
  <cp:lastPrinted>2020-08-12T17:48:00Z</cp:lastPrinted>
  <dcterms:created xsi:type="dcterms:W3CDTF">2020-09-29T15:25:00Z</dcterms:created>
  <dcterms:modified xsi:type="dcterms:W3CDTF">2020-09-29T16:22:00Z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