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6B5D7" w14:textId="55D0A483" w:rsidR="00697729" w:rsidRPr="00F86515" w:rsidRDefault="00697729" w:rsidP="00F86515">
      <w:pPr>
        <w:pStyle w:val="BodyText"/>
        <w:tabs>
          <w:tab w:val="clear" w:pos="-1080"/>
          <w:tab w:val="clear" w:pos="-720"/>
          <w:tab w:val="clear" w:pos="0"/>
        </w:tabs>
        <w:jc w:val="center"/>
      </w:pPr>
    </w:p>
    <w:p w14:paraId="298AE1B5" w14:textId="6DE33238" w:rsidR="00697729" w:rsidRDefault="00697729" w:rsidP="00F86515">
      <w:pPr>
        <w:pStyle w:val="BodyText"/>
        <w:tabs>
          <w:tab w:val="clear" w:pos="-1080"/>
          <w:tab w:val="clear" w:pos="-720"/>
          <w:tab w:val="clear" w:pos="0"/>
        </w:tabs>
        <w:jc w:val="center"/>
      </w:pPr>
    </w:p>
    <w:p w14:paraId="5001A61C" w14:textId="6B261AFD" w:rsidR="00697729" w:rsidRDefault="00697729" w:rsidP="00F86515">
      <w:pPr>
        <w:pStyle w:val="BodyText"/>
        <w:tabs>
          <w:tab w:val="clear" w:pos="-1080"/>
          <w:tab w:val="clear" w:pos="-720"/>
          <w:tab w:val="clear" w:pos="0"/>
        </w:tabs>
        <w:jc w:val="center"/>
      </w:pPr>
    </w:p>
    <w:p w14:paraId="6A4E5357" w14:textId="77777777" w:rsidR="00697729" w:rsidRDefault="00697729" w:rsidP="00697729">
      <w:pPr>
        <w:pStyle w:val="BodyText"/>
        <w:tabs>
          <w:tab w:val="clear" w:pos="-1080"/>
          <w:tab w:val="clear" w:pos="-720"/>
          <w:tab w:val="clear" w:pos="0"/>
        </w:tabs>
        <w:jc w:val="center"/>
      </w:pPr>
    </w:p>
    <w:p w14:paraId="59E02245" w14:textId="77777777" w:rsidR="00697729" w:rsidRDefault="00697729" w:rsidP="00697729">
      <w:pPr>
        <w:pStyle w:val="BodyText"/>
        <w:tabs>
          <w:tab w:val="clear" w:pos="-1080"/>
          <w:tab w:val="clear" w:pos="-720"/>
          <w:tab w:val="clear" w:pos="0"/>
        </w:tabs>
        <w:jc w:val="center"/>
      </w:pPr>
    </w:p>
    <w:p w14:paraId="068F9FF7" w14:textId="77777777" w:rsidR="00697729" w:rsidRDefault="00697729" w:rsidP="00697729">
      <w:pPr>
        <w:pStyle w:val="BodyText"/>
        <w:tabs>
          <w:tab w:val="clear" w:pos="-1080"/>
          <w:tab w:val="clear" w:pos="-720"/>
          <w:tab w:val="clear" w:pos="0"/>
        </w:tabs>
        <w:jc w:val="center"/>
      </w:pPr>
    </w:p>
    <w:p w14:paraId="4EF8739D" w14:textId="77777777" w:rsidR="00697729" w:rsidRDefault="00697729" w:rsidP="00697729">
      <w:pPr>
        <w:pStyle w:val="BodyText"/>
        <w:tabs>
          <w:tab w:val="clear" w:pos="-720"/>
          <w:tab w:val="clear" w:pos="0"/>
          <w:tab w:val="clear" w:pos="360"/>
        </w:tabs>
        <w:overflowPunct/>
        <w:autoSpaceDE/>
        <w:adjustRightInd/>
        <w:jc w:val="center"/>
        <w:rPr>
          <w:rFonts w:cs="Times New Roman"/>
        </w:rPr>
      </w:pPr>
    </w:p>
    <w:p w14:paraId="2C78204F" w14:textId="77777777" w:rsidR="00697729" w:rsidRDefault="002F36C9" w:rsidP="00697729">
      <w:pPr>
        <w:pStyle w:val="BodyText"/>
        <w:tabs>
          <w:tab w:val="clear" w:pos="-720"/>
          <w:tab w:val="clear" w:pos="0"/>
          <w:tab w:val="clear" w:pos="360"/>
        </w:tabs>
        <w:overflowPunct/>
        <w:autoSpaceDE/>
        <w:adjustRightInd/>
        <w:jc w:val="center"/>
        <w:rPr>
          <w:rFonts w:cs="Times New Roman"/>
        </w:rPr>
      </w:pPr>
      <w:r>
        <w:rPr>
          <w:rFonts w:cs="Times New Roman"/>
        </w:rPr>
        <w:t>F</w:t>
      </w:r>
      <w:r w:rsidR="00697729">
        <w:rPr>
          <w:rFonts w:cs="Times New Roman"/>
        </w:rPr>
        <w:t>ACILITIES MANAGEMENT</w:t>
      </w:r>
    </w:p>
    <w:p w14:paraId="177C3B1D" w14:textId="77777777" w:rsidR="00697729" w:rsidRDefault="000029CE" w:rsidP="00697729">
      <w:pPr>
        <w:pStyle w:val="BodyText"/>
        <w:tabs>
          <w:tab w:val="clear" w:pos="-720"/>
          <w:tab w:val="clear" w:pos="0"/>
          <w:tab w:val="clear" w:pos="360"/>
        </w:tabs>
        <w:overflowPunct/>
        <w:autoSpaceDE/>
        <w:adjustRightInd/>
        <w:jc w:val="center"/>
        <w:rPr>
          <w:rFonts w:cs="Times New Roman"/>
        </w:rPr>
      </w:pPr>
      <w:r>
        <w:rPr>
          <w:rFonts w:cs="Times New Roman"/>
        </w:rPr>
        <w:t>NEGO</w:t>
      </w:r>
      <w:r w:rsidR="00681DB4">
        <w:rPr>
          <w:rFonts w:cs="Times New Roman"/>
        </w:rPr>
        <w:t>TIATED CONTRACTING</w:t>
      </w:r>
      <w:r w:rsidR="00356AEB">
        <w:rPr>
          <w:rFonts w:cs="Times New Roman"/>
        </w:rPr>
        <w:t xml:space="preserve"> </w:t>
      </w:r>
      <w:r w:rsidR="005C3A4A">
        <w:rPr>
          <w:rFonts w:cs="Times New Roman"/>
        </w:rPr>
        <w:t>REVIEW</w:t>
      </w:r>
    </w:p>
    <w:p w14:paraId="13F474CB" w14:textId="7D43001C" w:rsidR="00697729" w:rsidRDefault="00E05EAE" w:rsidP="00697729">
      <w:pPr>
        <w:pStyle w:val="BodyText"/>
        <w:tabs>
          <w:tab w:val="clear" w:pos="-720"/>
          <w:tab w:val="clear" w:pos="0"/>
          <w:tab w:val="clear" w:pos="360"/>
        </w:tabs>
        <w:overflowPunct/>
        <w:autoSpaceDE/>
        <w:adjustRightInd/>
        <w:jc w:val="center"/>
        <w:rPr>
          <w:rFonts w:cs="Times New Roman"/>
        </w:rPr>
      </w:pPr>
      <w:r>
        <w:rPr>
          <w:rFonts w:cs="Times New Roman"/>
        </w:rPr>
        <w:t>AUDIT REPORT #20</w:t>
      </w:r>
      <w:r w:rsidR="00140D67">
        <w:rPr>
          <w:rFonts w:cs="Times New Roman"/>
        </w:rPr>
        <w:t>-200</w:t>
      </w:r>
      <w:r>
        <w:rPr>
          <w:rFonts w:cs="Times New Roman"/>
        </w:rPr>
        <w:t>5</w:t>
      </w:r>
      <w:bookmarkStart w:id="0" w:name="_GoBack"/>
      <w:bookmarkEnd w:id="0"/>
    </w:p>
    <w:p w14:paraId="24315E7F" w14:textId="6BFC748E" w:rsidR="00697729" w:rsidRDefault="00697729" w:rsidP="00F86515">
      <w:pPr>
        <w:pStyle w:val="BodyText"/>
        <w:tabs>
          <w:tab w:val="clear" w:pos="-1080"/>
          <w:tab w:val="clear" w:pos="-720"/>
          <w:tab w:val="clear" w:pos="0"/>
        </w:tabs>
        <w:jc w:val="center"/>
      </w:pPr>
    </w:p>
    <w:p w14:paraId="1503044F" w14:textId="406EFF4F" w:rsidR="00697729" w:rsidRDefault="00697729" w:rsidP="00F86515">
      <w:pPr>
        <w:pStyle w:val="BodyText"/>
        <w:tabs>
          <w:tab w:val="clear" w:pos="-1080"/>
          <w:tab w:val="clear" w:pos="-720"/>
          <w:tab w:val="clear" w:pos="0"/>
        </w:tabs>
        <w:jc w:val="center"/>
      </w:pPr>
    </w:p>
    <w:p w14:paraId="2FC8F9D5" w14:textId="691B35DC" w:rsidR="00697729" w:rsidRDefault="00697729" w:rsidP="00F86515">
      <w:pPr>
        <w:pStyle w:val="BodyText"/>
        <w:tabs>
          <w:tab w:val="clear" w:pos="-1080"/>
          <w:tab w:val="clear" w:pos="-720"/>
          <w:tab w:val="clear" w:pos="0"/>
        </w:tabs>
        <w:jc w:val="center"/>
      </w:pPr>
    </w:p>
    <w:p w14:paraId="4C251D85" w14:textId="77777777" w:rsidR="00697729" w:rsidRDefault="00697729" w:rsidP="00F86515">
      <w:pPr>
        <w:pStyle w:val="BodyText"/>
        <w:tabs>
          <w:tab w:val="clear" w:pos="-1080"/>
          <w:tab w:val="clear" w:pos="-720"/>
          <w:tab w:val="clear" w:pos="0"/>
        </w:tabs>
        <w:jc w:val="center"/>
      </w:pPr>
    </w:p>
    <w:p w14:paraId="46EA598C" w14:textId="77777777" w:rsidR="00697729" w:rsidRDefault="00697729" w:rsidP="00F86515">
      <w:pPr>
        <w:pStyle w:val="BodyText"/>
        <w:tabs>
          <w:tab w:val="clear" w:pos="-1080"/>
          <w:tab w:val="clear" w:pos="-720"/>
          <w:tab w:val="clear" w:pos="0"/>
        </w:tabs>
        <w:jc w:val="center"/>
      </w:pPr>
    </w:p>
    <w:p w14:paraId="277A2EB8" w14:textId="77777777" w:rsidR="00697729" w:rsidRDefault="00697729" w:rsidP="00F86515">
      <w:pPr>
        <w:pStyle w:val="BodyText"/>
        <w:tabs>
          <w:tab w:val="clear" w:pos="-1080"/>
          <w:tab w:val="clear" w:pos="-720"/>
          <w:tab w:val="clear" w:pos="0"/>
        </w:tabs>
        <w:jc w:val="center"/>
      </w:pPr>
    </w:p>
    <w:p w14:paraId="155F210A" w14:textId="77777777" w:rsidR="00697729" w:rsidRDefault="00697729" w:rsidP="00F86515">
      <w:pPr>
        <w:pStyle w:val="BodyText"/>
        <w:tabs>
          <w:tab w:val="clear" w:pos="-1080"/>
          <w:tab w:val="clear" w:pos="-720"/>
          <w:tab w:val="clear" w:pos="0"/>
        </w:tabs>
        <w:jc w:val="center"/>
      </w:pPr>
    </w:p>
    <w:p w14:paraId="7D832816" w14:textId="77777777" w:rsidR="00697729" w:rsidRDefault="00697729" w:rsidP="00F86515">
      <w:pPr>
        <w:pStyle w:val="BodyText"/>
        <w:tabs>
          <w:tab w:val="clear" w:pos="-1080"/>
          <w:tab w:val="clear" w:pos="-720"/>
          <w:tab w:val="clear" w:pos="0"/>
        </w:tabs>
        <w:jc w:val="center"/>
      </w:pPr>
    </w:p>
    <w:p w14:paraId="2BA5E1AF" w14:textId="77777777" w:rsidR="00697729" w:rsidRDefault="00697729" w:rsidP="00F86515">
      <w:pPr>
        <w:pStyle w:val="BodyText"/>
        <w:tabs>
          <w:tab w:val="clear" w:pos="-1080"/>
          <w:tab w:val="clear" w:pos="-720"/>
          <w:tab w:val="clear" w:pos="0"/>
        </w:tabs>
        <w:jc w:val="center"/>
      </w:pPr>
    </w:p>
    <w:p w14:paraId="15CFBCA3" w14:textId="77777777" w:rsidR="00697729" w:rsidRDefault="00697729" w:rsidP="00F86515">
      <w:pPr>
        <w:pStyle w:val="BodyText"/>
        <w:tabs>
          <w:tab w:val="clear" w:pos="-1080"/>
          <w:tab w:val="clear" w:pos="-720"/>
          <w:tab w:val="clear" w:pos="0"/>
        </w:tabs>
        <w:jc w:val="center"/>
      </w:pPr>
    </w:p>
    <w:p w14:paraId="5D846652" w14:textId="77777777" w:rsidR="00697729" w:rsidRDefault="00697729" w:rsidP="00F86515">
      <w:pPr>
        <w:pStyle w:val="BodyText"/>
        <w:tabs>
          <w:tab w:val="clear" w:pos="-1080"/>
          <w:tab w:val="clear" w:pos="-720"/>
          <w:tab w:val="clear" w:pos="0"/>
        </w:tabs>
        <w:jc w:val="center"/>
      </w:pPr>
    </w:p>
    <w:p w14:paraId="3B563EF7" w14:textId="77777777" w:rsidR="00697729" w:rsidRDefault="00697729" w:rsidP="00F86515">
      <w:pPr>
        <w:pStyle w:val="BodyText"/>
        <w:tabs>
          <w:tab w:val="clear" w:pos="-1080"/>
          <w:tab w:val="clear" w:pos="-720"/>
          <w:tab w:val="clear" w:pos="0"/>
        </w:tabs>
        <w:jc w:val="center"/>
      </w:pPr>
    </w:p>
    <w:p w14:paraId="76BA6823" w14:textId="77777777" w:rsidR="00697729" w:rsidRDefault="00697729" w:rsidP="00F86515">
      <w:pPr>
        <w:pStyle w:val="BodyText"/>
        <w:tabs>
          <w:tab w:val="clear" w:pos="-1080"/>
          <w:tab w:val="clear" w:pos="-720"/>
          <w:tab w:val="clear" w:pos="0"/>
        </w:tabs>
        <w:jc w:val="center"/>
      </w:pPr>
    </w:p>
    <w:p w14:paraId="683A01D2" w14:textId="77777777" w:rsidR="00697729" w:rsidRDefault="00697729" w:rsidP="00F86515">
      <w:pPr>
        <w:pStyle w:val="BodyText"/>
        <w:tabs>
          <w:tab w:val="clear" w:pos="-1080"/>
          <w:tab w:val="clear" w:pos="-720"/>
          <w:tab w:val="clear" w:pos="0"/>
        </w:tabs>
        <w:jc w:val="center"/>
      </w:pPr>
    </w:p>
    <w:p w14:paraId="1464BFEA" w14:textId="77777777" w:rsidR="00697729" w:rsidRDefault="00697729" w:rsidP="00F86515">
      <w:pPr>
        <w:pStyle w:val="BodyText"/>
        <w:tabs>
          <w:tab w:val="clear" w:pos="-1080"/>
          <w:tab w:val="clear" w:pos="-720"/>
          <w:tab w:val="clear" w:pos="0"/>
        </w:tabs>
        <w:jc w:val="center"/>
      </w:pPr>
    </w:p>
    <w:p w14:paraId="782339B0" w14:textId="77777777" w:rsidR="00697729" w:rsidRDefault="00697729" w:rsidP="00F86515">
      <w:pPr>
        <w:pStyle w:val="BodyText"/>
        <w:tabs>
          <w:tab w:val="clear" w:pos="-1080"/>
          <w:tab w:val="clear" w:pos="-720"/>
          <w:tab w:val="clear" w:pos="0"/>
        </w:tabs>
        <w:jc w:val="center"/>
      </w:pPr>
    </w:p>
    <w:p w14:paraId="7A69124A" w14:textId="77777777" w:rsidR="00697729" w:rsidRDefault="00697729" w:rsidP="00F86515">
      <w:pPr>
        <w:pStyle w:val="BodyText"/>
        <w:tabs>
          <w:tab w:val="clear" w:pos="-1080"/>
          <w:tab w:val="clear" w:pos="-720"/>
          <w:tab w:val="clear" w:pos="0"/>
        </w:tabs>
        <w:jc w:val="center"/>
      </w:pPr>
    </w:p>
    <w:p w14:paraId="2BEF9CBE" w14:textId="77777777" w:rsidR="00697729" w:rsidRDefault="00697729" w:rsidP="00F86515">
      <w:pPr>
        <w:pStyle w:val="BodyText"/>
        <w:tabs>
          <w:tab w:val="clear" w:pos="-1080"/>
          <w:tab w:val="clear" w:pos="-720"/>
          <w:tab w:val="clear" w:pos="0"/>
        </w:tabs>
        <w:jc w:val="center"/>
      </w:pPr>
    </w:p>
    <w:p w14:paraId="225CE23E" w14:textId="77777777" w:rsidR="00697729" w:rsidRDefault="00697729" w:rsidP="00F86515">
      <w:pPr>
        <w:pStyle w:val="BodyText"/>
        <w:tabs>
          <w:tab w:val="clear" w:pos="-1080"/>
          <w:tab w:val="clear" w:pos="-720"/>
          <w:tab w:val="clear" w:pos="0"/>
        </w:tabs>
        <w:jc w:val="center"/>
      </w:pPr>
    </w:p>
    <w:p w14:paraId="6060275C" w14:textId="77777777" w:rsidR="00697729" w:rsidRDefault="00697729" w:rsidP="00F86515">
      <w:pPr>
        <w:pStyle w:val="BodyText"/>
        <w:tabs>
          <w:tab w:val="clear" w:pos="-1080"/>
          <w:tab w:val="clear" w:pos="-720"/>
          <w:tab w:val="clear" w:pos="0"/>
        </w:tabs>
        <w:jc w:val="center"/>
      </w:pPr>
    </w:p>
    <w:p w14:paraId="473C5D58" w14:textId="6C57C32C" w:rsidR="00697729" w:rsidRDefault="00697729" w:rsidP="00F86515">
      <w:pPr>
        <w:pStyle w:val="BodyText"/>
        <w:tabs>
          <w:tab w:val="clear" w:pos="-1080"/>
          <w:tab w:val="clear" w:pos="-720"/>
          <w:tab w:val="clear" w:pos="0"/>
        </w:tabs>
        <w:jc w:val="center"/>
      </w:pPr>
    </w:p>
    <w:p w14:paraId="71D5C0D3" w14:textId="59272ABF" w:rsidR="00697729" w:rsidRDefault="00697729" w:rsidP="009D2465">
      <w:pPr>
        <w:pStyle w:val="a"/>
        <w:tabs>
          <w:tab w:val="left" w:pos="360"/>
          <w:tab w:val="left" w:pos="720"/>
          <w:tab w:val="left" w:pos="1080"/>
        </w:tabs>
        <w:ind w:left="0" w:firstLine="0"/>
        <w:jc w:val="center"/>
        <w:rPr>
          <w:rFonts w:ascii="Arial" w:hAnsi="Arial" w:cs="Arial"/>
          <w:sz w:val="16"/>
        </w:rPr>
      </w:pPr>
      <w:r>
        <w:rPr>
          <w:rFonts w:ascii="Arial" w:hAnsi="Arial" w:cs="Arial"/>
          <w:sz w:val="16"/>
        </w:rPr>
        <w:t>Audit &amp; Advisory Services</w:t>
      </w:r>
    </w:p>
    <w:p w14:paraId="4E9FB7A1" w14:textId="7BA33A8C" w:rsidR="009D2465" w:rsidRDefault="00835366" w:rsidP="009D2465">
      <w:pPr>
        <w:pStyle w:val="a"/>
        <w:tabs>
          <w:tab w:val="left" w:pos="360"/>
          <w:tab w:val="left" w:pos="720"/>
          <w:tab w:val="left" w:pos="1080"/>
        </w:tabs>
        <w:ind w:left="0" w:firstLine="0"/>
        <w:jc w:val="center"/>
        <w:rPr>
          <w:rFonts w:ascii="Arial" w:hAnsi="Arial" w:cs="Arial"/>
          <w:sz w:val="16"/>
        </w:rPr>
      </w:pPr>
      <w:r>
        <w:rPr>
          <w:rFonts w:ascii="Arial" w:hAnsi="Arial" w:cs="Arial"/>
          <w:sz w:val="16"/>
        </w:rPr>
        <w:t>October</w:t>
      </w:r>
      <w:r w:rsidR="009D2465">
        <w:rPr>
          <w:rFonts w:ascii="Arial" w:hAnsi="Arial" w:cs="Arial"/>
          <w:sz w:val="16"/>
        </w:rPr>
        <w:t xml:space="preserve"> 2020</w:t>
      </w:r>
    </w:p>
    <w:p w14:paraId="30533FE9" w14:textId="77777777" w:rsidR="0099207A" w:rsidRPr="0099207A" w:rsidRDefault="0099207A" w:rsidP="0099207A">
      <w:pPr>
        <w:pStyle w:val="a"/>
        <w:tabs>
          <w:tab w:val="left" w:pos="360"/>
          <w:tab w:val="left" w:pos="720"/>
          <w:tab w:val="left" w:pos="1080"/>
        </w:tabs>
        <w:spacing w:line="360" w:lineRule="auto"/>
        <w:ind w:left="0" w:firstLine="0"/>
        <w:jc w:val="center"/>
        <w:rPr>
          <w:rFonts w:ascii="Arial" w:hAnsi="Arial" w:cs="Arial"/>
          <w:sz w:val="16"/>
        </w:rPr>
        <w:sectPr w:rsidR="0099207A" w:rsidRPr="0099207A" w:rsidSect="00DF14C2">
          <w:footerReference w:type="even" r:id="rId8"/>
          <w:footerReference w:type="default" r:id="rId9"/>
          <w:footerReference w:type="first" r:id="rId10"/>
          <w:pgSz w:w="12240" w:h="15840"/>
          <w:pgMar w:top="1440" w:right="1440" w:bottom="1080" w:left="1440" w:header="720" w:footer="720" w:gutter="0"/>
          <w:pgNumType w:start="1"/>
          <w:cols w:space="720"/>
          <w:titlePg/>
        </w:sectPr>
      </w:pPr>
    </w:p>
    <w:p w14:paraId="04C79ECC" w14:textId="77777777" w:rsidR="00697729" w:rsidRDefault="00697729" w:rsidP="00697729">
      <w:pPr>
        <w:pStyle w:val="BodyText"/>
        <w:tabs>
          <w:tab w:val="clear" w:pos="-720"/>
          <w:tab w:val="clear" w:pos="0"/>
          <w:tab w:val="clear" w:pos="360"/>
        </w:tabs>
        <w:overflowPunct/>
        <w:autoSpaceDE/>
        <w:adjustRightInd/>
        <w:jc w:val="center"/>
        <w:rPr>
          <w:rFonts w:cs="Times New Roman"/>
        </w:rPr>
      </w:pPr>
      <w:r>
        <w:rPr>
          <w:rFonts w:cs="Times New Roman"/>
        </w:rPr>
        <w:lastRenderedPageBreak/>
        <w:t>FACILITIES MANAGEMENT</w:t>
      </w:r>
    </w:p>
    <w:p w14:paraId="7923A0B8" w14:textId="77777777" w:rsidR="00697729" w:rsidRDefault="00901EEC" w:rsidP="00697729">
      <w:pPr>
        <w:pStyle w:val="BodyText"/>
        <w:tabs>
          <w:tab w:val="clear" w:pos="-720"/>
          <w:tab w:val="clear" w:pos="0"/>
          <w:tab w:val="clear" w:pos="360"/>
        </w:tabs>
        <w:overflowPunct/>
        <w:autoSpaceDE/>
        <w:adjustRightInd/>
        <w:jc w:val="center"/>
        <w:rPr>
          <w:rFonts w:cs="Times New Roman"/>
        </w:rPr>
      </w:pPr>
      <w:r>
        <w:rPr>
          <w:rFonts w:cs="Times New Roman"/>
        </w:rPr>
        <w:t>NEGOTIATED CONTRACTING</w:t>
      </w:r>
      <w:r w:rsidR="00EE1584">
        <w:rPr>
          <w:rFonts w:cs="Times New Roman"/>
        </w:rPr>
        <w:t xml:space="preserve"> </w:t>
      </w:r>
      <w:r w:rsidR="005C3A4A">
        <w:rPr>
          <w:rFonts w:cs="Times New Roman"/>
        </w:rPr>
        <w:t>REVIEW</w:t>
      </w:r>
    </w:p>
    <w:p w14:paraId="66D99DEA" w14:textId="76162F76" w:rsidR="00697729" w:rsidRDefault="00E05EAE" w:rsidP="00697729">
      <w:pPr>
        <w:pStyle w:val="BodyText"/>
        <w:tabs>
          <w:tab w:val="clear" w:pos="-720"/>
          <w:tab w:val="clear" w:pos="0"/>
          <w:tab w:val="clear" w:pos="360"/>
        </w:tabs>
        <w:overflowPunct/>
        <w:autoSpaceDE/>
        <w:adjustRightInd/>
        <w:jc w:val="center"/>
        <w:rPr>
          <w:rFonts w:cs="Times New Roman"/>
        </w:rPr>
      </w:pPr>
      <w:r>
        <w:rPr>
          <w:rFonts w:cs="Times New Roman"/>
        </w:rPr>
        <w:t>AUDIT REPORT #20-2005</w:t>
      </w:r>
    </w:p>
    <w:p w14:paraId="458C0993" w14:textId="6342A35E" w:rsidR="00697729" w:rsidRPr="00F86515" w:rsidRDefault="00697729" w:rsidP="00F86515">
      <w:pPr>
        <w:widowControl w:val="0"/>
        <w:tabs>
          <w:tab w:val="left" w:pos="360"/>
          <w:tab w:val="left" w:pos="720"/>
          <w:tab w:val="left" w:pos="1080"/>
        </w:tabs>
        <w:spacing w:line="360" w:lineRule="auto"/>
        <w:jc w:val="both"/>
        <w:rPr>
          <w:rFonts w:ascii="Arial" w:hAnsi="Arial" w:cs="Arial"/>
          <w:sz w:val="22"/>
        </w:rPr>
      </w:pPr>
    </w:p>
    <w:p w14:paraId="28583800" w14:textId="77777777" w:rsidR="00697729" w:rsidRPr="00F86515" w:rsidRDefault="00697729" w:rsidP="00F86515">
      <w:pPr>
        <w:pStyle w:val="Heading1"/>
        <w:keepNext w:val="0"/>
        <w:widowControl w:val="0"/>
        <w:numPr>
          <w:ilvl w:val="0"/>
          <w:numId w:val="0"/>
        </w:numPr>
        <w:rPr>
          <w:szCs w:val="24"/>
          <w:u w:val="single"/>
        </w:rPr>
      </w:pPr>
      <w:r w:rsidRPr="00F86515">
        <w:rPr>
          <w:szCs w:val="24"/>
          <w:u w:val="single"/>
        </w:rPr>
        <w:t>Background</w:t>
      </w:r>
    </w:p>
    <w:p w14:paraId="5B692B8B" w14:textId="77777777" w:rsidR="00697729" w:rsidRPr="00F86515" w:rsidRDefault="00697729" w:rsidP="00F86515">
      <w:pPr>
        <w:widowControl w:val="0"/>
        <w:tabs>
          <w:tab w:val="left" w:pos="9360"/>
        </w:tabs>
        <w:spacing w:line="360" w:lineRule="auto"/>
        <w:jc w:val="both"/>
        <w:rPr>
          <w:rFonts w:ascii="Arial" w:eastAsia="Arial Unicode MS" w:hAnsi="Arial" w:cs="Arial"/>
          <w:sz w:val="24"/>
          <w:szCs w:val="24"/>
        </w:rPr>
      </w:pPr>
    </w:p>
    <w:p w14:paraId="6CB861A3" w14:textId="063A4622" w:rsidR="00697729" w:rsidRPr="00F86515" w:rsidRDefault="00697729" w:rsidP="00697729">
      <w:pPr>
        <w:overflowPunct/>
        <w:autoSpaceDE/>
        <w:adjustRightInd/>
        <w:spacing w:line="360" w:lineRule="auto"/>
        <w:jc w:val="both"/>
        <w:rPr>
          <w:rFonts w:ascii="Arial" w:hAnsi="Arial" w:cs="Arial"/>
          <w:color w:val="000000"/>
          <w:sz w:val="24"/>
          <w:szCs w:val="24"/>
        </w:rPr>
      </w:pPr>
      <w:r w:rsidRPr="00F86515">
        <w:rPr>
          <w:rFonts w:ascii="Arial" w:hAnsi="Arial" w:cs="Arial"/>
          <w:color w:val="000000"/>
          <w:sz w:val="24"/>
          <w:szCs w:val="24"/>
        </w:rPr>
        <w:t>In accorda</w:t>
      </w:r>
      <w:r w:rsidR="0099207A" w:rsidRPr="00F86515">
        <w:rPr>
          <w:rFonts w:ascii="Arial" w:hAnsi="Arial" w:cs="Arial"/>
          <w:color w:val="000000"/>
          <w:sz w:val="24"/>
          <w:szCs w:val="24"/>
        </w:rPr>
        <w:t xml:space="preserve">nce with the </w:t>
      </w:r>
      <w:r w:rsidR="004752A6" w:rsidRPr="00F86515">
        <w:rPr>
          <w:rFonts w:ascii="Arial" w:hAnsi="Arial" w:cs="Arial"/>
          <w:color w:val="000000"/>
          <w:sz w:val="24"/>
          <w:szCs w:val="24"/>
        </w:rPr>
        <w:t xml:space="preserve">UCLA </w:t>
      </w:r>
      <w:r w:rsidR="0099207A" w:rsidRPr="00F86515">
        <w:rPr>
          <w:rFonts w:ascii="Arial" w:hAnsi="Arial" w:cs="Arial"/>
          <w:color w:val="000000"/>
          <w:sz w:val="24"/>
          <w:szCs w:val="24"/>
        </w:rPr>
        <w:t>Administration</w:t>
      </w:r>
      <w:r w:rsidRPr="00F86515">
        <w:rPr>
          <w:rFonts w:ascii="Arial" w:hAnsi="Arial" w:cs="Arial"/>
          <w:color w:val="000000"/>
          <w:sz w:val="24"/>
          <w:szCs w:val="24"/>
        </w:rPr>
        <w:t xml:space="preserve"> </w:t>
      </w:r>
      <w:r w:rsidR="00E05EAE" w:rsidRPr="00F86515">
        <w:rPr>
          <w:rFonts w:ascii="Arial" w:hAnsi="Arial" w:cs="Arial"/>
          <w:color w:val="000000"/>
          <w:sz w:val="24"/>
          <w:szCs w:val="24"/>
        </w:rPr>
        <w:t>fiscal year 2019-20</w:t>
      </w:r>
      <w:r w:rsidR="005C3A4A" w:rsidRPr="00F86515">
        <w:rPr>
          <w:rFonts w:ascii="Arial" w:hAnsi="Arial" w:cs="Arial"/>
          <w:color w:val="000000"/>
          <w:sz w:val="24"/>
          <w:szCs w:val="24"/>
        </w:rPr>
        <w:t xml:space="preserve"> </w:t>
      </w:r>
      <w:r w:rsidRPr="00F86515">
        <w:rPr>
          <w:rFonts w:ascii="Arial" w:hAnsi="Arial" w:cs="Arial"/>
          <w:color w:val="000000"/>
          <w:sz w:val="24"/>
          <w:szCs w:val="24"/>
        </w:rPr>
        <w:t xml:space="preserve">audit plan, Audit &amp; Advisory Services (A&amp;AS) conducted an audit of </w:t>
      </w:r>
      <w:r w:rsidR="00937F23" w:rsidRPr="00F86515">
        <w:rPr>
          <w:rFonts w:ascii="Arial" w:hAnsi="Arial" w:cs="Arial"/>
          <w:sz w:val="24"/>
          <w:szCs w:val="24"/>
        </w:rPr>
        <w:t xml:space="preserve">the negotiated contracting process conducted by the Maintenance and Alterations (M&amp;A) division of the Facilities Management (FM) department.  </w:t>
      </w:r>
    </w:p>
    <w:p w14:paraId="7886AADD" w14:textId="77777777" w:rsidR="00697729" w:rsidRPr="00F86515" w:rsidRDefault="00697729" w:rsidP="00697729">
      <w:pPr>
        <w:overflowPunct/>
        <w:autoSpaceDE/>
        <w:adjustRightInd/>
        <w:rPr>
          <w:rFonts w:ascii="Arial" w:hAnsi="Arial" w:cs="Arial"/>
          <w:color w:val="000000"/>
          <w:sz w:val="24"/>
          <w:szCs w:val="24"/>
        </w:rPr>
      </w:pPr>
    </w:p>
    <w:p w14:paraId="6155DBD7" w14:textId="504923B5" w:rsidR="00CE6BBE" w:rsidRPr="00F86515" w:rsidRDefault="00CE6BBE" w:rsidP="00CE6BBE">
      <w:pPr>
        <w:spacing w:line="360" w:lineRule="auto"/>
        <w:jc w:val="both"/>
        <w:rPr>
          <w:rFonts w:ascii="Arial" w:hAnsi="Arial" w:cs="Arial"/>
          <w:sz w:val="24"/>
          <w:szCs w:val="24"/>
        </w:rPr>
      </w:pPr>
      <w:r w:rsidRPr="00F86515">
        <w:rPr>
          <w:rFonts w:ascii="Arial" w:hAnsi="Arial" w:cs="Arial"/>
          <w:sz w:val="24"/>
          <w:szCs w:val="24"/>
        </w:rPr>
        <w:t>As defined by the University of California Office of the President’s (UCOP) Construction Services Facilities Manual (Facilities Manual</w:t>
      </w:r>
      <w:r w:rsidR="009F758D" w:rsidRPr="00F86515">
        <w:rPr>
          <w:rFonts w:ascii="Arial" w:hAnsi="Arial" w:cs="Arial"/>
          <w:sz w:val="24"/>
          <w:szCs w:val="24"/>
        </w:rPr>
        <w:t xml:space="preserve">) </w:t>
      </w:r>
      <w:r w:rsidR="009E0EDB" w:rsidRPr="00F86515">
        <w:rPr>
          <w:rFonts w:ascii="Arial" w:hAnsi="Arial" w:cs="Arial"/>
          <w:sz w:val="24"/>
          <w:szCs w:val="24"/>
        </w:rPr>
        <w:t xml:space="preserve">Vol. 5, Chap. 1, </w:t>
      </w:r>
      <w:r w:rsidR="00EA69DC" w:rsidRPr="00F86515">
        <w:rPr>
          <w:rFonts w:ascii="Arial" w:hAnsi="Arial" w:cs="Arial"/>
          <w:sz w:val="24"/>
          <w:szCs w:val="24"/>
        </w:rPr>
        <w:t xml:space="preserve">Sec. 1.3, </w:t>
      </w:r>
      <w:r w:rsidRPr="00F86515">
        <w:rPr>
          <w:rFonts w:ascii="Arial" w:hAnsi="Arial" w:cs="Arial"/>
          <w:sz w:val="24"/>
          <w:szCs w:val="24"/>
        </w:rPr>
        <w:t xml:space="preserve">a construction contract may be negotiated between the University and a contractor if the construction cost of the project </w:t>
      </w:r>
      <w:r w:rsidR="00EA69DC" w:rsidRPr="00F86515">
        <w:rPr>
          <w:rFonts w:ascii="Arial" w:hAnsi="Arial" w:cs="Arial"/>
          <w:sz w:val="24"/>
          <w:szCs w:val="24"/>
        </w:rPr>
        <w:t xml:space="preserve">does not exceed $50,000.  For negotiated contracts, the contractors must be selected on a rotating basis from a pool of contractors able to perform the type of project work required.  A memorandum stating the conditions warranting such an award, and a justification for the accepted price as reasonable, must be documented by the University’s Designated Administrator and placed in the project file.  </w:t>
      </w:r>
    </w:p>
    <w:p w14:paraId="42F1B27B" w14:textId="6C381B39" w:rsidR="00EA69DC" w:rsidRPr="00F86515" w:rsidRDefault="00EA69DC" w:rsidP="00EA69DC">
      <w:pPr>
        <w:spacing w:line="360" w:lineRule="auto"/>
        <w:jc w:val="both"/>
        <w:rPr>
          <w:rFonts w:ascii="Arial" w:hAnsi="Arial" w:cs="Arial"/>
          <w:sz w:val="24"/>
          <w:szCs w:val="24"/>
        </w:rPr>
      </w:pPr>
    </w:p>
    <w:p w14:paraId="4D58FA17" w14:textId="7947C90C" w:rsidR="00EA69DC" w:rsidRPr="00F86515" w:rsidRDefault="00EA69DC" w:rsidP="00EA69DC">
      <w:pPr>
        <w:spacing w:line="360" w:lineRule="auto"/>
        <w:jc w:val="both"/>
        <w:rPr>
          <w:rFonts w:ascii="Arial" w:hAnsi="Arial" w:cs="Arial"/>
          <w:sz w:val="24"/>
          <w:szCs w:val="24"/>
        </w:rPr>
      </w:pPr>
      <w:r w:rsidRPr="00F86515">
        <w:rPr>
          <w:rFonts w:ascii="Arial" w:hAnsi="Arial" w:cs="Arial"/>
          <w:sz w:val="24"/>
          <w:szCs w:val="24"/>
        </w:rPr>
        <w:t>Under Facilities Manual Section 1.2</w:t>
      </w:r>
      <w:r w:rsidR="004C4D26" w:rsidRPr="00F86515">
        <w:rPr>
          <w:rFonts w:ascii="Arial" w:hAnsi="Arial" w:cs="Arial"/>
          <w:sz w:val="24"/>
          <w:szCs w:val="24"/>
        </w:rPr>
        <w:t>, an</w:t>
      </w:r>
      <w:r w:rsidRPr="00F86515">
        <w:rPr>
          <w:rFonts w:ascii="Arial" w:hAnsi="Arial" w:cs="Arial"/>
          <w:sz w:val="24"/>
          <w:szCs w:val="24"/>
        </w:rPr>
        <w:t xml:space="preserve"> informal competitive bidding process can be used for constructi</w:t>
      </w:r>
      <w:r w:rsidR="00693F7C" w:rsidRPr="00F86515">
        <w:rPr>
          <w:rFonts w:ascii="Arial" w:hAnsi="Arial" w:cs="Arial"/>
          <w:sz w:val="24"/>
          <w:szCs w:val="24"/>
        </w:rPr>
        <w:t>on</w:t>
      </w:r>
      <w:r w:rsidRPr="00F86515">
        <w:rPr>
          <w:rFonts w:ascii="Arial" w:hAnsi="Arial" w:cs="Arial"/>
          <w:sz w:val="24"/>
          <w:szCs w:val="24"/>
        </w:rPr>
        <w:t xml:space="preserve"> </w:t>
      </w:r>
      <w:r w:rsidR="00FF110A" w:rsidRPr="00F86515">
        <w:rPr>
          <w:rFonts w:ascii="Arial" w:hAnsi="Arial" w:cs="Arial"/>
          <w:sz w:val="24"/>
          <w:szCs w:val="24"/>
        </w:rPr>
        <w:t>projects that do not exceed $</w:t>
      </w:r>
      <w:r w:rsidR="001B2C41" w:rsidRPr="00F86515">
        <w:rPr>
          <w:rFonts w:ascii="Arial" w:hAnsi="Arial" w:cs="Arial"/>
          <w:sz w:val="24"/>
          <w:szCs w:val="24"/>
        </w:rPr>
        <w:t>30</w:t>
      </w:r>
      <w:r w:rsidR="00FF110A" w:rsidRPr="00F86515">
        <w:rPr>
          <w:rFonts w:ascii="Arial" w:hAnsi="Arial" w:cs="Arial"/>
          <w:sz w:val="24"/>
          <w:szCs w:val="24"/>
        </w:rPr>
        <w:t>0</w:t>
      </w:r>
      <w:r w:rsidRPr="00F86515">
        <w:rPr>
          <w:rFonts w:ascii="Arial" w:hAnsi="Arial" w:cs="Arial"/>
          <w:sz w:val="24"/>
          <w:szCs w:val="24"/>
        </w:rPr>
        <w:t>,000.  Informal competitive bidding is a direct bid solicitation to three or more contracts able to perform the applicable work.  The contract is awarded to the lowest responsible bidder submitting a responsive bid, or all bids are rejected.  An impartial method must be used for selecting contractors who are to receive bid solicitations and may include (1) regular solicit</w:t>
      </w:r>
      <w:r w:rsidR="009901A8" w:rsidRPr="00F86515">
        <w:rPr>
          <w:rFonts w:ascii="Arial" w:hAnsi="Arial" w:cs="Arial"/>
          <w:sz w:val="24"/>
          <w:szCs w:val="24"/>
        </w:rPr>
        <w:t>ed</w:t>
      </w:r>
      <w:r w:rsidRPr="00F86515">
        <w:rPr>
          <w:rFonts w:ascii="Arial" w:hAnsi="Arial" w:cs="Arial"/>
          <w:sz w:val="24"/>
          <w:szCs w:val="24"/>
        </w:rPr>
        <w:t xml:space="preserve"> bids from all responsive contractors who have expressed interest in receiving formal bids, or (2) select contractors on a rotating basis from a pool of responsible contractors able to perform such work.  </w:t>
      </w:r>
    </w:p>
    <w:p w14:paraId="63D81A2E" w14:textId="19A5C3CA" w:rsidR="00EA69DC" w:rsidRPr="00F86515" w:rsidRDefault="00EA69DC" w:rsidP="00697729">
      <w:pPr>
        <w:tabs>
          <w:tab w:val="left" w:pos="9360"/>
        </w:tabs>
        <w:spacing w:line="360" w:lineRule="auto"/>
        <w:jc w:val="both"/>
        <w:rPr>
          <w:rFonts w:ascii="Arial" w:eastAsia="Arial Unicode MS" w:hAnsi="Arial" w:cs="Arial"/>
          <w:sz w:val="24"/>
          <w:szCs w:val="24"/>
        </w:rPr>
      </w:pPr>
    </w:p>
    <w:p w14:paraId="590E435C" w14:textId="0766F568" w:rsidR="00EA1CC7" w:rsidRPr="00754CB4" w:rsidRDefault="00E05EAE" w:rsidP="00754CB4">
      <w:pPr>
        <w:tabs>
          <w:tab w:val="left" w:pos="9360"/>
        </w:tabs>
        <w:spacing w:line="360" w:lineRule="auto"/>
        <w:jc w:val="both"/>
        <w:rPr>
          <w:rFonts w:ascii="Arial" w:hAnsi="Arial" w:cs="Arial"/>
          <w:color w:val="000000"/>
          <w:sz w:val="24"/>
          <w:szCs w:val="24"/>
        </w:rPr>
      </w:pPr>
      <w:r w:rsidRPr="00F86515">
        <w:rPr>
          <w:rFonts w:ascii="Arial" w:eastAsia="Arial Unicode MS" w:hAnsi="Arial" w:cs="Arial"/>
          <w:sz w:val="24"/>
          <w:szCs w:val="24"/>
        </w:rPr>
        <w:t>From July 2018 to December 2019</w:t>
      </w:r>
      <w:r w:rsidR="00EA1CC7" w:rsidRPr="00F86515">
        <w:rPr>
          <w:rFonts w:ascii="Arial" w:eastAsia="Arial Unicode MS" w:hAnsi="Arial" w:cs="Arial"/>
          <w:sz w:val="24"/>
          <w:szCs w:val="24"/>
        </w:rPr>
        <w:t xml:space="preserve">, there </w:t>
      </w:r>
      <w:r w:rsidR="00FF110A" w:rsidRPr="00F86515">
        <w:rPr>
          <w:rFonts w:ascii="Arial" w:eastAsia="Arial Unicode MS" w:hAnsi="Arial" w:cs="Arial"/>
          <w:sz w:val="24"/>
          <w:szCs w:val="24"/>
        </w:rPr>
        <w:t>were 14</w:t>
      </w:r>
      <w:r w:rsidRPr="00F86515">
        <w:rPr>
          <w:rFonts w:ascii="Arial" w:eastAsia="Arial Unicode MS" w:hAnsi="Arial" w:cs="Arial"/>
          <w:sz w:val="24"/>
          <w:szCs w:val="24"/>
        </w:rPr>
        <w:t xml:space="preserve"> </w:t>
      </w:r>
      <w:r w:rsidR="003F77A3" w:rsidRPr="00F86515">
        <w:rPr>
          <w:rFonts w:ascii="Arial" w:eastAsia="Arial Unicode MS" w:hAnsi="Arial" w:cs="Arial"/>
          <w:sz w:val="24"/>
          <w:szCs w:val="24"/>
        </w:rPr>
        <w:t xml:space="preserve">negotiated contracts </w:t>
      </w:r>
      <w:r w:rsidR="00A075A6" w:rsidRPr="00F86515">
        <w:rPr>
          <w:rFonts w:ascii="Arial" w:eastAsia="Arial Unicode MS" w:hAnsi="Arial" w:cs="Arial"/>
          <w:sz w:val="24"/>
          <w:szCs w:val="24"/>
        </w:rPr>
        <w:t>(</w:t>
      </w:r>
      <w:r w:rsidR="00EA1CC7" w:rsidRPr="00F86515">
        <w:rPr>
          <w:rFonts w:ascii="Arial" w:hAnsi="Arial" w:cs="Arial"/>
          <w:color w:val="000000"/>
          <w:sz w:val="24"/>
          <w:szCs w:val="24"/>
        </w:rPr>
        <w:t>under $50,000</w:t>
      </w:r>
      <w:r w:rsidR="00A075A6" w:rsidRPr="00F86515">
        <w:rPr>
          <w:rFonts w:ascii="Arial" w:hAnsi="Arial" w:cs="Arial"/>
          <w:color w:val="000000"/>
          <w:sz w:val="24"/>
          <w:szCs w:val="24"/>
        </w:rPr>
        <w:t xml:space="preserve">) totaling $352,900 and one informal bidding contract totaling $101,500 </w:t>
      </w:r>
      <w:r w:rsidR="00EA1CC7" w:rsidRPr="00F86515">
        <w:rPr>
          <w:rFonts w:ascii="Arial" w:hAnsi="Arial" w:cs="Arial"/>
          <w:color w:val="000000"/>
          <w:sz w:val="24"/>
          <w:szCs w:val="24"/>
        </w:rPr>
        <w:t>that were executed by</w:t>
      </w:r>
      <w:r w:rsidR="000466CF" w:rsidRPr="00F86515">
        <w:rPr>
          <w:rFonts w:ascii="Arial" w:hAnsi="Arial" w:cs="Arial"/>
          <w:color w:val="000000"/>
          <w:sz w:val="24"/>
          <w:szCs w:val="24"/>
        </w:rPr>
        <w:t xml:space="preserve"> the </w:t>
      </w:r>
      <w:r w:rsidR="00FC7DCF">
        <w:rPr>
          <w:rFonts w:ascii="Arial" w:hAnsi="Arial" w:cs="Arial"/>
          <w:color w:val="000000"/>
          <w:sz w:val="24"/>
          <w:szCs w:val="24"/>
        </w:rPr>
        <w:t xml:space="preserve">M&amp;A division within </w:t>
      </w:r>
      <w:r w:rsidR="00EA1CC7" w:rsidRPr="00F86515">
        <w:rPr>
          <w:rFonts w:ascii="Arial" w:hAnsi="Arial" w:cs="Arial"/>
          <w:color w:val="000000"/>
          <w:sz w:val="24"/>
          <w:szCs w:val="24"/>
        </w:rPr>
        <w:t xml:space="preserve">FM. </w:t>
      </w:r>
    </w:p>
    <w:p w14:paraId="133B0714" w14:textId="77777777" w:rsidR="00697729" w:rsidRPr="00F86515" w:rsidRDefault="00697729" w:rsidP="00F86515">
      <w:pPr>
        <w:pStyle w:val="Heading1"/>
        <w:keepNext w:val="0"/>
        <w:widowControl w:val="0"/>
        <w:numPr>
          <w:ilvl w:val="0"/>
          <w:numId w:val="0"/>
        </w:numPr>
        <w:rPr>
          <w:szCs w:val="24"/>
          <w:u w:val="single"/>
        </w:rPr>
      </w:pPr>
      <w:r w:rsidRPr="00F86515">
        <w:rPr>
          <w:szCs w:val="24"/>
          <w:u w:val="single"/>
        </w:rPr>
        <w:lastRenderedPageBreak/>
        <w:t>Purpose and Scope</w:t>
      </w:r>
    </w:p>
    <w:p w14:paraId="5A8B37E5" w14:textId="77777777" w:rsidR="00697729" w:rsidRPr="00F86515" w:rsidRDefault="00697729" w:rsidP="00697729">
      <w:pPr>
        <w:spacing w:line="360" w:lineRule="auto"/>
        <w:rPr>
          <w:rFonts w:ascii="Arial" w:hAnsi="Arial" w:cs="Arial"/>
          <w:sz w:val="24"/>
          <w:szCs w:val="24"/>
        </w:rPr>
      </w:pPr>
    </w:p>
    <w:p w14:paraId="0732587B" w14:textId="77777777" w:rsidR="00813D85" w:rsidRDefault="00FD1FDE" w:rsidP="008E31F2">
      <w:pPr>
        <w:overflowPunct/>
        <w:autoSpaceDE/>
        <w:adjustRightInd/>
        <w:spacing w:line="360" w:lineRule="auto"/>
        <w:jc w:val="both"/>
        <w:rPr>
          <w:rFonts w:ascii="Arial" w:hAnsi="Arial" w:cs="Arial"/>
          <w:sz w:val="24"/>
          <w:szCs w:val="24"/>
        </w:rPr>
      </w:pPr>
      <w:r w:rsidRPr="00F86515">
        <w:rPr>
          <w:rFonts w:ascii="Arial" w:hAnsi="Arial" w:cs="Arial"/>
          <w:sz w:val="24"/>
          <w:szCs w:val="24"/>
        </w:rPr>
        <w:t xml:space="preserve">The primary purpose of the </w:t>
      </w:r>
      <w:r w:rsidR="0098213A" w:rsidRPr="00F86515">
        <w:rPr>
          <w:rFonts w:ascii="Arial" w:hAnsi="Arial" w:cs="Arial"/>
          <w:sz w:val="24"/>
          <w:szCs w:val="24"/>
        </w:rPr>
        <w:t xml:space="preserve">audit </w:t>
      </w:r>
      <w:r w:rsidRPr="00F86515">
        <w:rPr>
          <w:rFonts w:ascii="Arial" w:hAnsi="Arial" w:cs="Arial"/>
          <w:sz w:val="24"/>
          <w:szCs w:val="24"/>
        </w:rPr>
        <w:t xml:space="preserve">was to ensure that </w:t>
      </w:r>
      <w:r w:rsidR="0040237A" w:rsidRPr="00F86515">
        <w:rPr>
          <w:rFonts w:ascii="Arial" w:hAnsi="Arial" w:cs="Arial"/>
          <w:sz w:val="24"/>
          <w:szCs w:val="24"/>
        </w:rPr>
        <w:t>M&amp;A’s organizational structure and contro</w:t>
      </w:r>
      <w:r w:rsidR="00BE40B7" w:rsidRPr="00F86515">
        <w:rPr>
          <w:rFonts w:ascii="Arial" w:hAnsi="Arial" w:cs="Arial"/>
          <w:sz w:val="24"/>
          <w:szCs w:val="24"/>
        </w:rPr>
        <w:t xml:space="preserve">ls, and </w:t>
      </w:r>
      <w:r w:rsidRPr="00F86515">
        <w:rPr>
          <w:rFonts w:ascii="Arial" w:hAnsi="Arial" w:cs="Arial"/>
          <w:sz w:val="24"/>
          <w:szCs w:val="24"/>
        </w:rPr>
        <w:t xml:space="preserve">the </w:t>
      </w:r>
      <w:r w:rsidR="00BE40B7" w:rsidRPr="00F86515">
        <w:rPr>
          <w:rFonts w:ascii="Arial" w:hAnsi="Arial" w:cs="Arial"/>
          <w:sz w:val="24"/>
          <w:szCs w:val="24"/>
        </w:rPr>
        <w:t>related systems and</w:t>
      </w:r>
      <w:r w:rsidR="002E492A" w:rsidRPr="00F86515">
        <w:rPr>
          <w:rFonts w:ascii="Arial" w:hAnsi="Arial" w:cs="Arial"/>
          <w:sz w:val="24"/>
          <w:szCs w:val="24"/>
        </w:rPr>
        <w:t xml:space="preserve"> </w:t>
      </w:r>
      <w:r w:rsidR="00B35ACB" w:rsidRPr="00F86515">
        <w:rPr>
          <w:rFonts w:ascii="Arial" w:hAnsi="Arial" w:cs="Arial"/>
          <w:sz w:val="24"/>
          <w:szCs w:val="24"/>
        </w:rPr>
        <w:t xml:space="preserve">procedures </w:t>
      </w:r>
      <w:r w:rsidR="00BE40B7" w:rsidRPr="00F86515">
        <w:rPr>
          <w:rFonts w:ascii="Arial" w:hAnsi="Arial" w:cs="Arial"/>
          <w:sz w:val="24"/>
          <w:szCs w:val="24"/>
        </w:rPr>
        <w:t xml:space="preserve">surrounding </w:t>
      </w:r>
      <w:r w:rsidRPr="00F86515">
        <w:rPr>
          <w:rFonts w:ascii="Arial" w:hAnsi="Arial" w:cs="Arial"/>
          <w:sz w:val="24"/>
          <w:szCs w:val="24"/>
        </w:rPr>
        <w:t xml:space="preserve">negotiated </w:t>
      </w:r>
      <w:r w:rsidR="00A075A6" w:rsidRPr="00F86515">
        <w:rPr>
          <w:rFonts w:ascii="Arial" w:hAnsi="Arial" w:cs="Arial"/>
          <w:sz w:val="24"/>
          <w:szCs w:val="24"/>
        </w:rPr>
        <w:t xml:space="preserve">and informal bidding </w:t>
      </w:r>
      <w:r w:rsidRPr="00F86515">
        <w:rPr>
          <w:rFonts w:ascii="Arial" w:hAnsi="Arial" w:cs="Arial"/>
          <w:sz w:val="24"/>
          <w:szCs w:val="24"/>
        </w:rPr>
        <w:t>contracts</w:t>
      </w:r>
      <w:r w:rsidR="00A075A6" w:rsidRPr="00F86515">
        <w:rPr>
          <w:rFonts w:ascii="Arial" w:hAnsi="Arial" w:cs="Arial"/>
          <w:sz w:val="24"/>
          <w:szCs w:val="24"/>
        </w:rPr>
        <w:t xml:space="preserve"> </w:t>
      </w:r>
      <w:r w:rsidRPr="00F86515">
        <w:rPr>
          <w:rFonts w:ascii="Arial" w:hAnsi="Arial" w:cs="Arial"/>
          <w:sz w:val="24"/>
          <w:szCs w:val="24"/>
        </w:rPr>
        <w:t xml:space="preserve">are conducive to accomplishing </w:t>
      </w:r>
      <w:r w:rsidR="00BE40B7" w:rsidRPr="00F86515">
        <w:rPr>
          <w:rFonts w:ascii="Arial" w:hAnsi="Arial" w:cs="Arial"/>
          <w:sz w:val="24"/>
          <w:szCs w:val="24"/>
        </w:rPr>
        <w:t>its</w:t>
      </w:r>
      <w:r w:rsidR="00B85A72" w:rsidRPr="00F86515">
        <w:rPr>
          <w:rFonts w:ascii="Arial" w:hAnsi="Arial" w:cs="Arial"/>
          <w:sz w:val="24"/>
          <w:szCs w:val="24"/>
        </w:rPr>
        <w:t xml:space="preserve"> </w:t>
      </w:r>
      <w:r w:rsidRPr="00F86515">
        <w:rPr>
          <w:rFonts w:ascii="Arial" w:hAnsi="Arial" w:cs="Arial"/>
          <w:sz w:val="24"/>
          <w:szCs w:val="24"/>
        </w:rPr>
        <w:t xml:space="preserve">business objectives.  </w:t>
      </w:r>
      <w:r w:rsidR="00382E8C" w:rsidRPr="00F86515">
        <w:rPr>
          <w:rFonts w:ascii="Arial" w:hAnsi="Arial" w:cs="Arial"/>
          <w:sz w:val="24"/>
          <w:szCs w:val="24"/>
        </w:rPr>
        <w:t>The</w:t>
      </w:r>
      <w:r w:rsidR="00382E8C" w:rsidRPr="00F86515">
        <w:rPr>
          <w:rFonts w:ascii="Arial" w:hAnsi="Arial" w:cs="Arial"/>
          <w:spacing w:val="-7"/>
          <w:sz w:val="24"/>
          <w:szCs w:val="24"/>
        </w:rPr>
        <w:t xml:space="preserve"> </w:t>
      </w:r>
      <w:r w:rsidR="00382E8C" w:rsidRPr="00F86515">
        <w:rPr>
          <w:rFonts w:ascii="Arial" w:hAnsi="Arial" w:cs="Arial"/>
          <w:spacing w:val="-1"/>
          <w:sz w:val="24"/>
          <w:szCs w:val="24"/>
        </w:rPr>
        <w:t>secondary</w:t>
      </w:r>
      <w:r w:rsidR="00382E8C" w:rsidRPr="00F86515">
        <w:rPr>
          <w:rFonts w:ascii="Arial" w:hAnsi="Arial" w:cs="Arial"/>
          <w:spacing w:val="-12"/>
          <w:sz w:val="24"/>
          <w:szCs w:val="24"/>
        </w:rPr>
        <w:t xml:space="preserve"> </w:t>
      </w:r>
      <w:r w:rsidR="00382E8C" w:rsidRPr="00F86515">
        <w:rPr>
          <w:rFonts w:ascii="Arial" w:hAnsi="Arial" w:cs="Arial"/>
          <w:sz w:val="24"/>
          <w:szCs w:val="24"/>
        </w:rPr>
        <w:t>purpose</w:t>
      </w:r>
      <w:r w:rsidR="00382E8C" w:rsidRPr="00F86515">
        <w:rPr>
          <w:rFonts w:ascii="Arial" w:hAnsi="Arial" w:cs="Arial"/>
          <w:spacing w:val="-7"/>
          <w:sz w:val="24"/>
          <w:szCs w:val="24"/>
        </w:rPr>
        <w:t xml:space="preserve"> </w:t>
      </w:r>
      <w:r w:rsidR="00382E8C" w:rsidRPr="00F86515">
        <w:rPr>
          <w:rFonts w:ascii="Arial" w:hAnsi="Arial" w:cs="Arial"/>
          <w:sz w:val="24"/>
          <w:szCs w:val="24"/>
        </w:rPr>
        <w:t>of</w:t>
      </w:r>
      <w:r w:rsidR="00382E8C" w:rsidRPr="00F86515">
        <w:rPr>
          <w:rFonts w:ascii="Arial" w:hAnsi="Arial" w:cs="Arial"/>
          <w:spacing w:val="-10"/>
          <w:sz w:val="24"/>
          <w:szCs w:val="24"/>
        </w:rPr>
        <w:t xml:space="preserve"> </w:t>
      </w:r>
      <w:r w:rsidR="00382E8C" w:rsidRPr="00F86515">
        <w:rPr>
          <w:rFonts w:ascii="Arial" w:hAnsi="Arial" w:cs="Arial"/>
          <w:sz w:val="24"/>
          <w:szCs w:val="24"/>
        </w:rPr>
        <w:t>the</w:t>
      </w:r>
      <w:r w:rsidR="00382E8C" w:rsidRPr="00F86515">
        <w:rPr>
          <w:rFonts w:ascii="Arial" w:hAnsi="Arial" w:cs="Arial"/>
          <w:spacing w:val="-7"/>
          <w:sz w:val="24"/>
          <w:szCs w:val="24"/>
        </w:rPr>
        <w:t xml:space="preserve"> </w:t>
      </w:r>
      <w:r w:rsidR="00382E8C" w:rsidRPr="00F86515">
        <w:rPr>
          <w:rFonts w:ascii="Arial" w:hAnsi="Arial" w:cs="Arial"/>
          <w:spacing w:val="-1"/>
          <w:sz w:val="24"/>
          <w:szCs w:val="24"/>
        </w:rPr>
        <w:t>review</w:t>
      </w:r>
      <w:r w:rsidR="00382E8C" w:rsidRPr="00F86515">
        <w:rPr>
          <w:rFonts w:ascii="Arial" w:hAnsi="Arial" w:cs="Arial"/>
          <w:spacing w:val="-8"/>
          <w:sz w:val="24"/>
          <w:szCs w:val="24"/>
        </w:rPr>
        <w:t xml:space="preserve"> </w:t>
      </w:r>
      <w:r w:rsidR="00E56143" w:rsidRPr="00F86515">
        <w:rPr>
          <w:rFonts w:ascii="Arial" w:hAnsi="Arial" w:cs="Arial"/>
          <w:spacing w:val="-8"/>
          <w:sz w:val="24"/>
          <w:szCs w:val="24"/>
        </w:rPr>
        <w:t>wa</w:t>
      </w:r>
      <w:r w:rsidR="00382E8C" w:rsidRPr="00F86515">
        <w:rPr>
          <w:rFonts w:ascii="Arial" w:hAnsi="Arial" w:cs="Arial"/>
          <w:sz w:val="24"/>
          <w:szCs w:val="24"/>
        </w:rPr>
        <w:t>s</w:t>
      </w:r>
      <w:r w:rsidR="00382E8C" w:rsidRPr="00F86515">
        <w:rPr>
          <w:rFonts w:ascii="Arial" w:hAnsi="Arial" w:cs="Arial"/>
          <w:spacing w:val="-8"/>
          <w:sz w:val="24"/>
          <w:szCs w:val="24"/>
        </w:rPr>
        <w:t xml:space="preserve"> </w:t>
      </w:r>
      <w:r w:rsidR="00382E8C" w:rsidRPr="00F86515">
        <w:rPr>
          <w:rFonts w:ascii="Arial" w:hAnsi="Arial" w:cs="Arial"/>
          <w:sz w:val="24"/>
          <w:szCs w:val="24"/>
        </w:rPr>
        <w:t>to</w:t>
      </w:r>
      <w:r w:rsidR="00382E8C" w:rsidRPr="00F86515">
        <w:rPr>
          <w:rFonts w:ascii="Arial" w:hAnsi="Arial" w:cs="Arial"/>
          <w:spacing w:val="-8"/>
          <w:sz w:val="24"/>
          <w:szCs w:val="24"/>
        </w:rPr>
        <w:t xml:space="preserve"> </w:t>
      </w:r>
      <w:r w:rsidR="00382E8C" w:rsidRPr="00F86515">
        <w:rPr>
          <w:rFonts w:ascii="Arial" w:hAnsi="Arial" w:cs="Arial"/>
          <w:spacing w:val="-1"/>
          <w:sz w:val="24"/>
          <w:szCs w:val="24"/>
        </w:rPr>
        <w:t>evaluate</w:t>
      </w:r>
      <w:r w:rsidR="00382E8C" w:rsidRPr="00F86515">
        <w:rPr>
          <w:rFonts w:ascii="Arial" w:hAnsi="Arial" w:cs="Arial"/>
          <w:spacing w:val="-9"/>
          <w:sz w:val="24"/>
          <w:szCs w:val="24"/>
        </w:rPr>
        <w:t xml:space="preserve"> </w:t>
      </w:r>
      <w:r w:rsidR="00382E8C" w:rsidRPr="00F86515">
        <w:rPr>
          <w:rFonts w:ascii="Arial" w:hAnsi="Arial" w:cs="Arial"/>
          <w:sz w:val="24"/>
          <w:szCs w:val="24"/>
        </w:rPr>
        <w:t>the</w:t>
      </w:r>
      <w:r w:rsidR="00382E8C" w:rsidRPr="00F86515">
        <w:rPr>
          <w:rFonts w:ascii="Arial" w:hAnsi="Arial" w:cs="Arial"/>
          <w:spacing w:val="-9"/>
          <w:sz w:val="24"/>
          <w:szCs w:val="24"/>
        </w:rPr>
        <w:t xml:space="preserve"> </w:t>
      </w:r>
      <w:r w:rsidR="00382E8C" w:rsidRPr="00F86515">
        <w:rPr>
          <w:rFonts w:ascii="Arial" w:hAnsi="Arial" w:cs="Arial"/>
          <w:spacing w:val="-1"/>
          <w:sz w:val="24"/>
          <w:szCs w:val="24"/>
        </w:rPr>
        <w:t>adequacy</w:t>
      </w:r>
      <w:r w:rsidR="00382E8C" w:rsidRPr="00F86515">
        <w:rPr>
          <w:rFonts w:ascii="Arial" w:hAnsi="Arial" w:cs="Arial"/>
          <w:spacing w:val="-12"/>
          <w:sz w:val="24"/>
          <w:szCs w:val="24"/>
        </w:rPr>
        <w:t xml:space="preserve"> </w:t>
      </w:r>
      <w:r w:rsidR="00382E8C" w:rsidRPr="00F86515">
        <w:rPr>
          <w:rFonts w:ascii="Arial" w:hAnsi="Arial" w:cs="Arial"/>
          <w:sz w:val="24"/>
          <w:szCs w:val="24"/>
        </w:rPr>
        <w:t>and</w:t>
      </w:r>
      <w:r w:rsidR="00382E8C" w:rsidRPr="00F86515">
        <w:rPr>
          <w:rFonts w:ascii="Arial" w:hAnsi="Arial" w:cs="Arial"/>
          <w:spacing w:val="61"/>
          <w:sz w:val="24"/>
          <w:szCs w:val="24"/>
        </w:rPr>
        <w:t xml:space="preserve"> </w:t>
      </w:r>
      <w:r w:rsidR="00382E8C" w:rsidRPr="00F86515">
        <w:rPr>
          <w:rFonts w:ascii="Arial" w:hAnsi="Arial" w:cs="Arial"/>
          <w:spacing w:val="-1"/>
          <w:sz w:val="24"/>
          <w:szCs w:val="24"/>
        </w:rPr>
        <w:t>efficiency</w:t>
      </w:r>
      <w:r w:rsidR="00382E8C" w:rsidRPr="00F86515">
        <w:rPr>
          <w:rFonts w:ascii="Arial" w:hAnsi="Arial" w:cs="Arial"/>
          <w:spacing w:val="-5"/>
          <w:sz w:val="24"/>
          <w:szCs w:val="24"/>
        </w:rPr>
        <w:t xml:space="preserve"> </w:t>
      </w:r>
      <w:r w:rsidR="00382E8C" w:rsidRPr="00F86515">
        <w:rPr>
          <w:rFonts w:ascii="Arial" w:hAnsi="Arial" w:cs="Arial"/>
          <w:spacing w:val="1"/>
          <w:sz w:val="24"/>
          <w:szCs w:val="24"/>
        </w:rPr>
        <w:t>of</w:t>
      </w:r>
      <w:r w:rsidR="00382E8C" w:rsidRPr="00F86515">
        <w:rPr>
          <w:rFonts w:ascii="Arial" w:hAnsi="Arial" w:cs="Arial"/>
          <w:spacing w:val="-3"/>
          <w:sz w:val="24"/>
          <w:szCs w:val="24"/>
        </w:rPr>
        <w:t xml:space="preserve"> </w:t>
      </w:r>
      <w:r w:rsidR="00382E8C" w:rsidRPr="00F86515">
        <w:rPr>
          <w:rFonts w:ascii="Arial" w:hAnsi="Arial" w:cs="Arial"/>
          <w:sz w:val="24"/>
          <w:szCs w:val="24"/>
        </w:rPr>
        <w:t>internal</w:t>
      </w:r>
      <w:r w:rsidR="00382E8C" w:rsidRPr="00F86515">
        <w:rPr>
          <w:rFonts w:ascii="Arial" w:hAnsi="Arial" w:cs="Arial"/>
          <w:spacing w:val="-2"/>
          <w:sz w:val="24"/>
          <w:szCs w:val="24"/>
        </w:rPr>
        <w:t xml:space="preserve"> </w:t>
      </w:r>
      <w:r w:rsidR="00382E8C" w:rsidRPr="00F86515">
        <w:rPr>
          <w:rFonts w:ascii="Arial" w:hAnsi="Arial" w:cs="Arial"/>
          <w:spacing w:val="-1"/>
          <w:sz w:val="24"/>
          <w:szCs w:val="24"/>
        </w:rPr>
        <w:t xml:space="preserve">controls.  </w:t>
      </w:r>
      <w:r w:rsidR="00A148E6" w:rsidRPr="00F86515">
        <w:rPr>
          <w:rFonts w:ascii="Arial" w:hAnsi="Arial" w:cs="Arial"/>
          <w:sz w:val="24"/>
          <w:szCs w:val="24"/>
        </w:rPr>
        <w:t>Where applicable, compliance with campus and University requirements was also evaluated.</w:t>
      </w:r>
      <w:r w:rsidR="008E3470" w:rsidRPr="00F86515">
        <w:rPr>
          <w:rFonts w:ascii="Arial" w:hAnsi="Arial" w:cs="Arial"/>
          <w:sz w:val="24"/>
          <w:szCs w:val="24"/>
        </w:rPr>
        <w:t xml:space="preserve">  </w:t>
      </w:r>
    </w:p>
    <w:p w14:paraId="2708580E" w14:textId="77777777" w:rsidR="00813D85" w:rsidRDefault="00813D85" w:rsidP="008E31F2">
      <w:pPr>
        <w:overflowPunct/>
        <w:autoSpaceDE/>
        <w:adjustRightInd/>
        <w:spacing w:line="360" w:lineRule="auto"/>
        <w:jc w:val="both"/>
        <w:rPr>
          <w:rFonts w:ascii="Arial" w:hAnsi="Arial" w:cs="Arial"/>
          <w:sz w:val="24"/>
          <w:szCs w:val="24"/>
        </w:rPr>
      </w:pPr>
    </w:p>
    <w:p w14:paraId="29EC3DC9" w14:textId="05AB2D76" w:rsidR="00997DD3" w:rsidRPr="00F86515" w:rsidRDefault="00813D85" w:rsidP="008E31F2">
      <w:pPr>
        <w:overflowPunct/>
        <w:autoSpaceDE/>
        <w:adjustRightInd/>
        <w:spacing w:line="360" w:lineRule="auto"/>
        <w:jc w:val="both"/>
        <w:rPr>
          <w:rFonts w:ascii="Arial" w:hAnsi="Arial" w:cs="Arial"/>
          <w:sz w:val="24"/>
          <w:szCs w:val="24"/>
        </w:rPr>
      </w:pPr>
      <w:r>
        <w:rPr>
          <w:rFonts w:ascii="Arial" w:hAnsi="Arial" w:cs="Arial"/>
          <w:sz w:val="24"/>
          <w:szCs w:val="24"/>
        </w:rPr>
        <w:t xml:space="preserve">Another FM division, Design and Project Management, also uses negotiated and informal bidding as contracting methods; however, the focus of this audit were those administered by M&amp;A.  </w:t>
      </w:r>
    </w:p>
    <w:p w14:paraId="670B0994" w14:textId="77777777" w:rsidR="001A311D" w:rsidRPr="00F86515" w:rsidRDefault="001A311D" w:rsidP="008E31F2">
      <w:pPr>
        <w:spacing w:line="360" w:lineRule="auto"/>
        <w:jc w:val="both"/>
        <w:rPr>
          <w:rFonts w:ascii="Arial" w:hAnsi="Arial" w:cs="Arial"/>
          <w:color w:val="000000"/>
          <w:sz w:val="24"/>
          <w:szCs w:val="24"/>
        </w:rPr>
      </w:pPr>
    </w:p>
    <w:p w14:paraId="2D7B707F" w14:textId="77777777" w:rsidR="00F248E7" w:rsidRPr="00F86515" w:rsidRDefault="00697729" w:rsidP="008E31F2">
      <w:pPr>
        <w:spacing w:line="360" w:lineRule="auto"/>
        <w:jc w:val="both"/>
        <w:rPr>
          <w:rFonts w:ascii="Arial" w:hAnsi="Arial" w:cs="Arial"/>
          <w:color w:val="000000" w:themeColor="text1"/>
          <w:sz w:val="24"/>
          <w:szCs w:val="24"/>
        </w:rPr>
      </w:pPr>
      <w:r w:rsidRPr="00F86515">
        <w:rPr>
          <w:rFonts w:ascii="Arial" w:hAnsi="Arial" w:cs="Arial"/>
          <w:color w:val="000000"/>
          <w:sz w:val="24"/>
          <w:szCs w:val="24"/>
        </w:rPr>
        <w:t xml:space="preserve">The scope of the </w:t>
      </w:r>
      <w:r w:rsidR="008E3470" w:rsidRPr="00F86515">
        <w:rPr>
          <w:rFonts w:ascii="Arial" w:hAnsi="Arial" w:cs="Arial"/>
          <w:color w:val="000000"/>
          <w:sz w:val="24"/>
          <w:szCs w:val="24"/>
        </w:rPr>
        <w:t xml:space="preserve">audit included the </w:t>
      </w:r>
      <w:r w:rsidR="00CB1B47" w:rsidRPr="00F86515">
        <w:rPr>
          <w:rFonts w:ascii="Arial" w:hAnsi="Arial" w:cs="Arial"/>
          <w:color w:val="000000" w:themeColor="text1"/>
          <w:sz w:val="24"/>
          <w:szCs w:val="24"/>
        </w:rPr>
        <w:t>following</w:t>
      </w:r>
      <w:r w:rsidR="008E3470" w:rsidRPr="00F86515">
        <w:rPr>
          <w:rFonts w:ascii="Arial" w:hAnsi="Arial" w:cs="Arial"/>
          <w:color w:val="000000" w:themeColor="text1"/>
          <w:sz w:val="24"/>
          <w:szCs w:val="24"/>
        </w:rPr>
        <w:t xml:space="preserve"> activities</w:t>
      </w:r>
      <w:r w:rsidR="00F248E7" w:rsidRPr="00F86515">
        <w:rPr>
          <w:rFonts w:ascii="Arial" w:hAnsi="Arial" w:cs="Arial"/>
          <w:color w:val="000000" w:themeColor="text1"/>
          <w:sz w:val="24"/>
          <w:szCs w:val="24"/>
        </w:rPr>
        <w:t>:</w:t>
      </w:r>
    </w:p>
    <w:p w14:paraId="73978A08" w14:textId="77777777" w:rsidR="00F248E7" w:rsidRPr="00F86515" w:rsidRDefault="00F248E7" w:rsidP="008E31F2">
      <w:pPr>
        <w:spacing w:line="360" w:lineRule="auto"/>
        <w:jc w:val="both"/>
        <w:rPr>
          <w:rFonts w:ascii="Arial" w:hAnsi="Arial" w:cs="Arial"/>
          <w:color w:val="000000" w:themeColor="text1"/>
          <w:sz w:val="24"/>
          <w:szCs w:val="24"/>
        </w:rPr>
      </w:pPr>
    </w:p>
    <w:p w14:paraId="17974334" w14:textId="64BD9F17" w:rsidR="00E65299" w:rsidRPr="00F86515" w:rsidRDefault="00997DD3" w:rsidP="008E31F2">
      <w:pPr>
        <w:pStyle w:val="ListParagraph"/>
        <w:numPr>
          <w:ilvl w:val="0"/>
          <w:numId w:val="26"/>
        </w:numPr>
        <w:spacing w:line="360" w:lineRule="auto"/>
        <w:ind w:left="540" w:hanging="540"/>
        <w:jc w:val="both"/>
        <w:rPr>
          <w:rFonts w:ascii="Arial" w:hAnsi="Arial" w:cs="Arial"/>
          <w:sz w:val="24"/>
          <w:szCs w:val="24"/>
        </w:rPr>
      </w:pPr>
      <w:r w:rsidRPr="00F86515">
        <w:rPr>
          <w:rFonts w:ascii="Arial" w:hAnsi="Arial" w:cs="Arial"/>
          <w:sz w:val="24"/>
          <w:szCs w:val="24"/>
        </w:rPr>
        <w:t>Contract</w:t>
      </w:r>
      <w:r w:rsidR="00212C1C" w:rsidRPr="00F86515">
        <w:rPr>
          <w:rFonts w:ascii="Arial" w:hAnsi="Arial" w:cs="Arial"/>
          <w:sz w:val="24"/>
          <w:szCs w:val="24"/>
        </w:rPr>
        <w:t>or</w:t>
      </w:r>
      <w:r w:rsidRPr="00F86515">
        <w:rPr>
          <w:rFonts w:ascii="Arial" w:hAnsi="Arial" w:cs="Arial"/>
          <w:sz w:val="24"/>
          <w:szCs w:val="24"/>
        </w:rPr>
        <w:t xml:space="preserve"> </w:t>
      </w:r>
      <w:r w:rsidR="00E65299" w:rsidRPr="00F86515">
        <w:rPr>
          <w:rFonts w:ascii="Arial" w:hAnsi="Arial" w:cs="Arial"/>
          <w:sz w:val="24"/>
          <w:szCs w:val="24"/>
        </w:rPr>
        <w:t>Selection Method</w:t>
      </w:r>
    </w:p>
    <w:p w14:paraId="20F9E3C1" w14:textId="77777777" w:rsidR="00997DD3" w:rsidRPr="00F86515" w:rsidRDefault="00E65299" w:rsidP="008E31F2">
      <w:pPr>
        <w:pStyle w:val="ListParagraph"/>
        <w:numPr>
          <w:ilvl w:val="0"/>
          <w:numId w:val="26"/>
        </w:numPr>
        <w:spacing w:line="360" w:lineRule="auto"/>
        <w:ind w:left="540" w:hanging="540"/>
        <w:jc w:val="both"/>
        <w:rPr>
          <w:rFonts w:ascii="Arial" w:hAnsi="Arial" w:cs="Arial"/>
          <w:sz w:val="24"/>
          <w:szCs w:val="24"/>
        </w:rPr>
      </w:pPr>
      <w:r w:rsidRPr="00F86515">
        <w:rPr>
          <w:rFonts w:ascii="Arial" w:hAnsi="Arial" w:cs="Arial"/>
          <w:sz w:val="24"/>
          <w:szCs w:val="24"/>
        </w:rPr>
        <w:t xml:space="preserve">Contract </w:t>
      </w:r>
      <w:r w:rsidR="00997DD3" w:rsidRPr="00F86515">
        <w:rPr>
          <w:rFonts w:ascii="Arial" w:hAnsi="Arial" w:cs="Arial"/>
          <w:sz w:val="24"/>
          <w:szCs w:val="24"/>
        </w:rPr>
        <w:t>Awards and Supporting Documentation</w:t>
      </w:r>
    </w:p>
    <w:p w14:paraId="2DA32FFE" w14:textId="6C9C2802" w:rsidR="00697729" w:rsidRPr="00F86515" w:rsidRDefault="00997DD3" w:rsidP="008E31F2">
      <w:pPr>
        <w:pStyle w:val="ListParagraph"/>
        <w:numPr>
          <w:ilvl w:val="0"/>
          <w:numId w:val="26"/>
        </w:numPr>
        <w:spacing w:line="360" w:lineRule="auto"/>
        <w:ind w:left="540" w:hanging="540"/>
        <w:jc w:val="both"/>
        <w:rPr>
          <w:rFonts w:ascii="Arial" w:hAnsi="Arial" w:cs="Arial"/>
          <w:sz w:val="24"/>
          <w:szCs w:val="24"/>
        </w:rPr>
      </w:pPr>
      <w:r w:rsidRPr="00F86515">
        <w:rPr>
          <w:rFonts w:ascii="Arial" w:hAnsi="Arial" w:cs="Arial"/>
          <w:sz w:val="24"/>
          <w:szCs w:val="24"/>
        </w:rPr>
        <w:t>Separation of Duties</w:t>
      </w:r>
    </w:p>
    <w:p w14:paraId="3DB7CDBC" w14:textId="77777777" w:rsidR="00A075A6" w:rsidRPr="00F86515" w:rsidRDefault="00A075A6" w:rsidP="008E31F2">
      <w:pPr>
        <w:pStyle w:val="ListParagraph"/>
        <w:spacing w:line="360" w:lineRule="auto"/>
        <w:ind w:left="540"/>
        <w:jc w:val="both"/>
        <w:rPr>
          <w:rFonts w:ascii="Arial" w:hAnsi="Arial" w:cs="Arial"/>
          <w:sz w:val="24"/>
          <w:szCs w:val="24"/>
        </w:rPr>
      </w:pPr>
    </w:p>
    <w:p w14:paraId="6874E4AF" w14:textId="01131A60" w:rsidR="00A11D24" w:rsidRPr="00F86515" w:rsidRDefault="00A11D24" w:rsidP="008E31F2">
      <w:pPr>
        <w:pStyle w:val="BodyText"/>
        <w:rPr>
          <w:szCs w:val="24"/>
        </w:rPr>
      </w:pPr>
      <w:r w:rsidRPr="00F86515">
        <w:rPr>
          <w:szCs w:val="24"/>
        </w:rPr>
        <w:t xml:space="preserve">The review was conducted in conformance with the </w:t>
      </w:r>
      <w:r w:rsidRPr="00F86515">
        <w:rPr>
          <w:i/>
          <w:szCs w:val="24"/>
        </w:rPr>
        <w:t>International Standards for the Professional Practice of Internal Auditing</w:t>
      </w:r>
      <w:r w:rsidRPr="00F86515">
        <w:rPr>
          <w:szCs w:val="24"/>
        </w:rPr>
        <w:t xml:space="preserve"> and included </w:t>
      </w:r>
      <w:r w:rsidR="00E40199" w:rsidRPr="00F86515">
        <w:rPr>
          <w:szCs w:val="24"/>
        </w:rPr>
        <w:t xml:space="preserve">interviews, </w:t>
      </w:r>
      <w:r w:rsidRPr="00F86515">
        <w:rPr>
          <w:szCs w:val="24"/>
        </w:rPr>
        <w:t>tests of records, and other procedures considered necessary to achieve the audit purpose.</w:t>
      </w:r>
    </w:p>
    <w:p w14:paraId="6775FD5D" w14:textId="77777777" w:rsidR="00A11D24" w:rsidRPr="00F86515" w:rsidRDefault="00A11D24" w:rsidP="00697729">
      <w:pPr>
        <w:tabs>
          <w:tab w:val="left" w:pos="360"/>
          <w:tab w:val="left" w:pos="720"/>
          <w:tab w:val="left" w:pos="1080"/>
        </w:tabs>
        <w:spacing w:line="360" w:lineRule="auto"/>
        <w:jc w:val="both"/>
        <w:rPr>
          <w:rFonts w:ascii="Arial" w:hAnsi="Arial" w:cs="Arial"/>
          <w:sz w:val="24"/>
          <w:szCs w:val="24"/>
        </w:rPr>
      </w:pPr>
    </w:p>
    <w:p w14:paraId="3485D94A" w14:textId="77777777" w:rsidR="00697729" w:rsidRPr="00F86515" w:rsidRDefault="00697729" w:rsidP="00697729">
      <w:pPr>
        <w:tabs>
          <w:tab w:val="left" w:pos="360"/>
          <w:tab w:val="left" w:pos="720"/>
          <w:tab w:val="left" w:pos="1080"/>
        </w:tabs>
        <w:spacing w:line="360" w:lineRule="auto"/>
        <w:jc w:val="both"/>
        <w:outlineLvl w:val="0"/>
        <w:rPr>
          <w:rFonts w:ascii="Arial" w:hAnsi="Arial" w:cs="Arial"/>
          <w:sz w:val="24"/>
          <w:szCs w:val="24"/>
          <w:u w:val="single"/>
        </w:rPr>
      </w:pPr>
      <w:r w:rsidRPr="00F86515">
        <w:rPr>
          <w:rFonts w:ascii="Arial" w:hAnsi="Arial" w:cs="Arial"/>
          <w:sz w:val="24"/>
          <w:szCs w:val="24"/>
          <w:u w:val="single"/>
        </w:rPr>
        <w:t>Summary Opinion</w:t>
      </w:r>
    </w:p>
    <w:p w14:paraId="0DEDB311" w14:textId="77777777" w:rsidR="00697729" w:rsidRPr="00F86515" w:rsidRDefault="00697729" w:rsidP="00697729">
      <w:pPr>
        <w:tabs>
          <w:tab w:val="left" w:pos="360"/>
          <w:tab w:val="left" w:pos="720"/>
          <w:tab w:val="left" w:pos="1080"/>
        </w:tabs>
        <w:spacing w:line="360" w:lineRule="auto"/>
        <w:jc w:val="both"/>
        <w:outlineLvl w:val="0"/>
        <w:rPr>
          <w:rFonts w:ascii="Arial" w:hAnsi="Arial" w:cs="Arial"/>
          <w:sz w:val="24"/>
          <w:szCs w:val="24"/>
          <w:u w:val="single"/>
        </w:rPr>
      </w:pPr>
    </w:p>
    <w:p w14:paraId="44D0EC33" w14:textId="3EFD0409" w:rsidR="00A5310D" w:rsidRPr="00F86515" w:rsidRDefault="00A91A89" w:rsidP="00697729">
      <w:pPr>
        <w:tabs>
          <w:tab w:val="left" w:pos="3960"/>
        </w:tabs>
        <w:spacing w:line="360" w:lineRule="auto"/>
        <w:jc w:val="both"/>
        <w:rPr>
          <w:rFonts w:ascii="Arial" w:hAnsi="Arial" w:cs="Arial"/>
          <w:sz w:val="24"/>
          <w:szCs w:val="24"/>
        </w:rPr>
      </w:pPr>
      <w:r w:rsidRPr="00F86515">
        <w:rPr>
          <w:rFonts w:ascii="Arial" w:hAnsi="Arial" w:cs="Arial"/>
          <w:sz w:val="24"/>
          <w:szCs w:val="24"/>
        </w:rPr>
        <w:t>Based on the results of the work performed within the scope of the audit</w:t>
      </w:r>
      <w:r w:rsidR="00191A4D" w:rsidRPr="00F86515">
        <w:rPr>
          <w:rFonts w:ascii="Arial" w:hAnsi="Arial" w:cs="Arial"/>
          <w:sz w:val="24"/>
          <w:szCs w:val="24"/>
        </w:rPr>
        <w:t>, FM’s</w:t>
      </w:r>
      <w:r w:rsidRPr="00F86515">
        <w:rPr>
          <w:rFonts w:ascii="Arial" w:hAnsi="Arial" w:cs="Arial"/>
          <w:sz w:val="24"/>
          <w:szCs w:val="24"/>
        </w:rPr>
        <w:t xml:space="preserve"> </w:t>
      </w:r>
      <w:r w:rsidR="002E2D08" w:rsidRPr="00F86515">
        <w:rPr>
          <w:rFonts w:ascii="Arial" w:hAnsi="Arial" w:cs="Arial"/>
          <w:sz w:val="24"/>
          <w:szCs w:val="24"/>
        </w:rPr>
        <w:t xml:space="preserve">organizational structure and </w:t>
      </w:r>
      <w:r w:rsidR="00AE7B9E" w:rsidRPr="00F86515">
        <w:rPr>
          <w:rFonts w:ascii="Arial" w:hAnsi="Arial" w:cs="Arial"/>
          <w:sz w:val="24"/>
          <w:szCs w:val="24"/>
        </w:rPr>
        <w:t>internal controls</w:t>
      </w:r>
      <w:r w:rsidR="002E2D08" w:rsidRPr="00F86515">
        <w:rPr>
          <w:rFonts w:ascii="Arial" w:hAnsi="Arial" w:cs="Arial"/>
          <w:sz w:val="24"/>
          <w:szCs w:val="24"/>
        </w:rPr>
        <w:t>,</w:t>
      </w:r>
      <w:r w:rsidR="00AE7B9E" w:rsidRPr="00F86515">
        <w:rPr>
          <w:rFonts w:ascii="Arial" w:hAnsi="Arial" w:cs="Arial"/>
          <w:sz w:val="24"/>
          <w:szCs w:val="24"/>
        </w:rPr>
        <w:t xml:space="preserve"> and </w:t>
      </w:r>
      <w:r w:rsidR="002E2D08" w:rsidRPr="00F86515">
        <w:rPr>
          <w:rFonts w:ascii="Arial" w:hAnsi="Arial" w:cs="Arial"/>
          <w:sz w:val="24"/>
          <w:szCs w:val="24"/>
        </w:rPr>
        <w:t xml:space="preserve">the </w:t>
      </w:r>
      <w:r w:rsidR="00AE7B9E" w:rsidRPr="00F86515">
        <w:rPr>
          <w:rFonts w:ascii="Arial" w:hAnsi="Arial" w:cs="Arial"/>
          <w:sz w:val="24"/>
          <w:szCs w:val="24"/>
        </w:rPr>
        <w:t xml:space="preserve">related </w:t>
      </w:r>
      <w:r w:rsidR="002E2D08" w:rsidRPr="00F86515">
        <w:rPr>
          <w:rFonts w:ascii="Arial" w:hAnsi="Arial" w:cs="Arial"/>
          <w:sz w:val="24"/>
          <w:szCs w:val="24"/>
        </w:rPr>
        <w:t xml:space="preserve">systems and </w:t>
      </w:r>
      <w:r w:rsidR="00AE7B9E" w:rsidRPr="00F86515">
        <w:rPr>
          <w:rFonts w:ascii="Arial" w:hAnsi="Arial" w:cs="Arial"/>
          <w:sz w:val="24"/>
          <w:szCs w:val="24"/>
        </w:rPr>
        <w:t xml:space="preserve">procedures governing </w:t>
      </w:r>
      <w:r w:rsidR="00151372" w:rsidRPr="00F86515">
        <w:rPr>
          <w:rFonts w:ascii="Arial" w:hAnsi="Arial" w:cs="Arial"/>
          <w:sz w:val="24"/>
          <w:szCs w:val="24"/>
        </w:rPr>
        <w:t>“</w:t>
      </w:r>
      <w:r w:rsidR="00191A4D" w:rsidRPr="00F86515">
        <w:rPr>
          <w:rFonts w:ascii="Arial" w:hAnsi="Arial" w:cs="Arial"/>
          <w:sz w:val="24"/>
          <w:szCs w:val="24"/>
        </w:rPr>
        <w:t>negotiated contract</w:t>
      </w:r>
      <w:r w:rsidR="00151372" w:rsidRPr="00F86515">
        <w:rPr>
          <w:rFonts w:ascii="Arial" w:hAnsi="Arial" w:cs="Arial"/>
          <w:sz w:val="24"/>
          <w:szCs w:val="24"/>
        </w:rPr>
        <w:t>s under $50,000</w:t>
      </w:r>
      <w:r w:rsidR="00191A4D" w:rsidRPr="00F86515">
        <w:rPr>
          <w:rFonts w:ascii="Arial" w:hAnsi="Arial" w:cs="Arial"/>
          <w:sz w:val="24"/>
          <w:szCs w:val="24"/>
        </w:rPr>
        <w:t>”</w:t>
      </w:r>
      <w:r w:rsidR="00D85E33" w:rsidRPr="00F86515">
        <w:rPr>
          <w:rFonts w:ascii="Arial" w:hAnsi="Arial" w:cs="Arial"/>
          <w:sz w:val="24"/>
          <w:szCs w:val="24"/>
        </w:rPr>
        <w:t xml:space="preserve"> and “</w:t>
      </w:r>
      <w:r w:rsidR="00151372" w:rsidRPr="00F86515">
        <w:rPr>
          <w:rFonts w:ascii="Arial" w:hAnsi="Arial" w:cs="Arial"/>
          <w:sz w:val="24"/>
          <w:szCs w:val="24"/>
        </w:rPr>
        <w:t>informa</w:t>
      </w:r>
      <w:r w:rsidR="00A075A6" w:rsidRPr="00F86515">
        <w:rPr>
          <w:rFonts w:ascii="Arial" w:hAnsi="Arial" w:cs="Arial"/>
          <w:sz w:val="24"/>
          <w:szCs w:val="24"/>
        </w:rPr>
        <w:t>l competitive bidding contracts</w:t>
      </w:r>
      <w:r w:rsidR="00D85E33" w:rsidRPr="00F86515">
        <w:rPr>
          <w:rFonts w:ascii="Arial" w:hAnsi="Arial" w:cs="Arial"/>
          <w:sz w:val="24"/>
          <w:szCs w:val="24"/>
        </w:rPr>
        <w:t xml:space="preserve">” </w:t>
      </w:r>
      <w:r w:rsidRPr="00F86515">
        <w:rPr>
          <w:rFonts w:ascii="Arial" w:hAnsi="Arial" w:cs="Arial"/>
          <w:sz w:val="24"/>
          <w:szCs w:val="24"/>
        </w:rPr>
        <w:t xml:space="preserve">are generally </w:t>
      </w:r>
      <w:r w:rsidR="002E2D08" w:rsidRPr="00F86515">
        <w:rPr>
          <w:rFonts w:ascii="Arial" w:hAnsi="Arial" w:cs="Arial"/>
          <w:sz w:val="24"/>
          <w:szCs w:val="24"/>
        </w:rPr>
        <w:t>conducive</w:t>
      </w:r>
      <w:r w:rsidR="00B81A8A" w:rsidRPr="00F86515">
        <w:rPr>
          <w:rFonts w:ascii="Arial" w:hAnsi="Arial" w:cs="Arial"/>
          <w:sz w:val="24"/>
          <w:szCs w:val="24"/>
        </w:rPr>
        <w:t xml:space="preserve"> </w:t>
      </w:r>
      <w:r w:rsidRPr="00F86515">
        <w:rPr>
          <w:rFonts w:ascii="Arial" w:hAnsi="Arial" w:cs="Arial"/>
          <w:sz w:val="24"/>
          <w:szCs w:val="24"/>
        </w:rPr>
        <w:t>to</w:t>
      </w:r>
      <w:r w:rsidR="00B81A8A" w:rsidRPr="00F86515">
        <w:rPr>
          <w:rFonts w:ascii="Arial" w:hAnsi="Arial" w:cs="Arial"/>
          <w:sz w:val="24"/>
          <w:szCs w:val="24"/>
        </w:rPr>
        <w:t xml:space="preserve"> </w:t>
      </w:r>
      <w:r w:rsidRPr="00F86515">
        <w:rPr>
          <w:rFonts w:ascii="Arial" w:hAnsi="Arial" w:cs="Arial"/>
          <w:sz w:val="24"/>
          <w:szCs w:val="24"/>
        </w:rPr>
        <w:t>accomplish</w:t>
      </w:r>
      <w:r w:rsidR="002E2D08" w:rsidRPr="00F86515">
        <w:rPr>
          <w:rFonts w:ascii="Arial" w:hAnsi="Arial" w:cs="Arial"/>
          <w:sz w:val="24"/>
          <w:szCs w:val="24"/>
        </w:rPr>
        <w:t>ing</w:t>
      </w:r>
      <w:r w:rsidRPr="00F86515">
        <w:rPr>
          <w:rFonts w:ascii="Arial" w:hAnsi="Arial" w:cs="Arial"/>
          <w:sz w:val="24"/>
          <w:szCs w:val="24"/>
        </w:rPr>
        <w:t xml:space="preserve"> </w:t>
      </w:r>
      <w:r w:rsidR="002E2D08" w:rsidRPr="00F86515">
        <w:rPr>
          <w:rFonts w:ascii="Arial" w:hAnsi="Arial" w:cs="Arial"/>
          <w:sz w:val="24"/>
          <w:szCs w:val="24"/>
        </w:rPr>
        <w:t>its</w:t>
      </w:r>
      <w:r w:rsidR="00B81A8A" w:rsidRPr="00F86515">
        <w:rPr>
          <w:rFonts w:ascii="Arial" w:hAnsi="Arial" w:cs="Arial"/>
          <w:sz w:val="24"/>
          <w:szCs w:val="24"/>
        </w:rPr>
        <w:t xml:space="preserve"> </w:t>
      </w:r>
      <w:r w:rsidRPr="00F86515">
        <w:rPr>
          <w:rFonts w:ascii="Arial" w:hAnsi="Arial" w:cs="Arial"/>
          <w:sz w:val="24"/>
          <w:szCs w:val="24"/>
        </w:rPr>
        <w:t xml:space="preserve">business objectives.  However, </w:t>
      </w:r>
      <w:r w:rsidR="00C16B5A" w:rsidRPr="00F86515">
        <w:rPr>
          <w:rFonts w:ascii="Arial" w:hAnsi="Arial" w:cs="Arial"/>
          <w:sz w:val="24"/>
          <w:szCs w:val="24"/>
        </w:rPr>
        <w:t xml:space="preserve">management </w:t>
      </w:r>
      <w:r w:rsidRPr="00F86515">
        <w:rPr>
          <w:rFonts w:ascii="Arial" w:hAnsi="Arial" w:cs="Arial"/>
          <w:sz w:val="24"/>
          <w:szCs w:val="24"/>
        </w:rPr>
        <w:t xml:space="preserve">could further strengthen </w:t>
      </w:r>
      <w:r w:rsidR="00C16B5A" w:rsidRPr="00F86515">
        <w:rPr>
          <w:rFonts w:ascii="Arial" w:hAnsi="Arial" w:cs="Arial"/>
          <w:sz w:val="24"/>
          <w:szCs w:val="24"/>
        </w:rPr>
        <w:t xml:space="preserve">controls </w:t>
      </w:r>
      <w:r w:rsidR="00A5310D" w:rsidRPr="00F86515">
        <w:rPr>
          <w:rFonts w:ascii="Arial" w:hAnsi="Arial" w:cs="Arial"/>
          <w:sz w:val="24"/>
          <w:szCs w:val="24"/>
        </w:rPr>
        <w:t xml:space="preserve"> and improve operations by implementing the following:</w:t>
      </w:r>
    </w:p>
    <w:p w14:paraId="5A36CD40" w14:textId="77777777" w:rsidR="00A5310D" w:rsidRPr="00F86515" w:rsidRDefault="00A5310D" w:rsidP="00697729">
      <w:pPr>
        <w:tabs>
          <w:tab w:val="left" w:pos="3960"/>
        </w:tabs>
        <w:spacing w:line="360" w:lineRule="auto"/>
        <w:jc w:val="both"/>
        <w:rPr>
          <w:rFonts w:ascii="Arial" w:hAnsi="Arial" w:cs="Arial"/>
          <w:sz w:val="24"/>
          <w:szCs w:val="24"/>
        </w:rPr>
      </w:pPr>
    </w:p>
    <w:p w14:paraId="23E1ABEE" w14:textId="67F53713" w:rsidR="00B662EA" w:rsidRDefault="00A5310D" w:rsidP="00F86515">
      <w:pPr>
        <w:pStyle w:val="ListParagraph"/>
        <w:numPr>
          <w:ilvl w:val="0"/>
          <w:numId w:val="26"/>
        </w:numPr>
        <w:spacing w:line="360" w:lineRule="auto"/>
        <w:ind w:left="540" w:hanging="540"/>
        <w:jc w:val="both"/>
        <w:rPr>
          <w:rFonts w:ascii="Arial" w:hAnsi="Arial" w:cs="Arial"/>
          <w:sz w:val="24"/>
          <w:szCs w:val="24"/>
        </w:rPr>
      </w:pPr>
      <w:r w:rsidRPr="00F86515">
        <w:rPr>
          <w:rFonts w:ascii="Arial" w:hAnsi="Arial" w:cs="Arial"/>
          <w:sz w:val="24"/>
          <w:szCs w:val="24"/>
        </w:rPr>
        <w:lastRenderedPageBreak/>
        <w:t xml:space="preserve">Management should ensure that proper </w:t>
      </w:r>
      <w:r w:rsidR="00611178" w:rsidRPr="00F86515">
        <w:rPr>
          <w:rFonts w:ascii="Arial" w:hAnsi="Arial" w:cs="Arial"/>
          <w:sz w:val="24"/>
          <w:szCs w:val="24"/>
        </w:rPr>
        <w:t xml:space="preserve">and complete </w:t>
      </w:r>
      <w:r w:rsidRPr="00F86515">
        <w:rPr>
          <w:rFonts w:ascii="Arial" w:hAnsi="Arial" w:cs="Arial"/>
          <w:sz w:val="24"/>
          <w:szCs w:val="24"/>
        </w:rPr>
        <w:t>documentation is maintained in each project file to substantiate that contractor</w:t>
      </w:r>
      <w:r w:rsidR="00611178" w:rsidRPr="00F86515">
        <w:rPr>
          <w:rFonts w:ascii="Arial" w:hAnsi="Arial" w:cs="Arial"/>
          <w:sz w:val="24"/>
          <w:szCs w:val="24"/>
        </w:rPr>
        <w:t>s</w:t>
      </w:r>
      <w:r w:rsidRPr="00F86515">
        <w:rPr>
          <w:rFonts w:ascii="Arial" w:hAnsi="Arial" w:cs="Arial"/>
          <w:sz w:val="24"/>
          <w:szCs w:val="24"/>
        </w:rPr>
        <w:t xml:space="preserve"> w</w:t>
      </w:r>
      <w:r w:rsidR="00611178" w:rsidRPr="00F86515">
        <w:rPr>
          <w:rFonts w:ascii="Arial" w:hAnsi="Arial" w:cs="Arial"/>
          <w:sz w:val="24"/>
          <w:szCs w:val="24"/>
        </w:rPr>
        <w:t>ere</w:t>
      </w:r>
      <w:r w:rsidRPr="00F86515">
        <w:rPr>
          <w:rFonts w:ascii="Arial" w:hAnsi="Arial" w:cs="Arial"/>
          <w:sz w:val="24"/>
          <w:szCs w:val="24"/>
        </w:rPr>
        <w:t xml:space="preserve"> selected from the Rotating Bidders List, including support for any a</w:t>
      </w:r>
      <w:r w:rsidR="00C77D27" w:rsidRPr="00F86515">
        <w:rPr>
          <w:rFonts w:ascii="Arial" w:hAnsi="Arial" w:cs="Arial"/>
          <w:sz w:val="24"/>
          <w:szCs w:val="24"/>
        </w:rPr>
        <w:t>ppropriate</w:t>
      </w:r>
      <w:r w:rsidRPr="00F86515">
        <w:rPr>
          <w:rFonts w:ascii="Arial" w:hAnsi="Arial" w:cs="Arial"/>
          <w:sz w:val="24"/>
          <w:szCs w:val="24"/>
        </w:rPr>
        <w:t xml:space="preserve"> exceptions granted by </w:t>
      </w:r>
      <w:r w:rsidR="00C77D27" w:rsidRPr="00F86515">
        <w:rPr>
          <w:rFonts w:ascii="Arial" w:hAnsi="Arial" w:cs="Arial"/>
          <w:sz w:val="24"/>
          <w:szCs w:val="24"/>
        </w:rPr>
        <w:t xml:space="preserve">UCLA Capital Programs </w:t>
      </w:r>
      <w:r w:rsidRPr="00F86515">
        <w:rPr>
          <w:rFonts w:ascii="Arial" w:hAnsi="Arial" w:cs="Arial"/>
          <w:sz w:val="24"/>
          <w:szCs w:val="24"/>
        </w:rPr>
        <w:t xml:space="preserve">Contracts Administration. </w:t>
      </w:r>
    </w:p>
    <w:p w14:paraId="454EBA1B" w14:textId="77777777" w:rsidR="00EA7177" w:rsidRPr="00F86515" w:rsidRDefault="00EA7177" w:rsidP="00EA7177">
      <w:pPr>
        <w:pStyle w:val="ListParagraph"/>
        <w:spacing w:line="360" w:lineRule="auto"/>
        <w:ind w:left="540"/>
        <w:jc w:val="both"/>
        <w:rPr>
          <w:rFonts w:ascii="Arial" w:hAnsi="Arial" w:cs="Arial"/>
          <w:sz w:val="24"/>
          <w:szCs w:val="24"/>
        </w:rPr>
      </w:pPr>
    </w:p>
    <w:p w14:paraId="159A4C7F" w14:textId="5ECA9F61" w:rsidR="00A03635" w:rsidRDefault="00A03635" w:rsidP="00F86515">
      <w:pPr>
        <w:pStyle w:val="ListParagraph"/>
        <w:numPr>
          <w:ilvl w:val="0"/>
          <w:numId w:val="26"/>
        </w:numPr>
        <w:spacing w:line="360" w:lineRule="auto"/>
        <w:ind w:left="540" w:hanging="540"/>
        <w:jc w:val="both"/>
        <w:rPr>
          <w:rFonts w:ascii="Arial" w:hAnsi="Arial" w:cs="Arial"/>
          <w:sz w:val="24"/>
          <w:szCs w:val="24"/>
        </w:rPr>
      </w:pPr>
      <w:r w:rsidRPr="00F86515">
        <w:rPr>
          <w:rFonts w:ascii="Arial" w:hAnsi="Arial" w:cs="Arial"/>
          <w:sz w:val="24"/>
          <w:szCs w:val="24"/>
        </w:rPr>
        <w:t>Management should ensure that there is a mechanism in place, such as a record retention checklist and/or central repository (e.g., Box</w:t>
      </w:r>
      <w:r w:rsidR="00E75491" w:rsidRPr="00F86515">
        <w:rPr>
          <w:rFonts w:ascii="Arial" w:hAnsi="Arial" w:cs="Arial"/>
          <w:sz w:val="24"/>
          <w:szCs w:val="24"/>
        </w:rPr>
        <w:t xml:space="preserve">, </w:t>
      </w:r>
      <w:r w:rsidR="00304641" w:rsidRPr="00F86515">
        <w:rPr>
          <w:rFonts w:ascii="Arial" w:hAnsi="Arial" w:cs="Arial"/>
          <w:sz w:val="24"/>
          <w:szCs w:val="24"/>
        </w:rPr>
        <w:t>S</w:t>
      </w:r>
      <w:r w:rsidR="00E75491" w:rsidRPr="00F86515">
        <w:rPr>
          <w:rFonts w:ascii="Arial" w:hAnsi="Arial" w:cs="Arial"/>
          <w:sz w:val="24"/>
          <w:szCs w:val="24"/>
        </w:rPr>
        <w:t>hare</w:t>
      </w:r>
      <w:r w:rsidR="00304641" w:rsidRPr="00F86515">
        <w:rPr>
          <w:rFonts w:ascii="Arial" w:hAnsi="Arial" w:cs="Arial"/>
          <w:sz w:val="24"/>
          <w:szCs w:val="24"/>
        </w:rPr>
        <w:t>P</w:t>
      </w:r>
      <w:r w:rsidR="00E75491" w:rsidRPr="00F86515">
        <w:rPr>
          <w:rFonts w:ascii="Arial" w:hAnsi="Arial" w:cs="Arial"/>
          <w:sz w:val="24"/>
          <w:szCs w:val="24"/>
        </w:rPr>
        <w:t>oint</w:t>
      </w:r>
      <w:r w:rsidR="00304641" w:rsidRPr="00F86515">
        <w:rPr>
          <w:rFonts w:ascii="Arial" w:hAnsi="Arial" w:cs="Arial"/>
          <w:sz w:val="24"/>
          <w:szCs w:val="24"/>
        </w:rPr>
        <w:t xml:space="preserve"> site</w:t>
      </w:r>
      <w:r w:rsidRPr="00F86515">
        <w:rPr>
          <w:rFonts w:ascii="Arial" w:hAnsi="Arial" w:cs="Arial"/>
          <w:sz w:val="24"/>
          <w:szCs w:val="24"/>
        </w:rPr>
        <w:t>), to ensure that all required documentation is maintained in each project file in accordance with UC Facilities Manual record retention requirements.</w:t>
      </w:r>
    </w:p>
    <w:p w14:paraId="1E512C00" w14:textId="74E1199E" w:rsidR="00EA7177" w:rsidRPr="00EA7177" w:rsidRDefault="00EA7177" w:rsidP="00EA7177">
      <w:pPr>
        <w:spacing w:line="360" w:lineRule="auto"/>
        <w:ind w:left="540"/>
        <w:jc w:val="both"/>
        <w:rPr>
          <w:rFonts w:ascii="Arial" w:hAnsi="Arial" w:cs="Arial"/>
          <w:sz w:val="24"/>
          <w:szCs w:val="24"/>
        </w:rPr>
      </w:pPr>
    </w:p>
    <w:p w14:paraId="3008615B" w14:textId="6BE93CEF" w:rsidR="001A311D" w:rsidRPr="00F86515" w:rsidRDefault="00A5310D" w:rsidP="00F86515">
      <w:pPr>
        <w:pStyle w:val="ListParagraph"/>
        <w:numPr>
          <w:ilvl w:val="0"/>
          <w:numId w:val="26"/>
        </w:numPr>
        <w:spacing w:line="360" w:lineRule="auto"/>
        <w:ind w:left="540" w:hanging="540"/>
        <w:jc w:val="both"/>
        <w:rPr>
          <w:rFonts w:ascii="Arial" w:hAnsi="Arial" w:cs="Arial"/>
          <w:sz w:val="24"/>
          <w:szCs w:val="24"/>
        </w:rPr>
      </w:pPr>
      <w:r w:rsidRPr="00F86515">
        <w:rPr>
          <w:rFonts w:ascii="Arial" w:hAnsi="Arial" w:cs="Arial"/>
          <w:sz w:val="24"/>
          <w:szCs w:val="24"/>
        </w:rPr>
        <w:t xml:space="preserve">Management should work with </w:t>
      </w:r>
      <w:r w:rsidR="0040026C" w:rsidRPr="00F86515">
        <w:rPr>
          <w:rFonts w:ascii="Arial" w:hAnsi="Arial" w:cs="Arial"/>
          <w:sz w:val="24"/>
          <w:szCs w:val="24"/>
        </w:rPr>
        <w:t xml:space="preserve">UCLA </w:t>
      </w:r>
      <w:r w:rsidR="00C77D27" w:rsidRPr="00F86515">
        <w:rPr>
          <w:rFonts w:ascii="Arial" w:hAnsi="Arial" w:cs="Arial"/>
          <w:sz w:val="24"/>
          <w:szCs w:val="24"/>
        </w:rPr>
        <w:t xml:space="preserve">Capital Programs </w:t>
      </w:r>
      <w:r w:rsidRPr="00F86515">
        <w:rPr>
          <w:rFonts w:ascii="Arial" w:hAnsi="Arial" w:cs="Arial"/>
          <w:sz w:val="24"/>
          <w:szCs w:val="24"/>
        </w:rPr>
        <w:t>Contracts Administration to develop written procedures for emergency situations/contracts to ensure that requirements are clearly defined and well understood</w:t>
      </w:r>
      <w:r w:rsidR="00693F7C" w:rsidRPr="00F86515">
        <w:rPr>
          <w:rFonts w:ascii="Arial" w:hAnsi="Arial" w:cs="Arial"/>
          <w:sz w:val="24"/>
          <w:szCs w:val="24"/>
        </w:rPr>
        <w:t xml:space="preserve"> by FM Project Managers</w:t>
      </w:r>
      <w:r w:rsidR="00B662EA" w:rsidRPr="00F86515">
        <w:rPr>
          <w:rFonts w:ascii="Arial" w:hAnsi="Arial" w:cs="Arial"/>
          <w:sz w:val="24"/>
          <w:szCs w:val="24"/>
        </w:rPr>
        <w:t xml:space="preserve">.  </w:t>
      </w:r>
    </w:p>
    <w:p w14:paraId="61E4BC02" w14:textId="77777777" w:rsidR="00B662EA" w:rsidRPr="00F86515" w:rsidRDefault="00B662EA" w:rsidP="00F86515">
      <w:pPr>
        <w:pStyle w:val="ListParagraph"/>
        <w:spacing w:line="360" w:lineRule="auto"/>
        <w:ind w:left="540"/>
        <w:jc w:val="both"/>
        <w:rPr>
          <w:rFonts w:ascii="Arial" w:hAnsi="Arial" w:cs="Arial"/>
          <w:sz w:val="24"/>
          <w:szCs w:val="24"/>
        </w:rPr>
      </w:pPr>
    </w:p>
    <w:p w14:paraId="4C8B9DB9" w14:textId="77777777" w:rsidR="00697729" w:rsidRPr="00F86515" w:rsidRDefault="00697729" w:rsidP="00697729">
      <w:pPr>
        <w:tabs>
          <w:tab w:val="left" w:pos="360"/>
          <w:tab w:val="left" w:pos="720"/>
          <w:tab w:val="left" w:pos="1080"/>
        </w:tabs>
        <w:spacing w:line="360" w:lineRule="auto"/>
        <w:jc w:val="both"/>
        <w:outlineLvl w:val="0"/>
        <w:rPr>
          <w:rFonts w:ascii="Arial" w:hAnsi="Arial" w:cs="Arial"/>
          <w:sz w:val="24"/>
          <w:szCs w:val="24"/>
        </w:rPr>
      </w:pPr>
      <w:r w:rsidRPr="00F86515">
        <w:rPr>
          <w:rFonts w:ascii="Arial" w:hAnsi="Arial" w:cs="Arial"/>
          <w:sz w:val="24"/>
          <w:szCs w:val="24"/>
        </w:rPr>
        <w:t xml:space="preserve">The </w:t>
      </w:r>
      <w:r w:rsidR="00F86154" w:rsidRPr="00F86515">
        <w:rPr>
          <w:rFonts w:ascii="Arial" w:hAnsi="Arial" w:cs="Arial"/>
          <w:sz w:val="24"/>
          <w:szCs w:val="24"/>
        </w:rPr>
        <w:t xml:space="preserve">audit </w:t>
      </w:r>
      <w:r w:rsidRPr="00F86515">
        <w:rPr>
          <w:rFonts w:ascii="Arial" w:hAnsi="Arial" w:cs="Arial"/>
          <w:sz w:val="24"/>
          <w:szCs w:val="24"/>
        </w:rPr>
        <w:t xml:space="preserve">results </w:t>
      </w:r>
      <w:r w:rsidR="00F86154" w:rsidRPr="00F86515">
        <w:rPr>
          <w:rFonts w:ascii="Arial" w:hAnsi="Arial" w:cs="Arial"/>
          <w:sz w:val="24"/>
          <w:szCs w:val="24"/>
        </w:rPr>
        <w:t xml:space="preserve">and corresponding recommendations </w:t>
      </w:r>
      <w:r w:rsidRPr="00F86515">
        <w:rPr>
          <w:rFonts w:ascii="Arial" w:hAnsi="Arial" w:cs="Arial"/>
          <w:sz w:val="24"/>
          <w:szCs w:val="24"/>
        </w:rPr>
        <w:t>are detailed in the following section</w:t>
      </w:r>
      <w:r w:rsidR="00F86154" w:rsidRPr="00F86515">
        <w:rPr>
          <w:rFonts w:ascii="Arial" w:hAnsi="Arial" w:cs="Arial"/>
          <w:sz w:val="24"/>
          <w:szCs w:val="24"/>
        </w:rPr>
        <w:t>s</w:t>
      </w:r>
      <w:r w:rsidRPr="00F86515">
        <w:rPr>
          <w:rFonts w:ascii="Arial" w:hAnsi="Arial" w:cs="Arial"/>
          <w:sz w:val="24"/>
          <w:szCs w:val="24"/>
        </w:rPr>
        <w:t xml:space="preserve"> of the report. </w:t>
      </w:r>
    </w:p>
    <w:p w14:paraId="232EAEDB" w14:textId="77777777" w:rsidR="00697729" w:rsidRPr="00F86515" w:rsidRDefault="00697729" w:rsidP="00697729">
      <w:pPr>
        <w:tabs>
          <w:tab w:val="left" w:pos="360"/>
          <w:tab w:val="left" w:pos="720"/>
          <w:tab w:val="left" w:pos="1080"/>
        </w:tabs>
        <w:spacing w:line="360" w:lineRule="auto"/>
        <w:jc w:val="both"/>
        <w:outlineLvl w:val="0"/>
        <w:rPr>
          <w:rFonts w:ascii="Arial" w:hAnsi="Arial" w:cs="Arial"/>
          <w:sz w:val="24"/>
          <w:szCs w:val="24"/>
        </w:rPr>
      </w:pPr>
    </w:p>
    <w:p w14:paraId="50F6C992" w14:textId="77777777" w:rsidR="00697729" w:rsidRPr="00F86515" w:rsidRDefault="00697729" w:rsidP="00697729">
      <w:pPr>
        <w:tabs>
          <w:tab w:val="left" w:pos="360"/>
          <w:tab w:val="left" w:pos="720"/>
          <w:tab w:val="left" w:pos="1080"/>
        </w:tabs>
        <w:spacing w:line="360" w:lineRule="auto"/>
        <w:jc w:val="both"/>
        <w:outlineLvl w:val="0"/>
        <w:rPr>
          <w:rFonts w:ascii="Arial" w:hAnsi="Arial" w:cs="Arial"/>
          <w:sz w:val="24"/>
          <w:szCs w:val="24"/>
          <w:u w:val="single"/>
        </w:rPr>
      </w:pPr>
      <w:r w:rsidRPr="00F86515">
        <w:rPr>
          <w:rFonts w:ascii="Arial" w:hAnsi="Arial" w:cs="Arial"/>
          <w:sz w:val="24"/>
          <w:szCs w:val="24"/>
        </w:rPr>
        <w:br w:type="page"/>
      </w:r>
      <w:r w:rsidRPr="00F86515">
        <w:rPr>
          <w:rFonts w:ascii="Arial" w:hAnsi="Arial" w:cs="Arial"/>
          <w:sz w:val="24"/>
          <w:szCs w:val="24"/>
          <w:u w:val="single"/>
        </w:rPr>
        <w:lastRenderedPageBreak/>
        <w:t>Audit Results and Recommendations</w:t>
      </w:r>
    </w:p>
    <w:p w14:paraId="269FC0DB" w14:textId="77777777" w:rsidR="00FE2FBA" w:rsidRPr="00F86515" w:rsidRDefault="00FE2FBA" w:rsidP="00697729">
      <w:pPr>
        <w:tabs>
          <w:tab w:val="left" w:pos="360"/>
          <w:tab w:val="left" w:pos="720"/>
          <w:tab w:val="left" w:pos="1080"/>
        </w:tabs>
        <w:spacing w:line="360" w:lineRule="auto"/>
        <w:jc w:val="both"/>
        <w:outlineLvl w:val="0"/>
        <w:rPr>
          <w:rFonts w:ascii="Arial" w:hAnsi="Arial" w:cs="Arial"/>
          <w:sz w:val="24"/>
          <w:szCs w:val="24"/>
          <w:u w:val="single"/>
        </w:rPr>
      </w:pPr>
    </w:p>
    <w:p w14:paraId="59B64ABA" w14:textId="6F4D9B8A" w:rsidR="00E65299" w:rsidRPr="00F86515" w:rsidRDefault="00E65299" w:rsidP="00E65299">
      <w:pPr>
        <w:spacing w:line="360" w:lineRule="auto"/>
        <w:jc w:val="center"/>
        <w:rPr>
          <w:rFonts w:ascii="Arial" w:hAnsi="Arial" w:cs="Arial"/>
          <w:sz w:val="24"/>
          <w:szCs w:val="24"/>
          <w:u w:val="single"/>
        </w:rPr>
      </w:pPr>
      <w:r w:rsidRPr="00F86515">
        <w:rPr>
          <w:rFonts w:ascii="Arial" w:hAnsi="Arial" w:cs="Arial"/>
          <w:sz w:val="24"/>
          <w:szCs w:val="24"/>
          <w:u w:val="single"/>
        </w:rPr>
        <w:t>Contractor Selection Method</w:t>
      </w:r>
    </w:p>
    <w:p w14:paraId="0F54DDCB" w14:textId="77777777" w:rsidR="004A1673" w:rsidRPr="00F86515" w:rsidRDefault="004A1673" w:rsidP="00E65299">
      <w:pPr>
        <w:spacing w:line="360" w:lineRule="auto"/>
        <w:jc w:val="center"/>
        <w:rPr>
          <w:rFonts w:ascii="Arial" w:hAnsi="Arial" w:cs="Arial"/>
          <w:sz w:val="24"/>
          <w:szCs w:val="24"/>
          <w:u w:val="single"/>
        </w:rPr>
      </w:pPr>
    </w:p>
    <w:p w14:paraId="536E581E" w14:textId="5F6F7F52" w:rsidR="004A1673" w:rsidRPr="00F86515" w:rsidRDefault="00934A68" w:rsidP="004A1673">
      <w:pPr>
        <w:spacing w:line="360" w:lineRule="auto"/>
        <w:jc w:val="both"/>
        <w:rPr>
          <w:rFonts w:ascii="Arial" w:hAnsi="Arial" w:cs="Arial"/>
          <w:sz w:val="24"/>
          <w:szCs w:val="24"/>
        </w:rPr>
      </w:pPr>
      <w:r w:rsidRPr="00F86515">
        <w:rPr>
          <w:rFonts w:ascii="Arial" w:hAnsi="Arial" w:cs="Arial"/>
          <w:sz w:val="24"/>
          <w:szCs w:val="24"/>
        </w:rPr>
        <w:t xml:space="preserve">Discussions were held with key personnel and management </w:t>
      </w:r>
      <w:r w:rsidR="00103245" w:rsidRPr="00F86515">
        <w:rPr>
          <w:rFonts w:ascii="Arial" w:hAnsi="Arial" w:cs="Arial"/>
          <w:sz w:val="24"/>
          <w:szCs w:val="24"/>
        </w:rPr>
        <w:t xml:space="preserve">within </w:t>
      </w:r>
      <w:r w:rsidR="00D27CFD" w:rsidRPr="00F86515">
        <w:rPr>
          <w:rFonts w:ascii="Arial" w:hAnsi="Arial" w:cs="Arial"/>
          <w:sz w:val="24"/>
          <w:szCs w:val="24"/>
        </w:rPr>
        <w:t xml:space="preserve">the </w:t>
      </w:r>
      <w:r w:rsidR="00103245" w:rsidRPr="00F86515">
        <w:rPr>
          <w:rFonts w:ascii="Arial" w:hAnsi="Arial" w:cs="Arial"/>
          <w:sz w:val="24"/>
          <w:szCs w:val="24"/>
        </w:rPr>
        <w:t>M&amp;A</w:t>
      </w:r>
      <w:r w:rsidR="00D27CFD" w:rsidRPr="00F86515">
        <w:rPr>
          <w:rFonts w:ascii="Arial" w:hAnsi="Arial" w:cs="Arial"/>
          <w:sz w:val="24"/>
          <w:szCs w:val="24"/>
        </w:rPr>
        <w:t xml:space="preserve"> division</w:t>
      </w:r>
      <w:r w:rsidR="00103245" w:rsidRPr="00F86515">
        <w:rPr>
          <w:rFonts w:ascii="Arial" w:hAnsi="Arial" w:cs="Arial"/>
          <w:sz w:val="24"/>
          <w:szCs w:val="24"/>
        </w:rPr>
        <w:t xml:space="preserve"> </w:t>
      </w:r>
      <w:r w:rsidRPr="00F86515">
        <w:rPr>
          <w:rFonts w:ascii="Arial" w:hAnsi="Arial" w:cs="Arial"/>
          <w:sz w:val="24"/>
          <w:szCs w:val="24"/>
        </w:rPr>
        <w:t xml:space="preserve">and Contracts Administration </w:t>
      </w:r>
      <w:r w:rsidR="00103245" w:rsidRPr="00F86515">
        <w:rPr>
          <w:rFonts w:ascii="Arial" w:hAnsi="Arial" w:cs="Arial"/>
          <w:sz w:val="24"/>
          <w:szCs w:val="24"/>
        </w:rPr>
        <w:t xml:space="preserve">unit </w:t>
      </w:r>
      <w:r w:rsidRPr="00F86515">
        <w:rPr>
          <w:rFonts w:ascii="Arial" w:hAnsi="Arial" w:cs="Arial"/>
          <w:sz w:val="24"/>
          <w:szCs w:val="24"/>
        </w:rPr>
        <w:t xml:space="preserve">within the </w:t>
      </w:r>
      <w:r w:rsidR="00103245" w:rsidRPr="00F86515">
        <w:rPr>
          <w:rFonts w:ascii="Arial" w:hAnsi="Arial" w:cs="Arial"/>
          <w:sz w:val="24"/>
          <w:szCs w:val="24"/>
        </w:rPr>
        <w:t xml:space="preserve">UCLA </w:t>
      </w:r>
      <w:r w:rsidRPr="00F86515">
        <w:rPr>
          <w:rFonts w:ascii="Arial" w:hAnsi="Arial" w:cs="Arial"/>
          <w:sz w:val="24"/>
          <w:szCs w:val="24"/>
        </w:rPr>
        <w:t xml:space="preserve">Capital Programs </w:t>
      </w:r>
      <w:r w:rsidR="00103245" w:rsidRPr="00F86515">
        <w:rPr>
          <w:rFonts w:ascii="Arial" w:hAnsi="Arial" w:cs="Arial"/>
          <w:sz w:val="24"/>
          <w:szCs w:val="24"/>
        </w:rPr>
        <w:t>d</w:t>
      </w:r>
      <w:r w:rsidRPr="00F86515">
        <w:rPr>
          <w:rFonts w:ascii="Arial" w:hAnsi="Arial" w:cs="Arial"/>
          <w:sz w:val="24"/>
          <w:szCs w:val="24"/>
        </w:rPr>
        <w:t xml:space="preserve">epartment to </w:t>
      </w:r>
      <w:r w:rsidR="001B2C41" w:rsidRPr="00F86515">
        <w:rPr>
          <w:rFonts w:ascii="Arial" w:hAnsi="Arial" w:cs="Arial"/>
          <w:sz w:val="24"/>
          <w:szCs w:val="24"/>
        </w:rPr>
        <w:t xml:space="preserve">obtain an understanding of the </w:t>
      </w:r>
      <w:r w:rsidRPr="00F86515">
        <w:rPr>
          <w:rFonts w:ascii="Arial" w:hAnsi="Arial" w:cs="Arial"/>
          <w:sz w:val="24"/>
          <w:szCs w:val="24"/>
        </w:rPr>
        <w:t xml:space="preserve">contractor selection </w:t>
      </w:r>
      <w:r w:rsidR="001B2C41" w:rsidRPr="00F86515">
        <w:rPr>
          <w:rFonts w:ascii="Arial" w:hAnsi="Arial" w:cs="Arial"/>
          <w:sz w:val="24"/>
          <w:szCs w:val="24"/>
        </w:rPr>
        <w:t xml:space="preserve">process </w:t>
      </w:r>
      <w:r w:rsidRPr="00F86515">
        <w:rPr>
          <w:rFonts w:ascii="Arial" w:hAnsi="Arial" w:cs="Arial"/>
          <w:sz w:val="24"/>
          <w:szCs w:val="24"/>
        </w:rPr>
        <w:t xml:space="preserve">for negotiated </w:t>
      </w:r>
      <w:r w:rsidR="001B2C41" w:rsidRPr="00F86515">
        <w:rPr>
          <w:rFonts w:ascii="Arial" w:hAnsi="Arial" w:cs="Arial"/>
          <w:sz w:val="24"/>
          <w:szCs w:val="24"/>
        </w:rPr>
        <w:t xml:space="preserve">contracts for projects under $50,000 </w:t>
      </w:r>
      <w:r w:rsidRPr="00F86515">
        <w:rPr>
          <w:rFonts w:ascii="Arial" w:hAnsi="Arial" w:cs="Arial"/>
          <w:sz w:val="24"/>
          <w:szCs w:val="24"/>
        </w:rPr>
        <w:t>and informal bid contracts</w:t>
      </w:r>
      <w:r w:rsidR="001B2C41" w:rsidRPr="00F86515">
        <w:rPr>
          <w:rFonts w:ascii="Arial" w:hAnsi="Arial" w:cs="Arial"/>
          <w:sz w:val="24"/>
          <w:szCs w:val="24"/>
        </w:rPr>
        <w:t xml:space="preserve"> for projects $300,000 and less</w:t>
      </w:r>
      <w:r w:rsidRPr="00F86515">
        <w:rPr>
          <w:rFonts w:ascii="Arial" w:hAnsi="Arial" w:cs="Arial"/>
          <w:sz w:val="24"/>
          <w:szCs w:val="24"/>
        </w:rPr>
        <w:t xml:space="preserve">. </w:t>
      </w:r>
      <w:r w:rsidR="00D27CFD" w:rsidRPr="00F86515">
        <w:rPr>
          <w:rFonts w:ascii="Arial" w:hAnsi="Arial" w:cs="Arial"/>
          <w:sz w:val="24"/>
          <w:szCs w:val="24"/>
        </w:rPr>
        <w:t xml:space="preserve"> </w:t>
      </w:r>
      <w:r w:rsidRPr="00F86515">
        <w:rPr>
          <w:rFonts w:ascii="Arial" w:hAnsi="Arial" w:cs="Arial"/>
          <w:sz w:val="24"/>
          <w:szCs w:val="24"/>
        </w:rPr>
        <w:t xml:space="preserve">The evaluation and selection of contractors was also assessed </w:t>
      </w:r>
      <w:r w:rsidR="000A78B6" w:rsidRPr="00F86515">
        <w:rPr>
          <w:rFonts w:ascii="Arial" w:hAnsi="Arial" w:cs="Arial"/>
          <w:sz w:val="24"/>
          <w:szCs w:val="24"/>
        </w:rPr>
        <w:t xml:space="preserve">for </w:t>
      </w:r>
      <w:r w:rsidR="00467DAA" w:rsidRPr="00F86515">
        <w:rPr>
          <w:rFonts w:ascii="Arial" w:hAnsi="Arial" w:cs="Arial"/>
          <w:sz w:val="24"/>
          <w:szCs w:val="24"/>
        </w:rPr>
        <w:t>compliance</w:t>
      </w:r>
      <w:r w:rsidRPr="00F86515">
        <w:rPr>
          <w:rFonts w:ascii="Arial" w:hAnsi="Arial" w:cs="Arial"/>
          <w:sz w:val="24"/>
          <w:szCs w:val="24"/>
        </w:rPr>
        <w:t xml:space="preserve"> with the UC Facilities Manual and applicable </w:t>
      </w:r>
      <w:r w:rsidR="00E75491" w:rsidRPr="00F86515">
        <w:rPr>
          <w:rFonts w:ascii="Arial" w:hAnsi="Arial" w:cs="Arial"/>
          <w:sz w:val="24"/>
          <w:szCs w:val="24"/>
        </w:rPr>
        <w:t>University</w:t>
      </w:r>
      <w:r w:rsidRPr="00F86515">
        <w:rPr>
          <w:rFonts w:ascii="Arial" w:hAnsi="Arial" w:cs="Arial"/>
          <w:sz w:val="24"/>
          <w:szCs w:val="24"/>
        </w:rPr>
        <w:t xml:space="preserve"> procedures</w:t>
      </w:r>
      <w:r w:rsidR="000A78B6" w:rsidRPr="00F86515">
        <w:rPr>
          <w:rFonts w:ascii="Arial" w:hAnsi="Arial" w:cs="Arial"/>
          <w:sz w:val="24"/>
          <w:szCs w:val="24"/>
        </w:rPr>
        <w:t>.</w:t>
      </w:r>
    </w:p>
    <w:p w14:paraId="5A6492A4" w14:textId="77777777" w:rsidR="001B2C41" w:rsidRPr="00F86515" w:rsidRDefault="001B2C41" w:rsidP="004A1673">
      <w:pPr>
        <w:spacing w:line="360" w:lineRule="auto"/>
        <w:jc w:val="both"/>
        <w:rPr>
          <w:rFonts w:ascii="Arial" w:hAnsi="Arial" w:cs="Arial"/>
          <w:sz w:val="24"/>
          <w:szCs w:val="24"/>
        </w:rPr>
      </w:pPr>
    </w:p>
    <w:p w14:paraId="49F28B40" w14:textId="0F0AE01A" w:rsidR="001B2C41" w:rsidRPr="00F86515" w:rsidRDefault="00934A68" w:rsidP="001B2C41">
      <w:pPr>
        <w:spacing w:line="360" w:lineRule="auto"/>
        <w:jc w:val="both"/>
        <w:rPr>
          <w:rFonts w:ascii="Arial" w:hAnsi="Arial" w:cs="Arial"/>
          <w:sz w:val="24"/>
          <w:szCs w:val="24"/>
        </w:rPr>
      </w:pPr>
      <w:r w:rsidRPr="00F86515">
        <w:rPr>
          <w:rFonts w:ascii="Arial" w:hAnsi="Arial" w:cs="Arial"/>
          <w:sz w:val="24"/>
          <w:szCs w:val="24"/>
        </w:rPr>
        <w:t>F</w:t>
      </w:r>
      <w:r w:rsidR="003E083B" w:rsidRPr="00F86515">
        <w:rPr>
          <w:rFonts w:ascii="Arial" w:hAnsi="Arial" w:cs="Arial"/>
          <w:sz w:val="24"/>
          <w:szCs w:val="24"/>
        </w:rPr>
        <w:t xml:space="preserve">acilities </w:t>
      </w:r>
      <w:r w:rsidRPr="00F86515">
        <w:rPr>
          <w:rFonts w:ascii="Arial" w:hAnsi="Arial" w:cs="Arial"/>
          <w:sz w:val="24"/>
          <w:szCs w:val="24"/>
        </w:rPr>
        <w:t>M</w:t>
      </w:r>
      <w:r w:rsidR="003E083B" w:rsidRPr="00F86515">
        <w:rPr>
          <w:rFonts w:ascii="Arial" w:hAnsi="Arial" w:cs="Arial"/>
          <w:sz w:val="24"/>
          <w:szCs w:val="24"/>
        </w:rPr>
        <w:t>anagement</w:t>
      </w:r>
      <w:r w:rsidRPr="00F86515">
        <w:rPr>
          <w:rFonts w:ascii="Arial" w:hAnsi="Arial" w:cs="Arial"/>
          <w:sz w:val="24"/>
          <w:szCs w:val="24"/>
        </w:rPr>
        <w:t xml:space="preserve"> project managers serve as the University representative to evaluate</w:t>
      </w:r>
      <w:r w:rsidR="00B662EA" w:rsidRPr="00F86515">
        <w:rPr>
          <w:rFonts w:ascii="Arial" w:hAnsi="Arial" w:cs="Arial"/>
          <w:sz w:val="24"/>
          <w:szCs w:val="24"/>
        </w:rPr>
        <w:t xml:space="preserve"> and select contractors using n</w:t>
      </w:r>
      <w:r w:rsidRPr="00F86515">
        <w:rPr>
          <w:rFonts w:ascii="Arial" w:hAnsi="Arial" w:cs="Arial"/>
          <w:sz w:val="24"/>
          <w:szCs w:val="24"/>
        </w:rPr>
        <w:t>egotiate</w:t>
      </w:r>
      <w:r w:rsidR="00B662EA" w:rsidRPr="00F86515">
        <w:rPr>
          <w:rFonts w:ascii="Arial" w:hAnsi="Arial" w:cs="Arial"/>
          <w:sz w:val="24"/>
          <w:szCs w:val="24"/>
        </w:rPr>
        <w:t xml:space="preserve">d contracting or informal competitive bidding procedures.  </w:t>
      </w:r>
      <w:r w:rsidR="00AA0BC1" w:rsidRPr="00F86515">
        <w:rPr>
          <w:rFonts w:ascii="Arial" w:hAnsi="Arial" w:cs="Arial"/>
          <w:sz w:val="24"/>
          <w:szCs w:val="24"/>
        </w:rPr>
        <w:t>These</w:t>
      </w:r>
      <w:r w:rsidR="00BF4D9F" w:rsidRPr="00F86515">
        <w:rPr>
          <w:rFonts w:ascii="Arial" w:hAnsi="Arial" w:cs="Arial"/>
          <w:sz w:val="24"/>
          <w:szCs w:val="24"/>
        </w:rPr>
        <w:t xml:space="preserve"> project managers work with Contracts Administration </w:t>
      </w:r>
      <w:r w:rsidR="00AA0BC1" w:rsidRPr="00F86515">
        <w:rPr>
          <w:rFonts w:ascii="Arial" w:hAnsi="Arial" w:cs="Arial"/>
          <w:sz w:val="24"/>
          <w:szCs w:val="24"/>
        </w:rPr>
        <w:t xml:space="preserve">staff </w:t>
      </w:r>
      <w:r w:rsidR="00BF4D9F" w:rsidRPr="00F86515">
        <w:rPr>
          <w:rFonts w:ascii="Arial" w:hAnsi="Arial" w:cs="Arial"/>
          <w:sz w:val="24"/>
          <w:szCs w:val="24"/>
        </w:rPr>
        <w:t>to ensure that c</w:t>
      </w:r>
      <w:r w:rsidR="001B2C41" w:rsidRPr="00F86515">
        <w:rPr>
          <w:rFonts w:ascii="Arial" w:hAnsi="Arial" w:cs="Arial"/>
          <w:sz w:val="24"/>
          <w:szCs w:val="24"/>
        </w:rPr>
        <w:t xml:space="preserve">ontractors </w:t>
      </w:r>
      <w:r w:rsidR="00BF4D9F" w:rsidRPr="00F86515">
        <w:rPr>
          <w:rFonts w:ascii="Arial" w:hAnsi="Arial" w:cs="Arial"/>
          <w:sz w:val="24"/>
          <w:szCs w:val="24"/>
        </w:rPr>
        <w:t xml:space="preserve">are </w:t>
      </w:r>
      <w:r w:rsidR="00B662EA" w:rsidRPr="00F86515">
        <w:rPr>
          <w:rFonts w:ascii="Arial" w:hAnsi="Arial" w:cs="Arial"/>
          <w:sz w:val="24"/>
          <w:szCs w:val="24"/>
        </w:rPr>
        <w:t xml:space="preserve">selected </w:t>
      </w:r>
      <w:r w:rsidRPr="00F86515">
        <w:rPr>
          <w:rFonts w:ascii="Arial" w:hAnsi="Arial" w:cs="Arial"/>
          <w:sz w:val="24"/>
          <w:szCs w:val="24"/>
        </w:rPr>
        <w:t>on a rotating basis</w:t>
      </w:r>
      <w:r w:rsidR="001B2C41" w:rsidRPr="00F86515">
        <w:rPr>
          <w:rFonts w:ascii="Arial" w:hAnsi="Arial" w:cs="Arial"/>
          <w:sz w:val="24"/>
          <w:szCs w:val="24"/>
        </w:rPr>
        <w:t xml:space="preserve"> from </w:t>
      </w:r>
      <w:r w:rsidRPr="00F86515">
        <w:rPr>
          <w:rFonts w:ascii="Arial" w:hAnsi="Arial" w:cs="Arial"/>
          <w:sz w:val="24"/>
          <w:szCs w:val="24"/>
        </w:rPr>
        <w:t>the Rotating</w:t>
      </w:r>
      <w:r w:rsidR="00387257" w:rsidRPr="00F86515">
        <w:rPr>
          <w:rFonts w:ascii="Arial" w:hAnsi="Arial" w:cs="Arial"/>
          <w:sz w:val="24"/>
          <w:szCs w:val="24"/>
        </w:rPr>
        <w:t xml:space="preserve"> Bidders </w:t>
      </w:r>
      <w:r w:rsidRPr="00F86515">
        <w:rPr>
          <w:rFonts w:ascii="Arial" w:hAnsi="Arial" w:cs="Arial"/>
          <w:sz w:val="24"/>
          <w:szCs w:val="24"/>
        </w:rPr>
        <w:t>List</w:t>
      </w:r>
      <w:r w:rsidR="0068157F" w:rsidRPr="00F86515">
        <w:rPr>
          <w:rFonts w:ascii="Arial" w:hAnsi="Arial" w:cs="Arial"/>
          <w:sz w:val="24"/>
          <w:szCs w:val="24"/>
        </w:rPr>
        <w:t xml:space="preserve">.  </w:t>
      </w:r>
      <w:r w:rsidRPr="00F86515">
        <w:rPr>
          <w:rFonts w:ascii="Arial" w:hAnsi="Arial" w:cs="Arial"/>
          <w:sz w:val="24"/>
          <w:szCs w:val="24"/>
        </w:rPr>
        <w:t xml:space="preserve">The rotating pool of contractors is maintained and updated by the Capital Programs Contract Administration </w:t>
      </w:r>
      <w:r w:rsidR="00340D5D" w:rsidRPr="00F86515">
        <w:rPr>
          <w:rFonts w:ascii="Arial" w:hAnsi="Arial" w:cs="Arial"/>
          <w:sz w:val="24"/>
          <w:szCs w:val="24"/>
        </w:rPr>
        <w:t>unit</w:t>
      </w:r>
      <w:r w:rsidRPr="00F86515">
        <w:rPr>
          <w:rFonts w:ascii="Arial" w:hAnsi="Arial" w:cs="Arial"/>
          <w:sz w:val="24"/>
          <w:szCs w:val="24"/>
        </w:rPr>
        <w:t xml:space="preserve">. </w:t>
      </w:r>
      <w:r w:rsidR="005E54F4" w:rsidRPr="00F86515">
        <w:rPr>
          <w:rFonts w:ascii="Arial" w:hAnsi="Arial" w:cs="Arial"/>
          <w:sz w:val="24"/>
          <w:szCs w:val="24"/>
        </w:rPr>
        <w:t xml:space="preserve"> </w:t>
      </w:r>
      <w:r w:rsidRPr="00F86515">
        <w:rPr>
          <w:rFonts w:ascii="Arial" w:hAnsi="Arial" w:cs="Arial"/>
          <w:sz w:val="24"/>
          <w:szCs w:val="24"/>
        </w:rPr>
        <w:t xml:space="preserve">Available contractors must meet University, state, and local license and certification requirements. </w:t>
      </w:r>
      <w:r w:rsidR="00D34C4B" w:rsidRPr="00F86515">
        <w:rPr>
          <w:rFonts w:ascii="Arial" w:hAnsi="Arial" w:cs="Arial"/>
          <w:sz w:val="24"/>
          <w:szCs w:val="24"/>
        </w:rPr>
        <w:t xml:space="preserve"> </w:t>
      </w:r>
      <w:r w:rsidRPr="00F86515">
        <w:rPr>
          <w:rFonts w:ascii="Arial" w:hAnsi="Arial" w:cs="Arial"/>
          <w:sz w:val="24"/>
          <w:szCs w:val="24"/>
        </w:rPr>
        <w:t>Contractors placed on this list may also specialize in construction</w:t>
      </w:r>
      <w:r w:rsidR="00454B08" w:rsidRPr="00F86515">
        <w:rPr>
          <w:rFonts w:ascii="Arial" w:hAnsi="Arial" w:cs="Arial"/>
          <w:sz w:val="24"/>
          <w:szCs w:val="24"/>
        </w:rPr>
        <w:t>-</w:t>
      </w:r>
      <w:r w:rsidRPr="00F86515">
        <w:rPr>
          <w:rFonts w:ascii="Arial" w:hAnsi="Arial" w:cs="Arial"/>
          <w:sz w:val="24"/>
          <w:szCs w:val="24"/>
        </w:rPr>
        <w:t xml:space="preserve">related areas. </w:t>
      </w:r>
      <w:r w:rsidR="00454B08" w:rsidRPr="00F86515">
        <w:rPr>
          <w:rFonts w:ascii="Arial" w:hAnsi="Arial" w:cs="Arial"/>
          <w:sz w:val="24"/>
          <w:szCs w:val="24"/>
        </w:rPr>
        <w:t xml:space="preserve"> </w:t>
      </w:r>
      <w:r w:rsidRPr="00F86515">
        <w:rPr>
          <w:rFonts w:ascii="Arial" w:hAnsi="Arial" w:cs="Arial"/>
          <w:sz w:val="24"/>
          <w:szCs w:val="24"/>
        </w:rPr>
        <w:t xml:space="preserve">The purpose of the list is to avoid favoritism, bid tailoring, and sole source providers. </w:t>
      </w:r>
    </w:p>
    <w:p w14:paraId="5D5ABB61" w14:textId="15994423" w:rsidR="00693F7C" w:rsidRPr="00F86515" w:rsidRDefault="00693F7C" w:rsidP="001B2C41">
      <w:pPr>
        <w:spacing w:line="360" w:lineRule="auto"/>
        <w:jc w:val="both"/>
        <w:rPr>
          <w:rFonts w:ascii="Arial" w:hAnsi="Arial" w:cs="Arial"/>
          <w:sz w:val="24"/>
          <w:szCs w:val="24"/>
        </w:rPr>
      </w:pPr>
    </w:p>
    <w:p w14:paraId="1EE663BB" w14:textId="2F440270" w:rsidR="00693F7C" w:rsidRPr="00F86515" w:rsidRDefault="00693F7C" w:rsidP="00693F7C">
      <w:pPr>
        <w:spacing w:line="360" w:lineRule="auto"/>
        <w:jc w:val="both"/>
        <w:rPr>
          <w:rFonts w:ascii="Arial" w:hAnsi="Arial" w:cs="Arial"/>
          <w:sz w:val="24"/>
          <w:szCs w:val="24"/>
        </w:rPr>
      </w:pPr>
      <w:r w:rsidRPr="00F86515">
        <w:rPr>
          <w:rFonts w:ascii="Arial" w:hAnsi="Arial" w:cs="Arial"/>
          <w:sz w:val="24"/>
          <w:szCs w:val="24"/>
        </w:rPr>
        <w:t xml:space="preserve">Negotiated contracts involve direct negotiation with one contractor able to perform the applicable work.  If the University and contractor fail to agree on price, negotiations are ended with that contractor and another contractor is selected from the Rotating Bidders List until agreement on price is reached.   For informal bid contracts, project managers work with Contracts Administration to solicit bids from three or more contractors, with the bid being awarded to the lowest </w:t>
      </w:r>
      <w:r w:rsidR="007D5F67" w:rsidRPr="00F86515">
        <w:rPr>
          <w:rFonts w:ascii="Arial" w:hAnsi="Arial" w:cs="Arial"/>
          <w:sz w:val="24"/>
          <w:szCs w:val="24"/>
        </w:rPr>
        <w:t xml:space="preserve">responsible </w:t>
      </w:r>
      <w:r w:rsidRPr="00F86515">
        <w:rPr>
          <w:rFonts w:ascii="Arial" w:hAnsi="Arial" w:cs="Arial"/>
          <w:sz w:val="24"/>
          <w:szCs w:val="24"/>
        </w:rPr>
        <w:t>bidder submitting a bid.  An impartial method must be used for selecting contractors who receive bid solicitations</w:t>
      </w:r>
      <w:r w:rsidR="00543DDC" w:rsidRPr="00F86515">
        <w:rPr>
          <w:rFonts w:ascii="Arial" w:hAnsi="Arial" w:cs="Arial"/>
          <w:sz w:val="24"/>
          <w:szCs w:val="24"/>
        </w:rPr>
        <w:t>,</w:t>
      </w:r>
      <w:r w:rsidRPr="00F86515">
        <w:rPr>
          <w:rFonts w:ascii="Arial" w:hAnsi="Arial" w:cs="Arial"/>
          <w:sz w:val="24"/>
          <w:szCs w:val="24"/>
        </w:rPr>
        <w:t xml:space="preserve"> and contractors must be selected on a rotating basis from the Rotating Bidder’s list.  </w:t>
      </w:r>
    </w:p>
    <w:p w14:paraId="19364C34" w14:textId="77777777" w:rsidR="00A5310D" w:rsidRPr="00F86515" w:rsidRDefault="00A5310D" w:rsidP="004A1673">
      <w:pPr>
        <w:spacing w:line="360" w:lineRule="auto"/>
        <w:jc w:val="both"/>
        <w:rPr>
          <w:rFonts w:ascii="Arial" w:hAnsi="Arial" w:cs="Arial"/>
          <w:sz w:val="24"/>
          <w:szCs w:val="24"/>
        </w:rPr>
      </w:pPr>
    </w:p>
    <w:p w14:paraId="3DE392B5" w14:textId="1139E89C" w:rsidR="001B2C41" w:rsidRPr="00F86515" w:rsidRDefault="00DA6597" w:rsidP="004A1673">
      <w:pPr>
        <w:spacing w:line="360" w:lineRule="auto"/>
        <w:jc w:val="both"/>
        <w:rPr>
          <w:rFonts w:ascii="Arial" w:hAnsi="Arial" w:cs="Arial"/>
          <w:sz w:val="24"/>
          <w:szCs w:val="24"/>
        </w:rPr>
      </w:pPr>
      <w:r w:rsidRPr="00F86515">
        <w:rPr>
          <w:rFonts w:ascii="Arial" w:hAnsi="Arial" w:cs="Arial"/>
          <w:sz w:val="24"/>
          <w:szCs w:val="24"/>
        </w:rPr>
        <w:t xml:space="preserve">For </w:t>
      </w:r>
      <w:r w:rsidR="00934A68" w:rsidRPr="00F86515">
        <w:rPr>
          <w:rFonts w:ascii="Arial" w:hAnsi="Arial" w:cs="Arial"/>
          <w:sz w:val="24"/>
          <w:szCs w:val="24"/>
        </w:rPr>
        <w:t xml:space="preserve">a sample of </w:t>
      </w:r>
      <w:r w:rsidR="00DB2C46" w:rsidRPr="00F86515">
        <w:rPr>
          <w:rFonts w:ascii="Arial" w:hAnsi="Arial" w:cs="Arial"/>
          <w:sz w:val="24"/>
          <w:szCs w:val="24"/>
        </w:rPr>
        <w:t>10</w:t>
      </w:r>
      <w:r w:rsidR="00934A68" w:rsidRPr="00F86515">
        <w:rPr>
          <w:rFonts w:ascii="Arial" w:hAnsi="Arial" w:cs="Arial"/>
          <w:sz w:val="24"/>
          <w:szCs w:val="24"/>
        </w:rPr>
        <w:t xml:space="preserve"> completed contracts </w:t>
      </w:r>
      <w:r w:rsidR="00F031D6" w:rsidRPr="00F86515">
        <w:rPr>
          <w:rFonts w:ascii="Arial" w:hAnsi="Arial" w:cs="Arial"/>
          <w:sz w:val="24"/>
          <w:szCs w:val="24"/>
        </w:rPr>
        <w:t>(nine negotiated and one informally bid)</w:t>
      </w:r>
      <w:r w:rsidRPr="00F86515">
        <w:rPr>
          <w:rFonts w:ascii="Arial" w:hAnsi="Arial" w:cs="Arial"/>
          <w:sz w:val="24"/>
          <w:szCs w:val="24"/>
        </w:rPr>
        <w:t xml:space="preserve">, A&amp;AS reviewed </w:t>
      </w:r>
      <w:r w:rsidR="00934A68" w:rsidRPr="00F86515">
        <w:rPr>
          <w:rFonts w:ascii="Arial" w:hAnsi="Arial" w:cs="Arial"/>
          <w:sz w:val="24"/>
          <w:szCs w:val="24"/>
        </w:rPr>
        <w:t xml:space="preserve">supporting documentation </w:t>
      </w:r>
      <w:r w:rsidR="0068157F" w:rsidRPr="00F86515">
        <w:rPr>
          <w:rFonts w:ascii="Arial" w:hAnsi="Arial" w:cs="Arial"/>
          <w:sz w:val="24"/>
          <w:szCs w:val="24"/>
        </w:rPr>
        <w:t xml:space="preserve">obtained </w:t>
      </w:r>
      <w:r w:rsidR="00934A68" w:rsidRPr="00F86515">
        <w:rPr>
          <w:rFonts w:ascii="Arial" w:hAnsi="Arial" w:cs="Arial"/>
          <w:sz w:val="24"/>
          <w:szCs w:val="24"/>
        </w:rPr>
        <w:t>from the FM project manager</w:t>
      </w:r>
      <w:r w:rsidRPr="00F86515">
        <w:rPr>
          <w:rFonts w:ascii="Arial" w:hAnsi="Arial" w:cs="Arial"/>
          <w:sz w:val="24"/>
          <w:szCs w:val="24"/>
        </w:rPr>
        <w:t xml:space="preserve"> to ensure that </w:t>
      </w:r>
      <w:r w:rsidRPr="00F86515">
        <w:rPr>
          <w:rFonts w:ascii="Arial" w:hAnsi="Arial" w:cs="Arial"/>
          <w:sz w:val="24"/>
          <w:szCs w:val="24"/>
        </w:rPr>
        <w:lastRenderedPageBreak/>
        <w:t>contractors were evaluated and selected in accordance with the UC Facilities Manual and University procedures</w:t>
      </w:r>
      <w:r w:rsidR="00304641" w:rsidRPr="00F86515">
        <w:rPr>
          <w:rFonts w:ascii="Arial" w:hAnsi="Arial" w:cs="Arial"/>
          <w:sz w:val="24"/>
          <w:szCs w:val="24"/>
        </w:rPr>
        <w:t xml:space="preserve">.  </w:t>
      </w:r>
      <w:r w:rsidR="00A5310D" w:rsidRPr="00F86515">
        <w:rPr>
          <w:rFonts w:ascii="Arial" w:hAnsi="Arial" w:cs="Arial"/>
          <w:sz w:val="24"/>
          <w:szCs w:val="24"/>
        </w:rPr>
        <w:t>A&amp;AS verified that c</w:t>
      </w:r>
      <w:r w:rsidR="00934A68" w:rsidRPr="00F86515">
        <w:rPr>
          <w:rFonts w:ascii="Arial" w:hAnsi="Arial" w:cs="Arial"/>
          <w:sz w:val="24"/>
          <w:szCs w:val="24"/>
        </w:rPr>
        <w:t xml:space="preserve">ontract questionnaires </w:t>
      </w:r>
      <w:r w:rsidR="00A5310D" w:rsidRPr="00F86515">
        <w:rPr>
          <w:rFonts w:ascii="Arial" w:hAnsi="Arial" w:cs="Arial"/>
          <w:sz w:val="24"/>
          <w:szCs w:val="24"/>
        </w:rPr>
        <w:t xml:space="preserve">were properly completed in </w:t>
      </w:r>
      <w:r w:rsidR="00934A68" w:rsidRPr="00F86515">
        <w:rPr>
          <w:rFonts w:ascii="Arial" w:hAnsi="Arial" w:cs="Arial"/>
          <w:sz w:val="24"/>
          <w:szCs w:val="24"/>
        </w:rPr>
        <w:t>the CapSTAR System</w:t>
      </w:r>
      <w:r w:rsidR="00A5310D" w:rsidRPr="00F86515">
        <w:rPr>
          <w:rFonts w:ascii="Arial" w:hAnsi="Arial" w:cs="Arial"/>
          <w:sz w:val="24"/>
          <w:szCs w:val="24"/>
        </w:rPr>
        <w:t xml:space="preserve"> to</w:t>
      </w:r>
      <w:r w:rsidR="00934A68" w:rsidRPr="00F86515">
        <w:rPr>
          <w:rFonts w:ascii="Arial" w:hAnsi="Arial" w:cs="Arial"/>
          <w:sz w:val="24"/>
          <w:szCs w:val="24"/>
        </w:rPr>
        <w:t xml:space="preserve"> initiat</w:t>
      </w:r>
      <w:r w:rsidR="00A5310D" w:rsidRPr="00F86515">
        <w:rPr>
          <w:rFonts w:ascii="Arial" w:hAnsi="Arial" w:cs="Arial"/>
          <w:sz w:val="24"/>
          <w:szCs w:val="24"/>
        </w:rPr>
        <w:t>e</w:t>
      </w:r>
      <w:r w:rsidR="00F959EB" w:rsidRPr="00F86515">
        <w:rPr>
          <w:rFonts w:ascii="Arial" w:hAnsi="Arial" w:cs="Arial"/>
          <w:sz w:val="24"/>
          <w:szCs w:val="24"/>
        </w:rPr>
        <w:t xml:space="preserve"> </w:t>
      </w:r>
      <w:r w:rsidR="00934A68" w:rsidRPr="00F86515">
        <w:rPr>
          <w:rFonts w:ascii="Arial" w:hAnsi="Arial" w:cs="Arial"/>
          <w:sz w:val="24"/>
          <w:szCs w:val="24"/>
        </w:rPr>
        <w:t>the contractor selection process</w:t>
      </w:r>
      <w:r w:rsidR="00A5310D" w:rsidRPr="00F86515">
        <w:rPr>
          <w:rFonts w:ascii="Arial" w:hAnsi="Arial" w:cs="Arial"/>
          <w:sz w:val="24"/>
          <w:szCs w:val="24"/>
        </w:rPr>
        <w:t xml:space="preserve"> with Contracts Administration</w:t>
      </w:r>
      <w:r w:rsidR="00934A68" w:rsidRPr="00F86515">
        <w:rPr>
          <w:rFonts w:ascii="Arial" w:hAnsi="Arial" w:cs="Arial"/>
          <w:sz w:val="24"/>
          <w:szCs w:val="24"/>
        </w:rPr>
        <w:t>.</w:t>
      </w:r>
      <w:r w:rsidR="00934A68" w:rsidRPr="00F86515">
        <w:rPr>
          <w:rFonts w:ascii="Arial" w:hAnsi="Arial" w:cs="Arial"/>
          <w:i/>
          <w:sz w:val="24"/>
          <w:szCs w:val="24"/>
        </w:rPr>
        <w:t xml:space="preserve"> </w:t>
      </w:r>
      <w:r w:rsidR="00934A68" w:rsidRPr="00F86515">
        <w:rPr>
          <w:rFonts w:ascii="Arial" w:hAnsi="Arial" w:cs="Arial"/>
          <w:sz w:val="24"/>
          <w:szCs w:val="24"/>
        </w:rPr>
        <w:t xml:space="preserve"> Contract </w:t>
      </w:r>
      <w:r w:rsidR="00017E9D" w:rsidRPr="00F86515">
        <w:rPr>
          <w:rFonts w:ascii="Arial" w:hAnsi="Arial" w:cs="Arial"/>
          <w:sz w:val="24"/>
          <w:szCs w:val="24"/>
        </w:rPr>
        <w:t>a</w:t>
      </w:r>
      <w:r w:rsidR="00934A68" w:rsidRPr="00F86515">
        <w:rPr>
          <w:rFonts w:ascii="Arial" w:hAnsi="Arial" w:cs="Arial"/>
          <w:sz w:val="24"/>
          <w:szCs w:val="24"/>
        </w:rPr>
        <w:t xml:space="preserve">ward </w:t>
      </w:r>
      <w:r w:rsidR="00017E9D" w:rsidRPr="00F86515">
        <w:rPr>
          <w:rFonts w:ascii="Arial" w:hAnsi="Arial" w:cs="Arial"/>
          <w:sz w:val="24"/>
          <w:szCs w:val="24"/>
        </w:rPr>
        <w:t>d</w:t>
      </w:r>
      <w:r w:rsidR="00934A68" w:rsidRPr="00F86515">
        <w:rPr>
          <w:rFonts w:ascii="Arial" w:hAnsi="Arial" w:cs="Arial"/>
          <w:sz w:val="24"/>
          <w:szCs w:val="24"/>
        </w:rPr>
        <w:t xml:space="preserve">ocumentation was also reviewed </w:t>
      </w:r>
      <w:r w:rsidRPr="00F86515">
        <w:rPr>
          <w:rFonts w:ascii="Arial" w:hAnsi="Arial" w:cs="Arial"/>
          <w:sz w:val="24"/>
          <w:szCs w:val="24"/>
        </w:rPr>
        <w:t xml:space="preserve">to ensure that bidding requirements were met and </w:t>
      </w:r>
      <w:r w:rsidR="00934A68" w:rsidRPr="00F86515">
        <w:rPr>
          <w:rFonts w:ascii="Arial" w:hAnsi="Arial" w:cs="Arial"/>
          <w:sz w:val="24"/>
          <w:szCs w:val="24"/>
        </w:rPr>
        <w:t>approv</w:t>
      </w:r>
      <w:r w:rsidR="00A5310D" w:rsidRPr="00F86515">
        <w:rPr>
          <w:rFonts w:ascii="Arial" w:hAnsi="Arial" w:cs="Arial"/>
          <w:sz w:val="24"/>
          <w:szCs w:val="24"/>
        </w:rPr>
        <w:t xml:space="preserve">al was obtained by </w:t>
      </w:r>
      <w:r w:rsidR="00934A68" w:rsidRPr="00F86515">
        <w:rPr>
          <w:rFonts w:ascii="Arial" w:hAnsi="Arial" w:cs="Arial"/>
          <w:sz w:val="24"/>
          <w:szCs w:val="24"/>
        </w:rPr>
        <w:t>the appropriate University Authority.</w:t>
      </w:r>
      <w:r w:rsidR="00F031D6" w:rsidRPr="00F86515">
        <w:rPr>
          <w:rFonts w:ascii="Arial" w:hAnsi="Arial" w:cs="Arial"/>
          <w:sz w:val="24"/>
          <w:szCs w:val="24"/>
        </w:rPr>
        <w:t xml:space="preserve">  Based on </w:t>
      </w:r>
      <w:r w:rsidR="00BD127F" w:rsidRPr="00F86515">
        <w:rPr>
          <w:rFonts w:ascii="Arial" w:hAnsi="Arial" w:cs="Arial"/>
          <w:sz w:val="24"/>
          <w:szCs w:val="24"/>
        </w:rPr>
        <w:t>our</w:t>
      </w:r>
      <w:r w:rsidR="00F031D6" w:rsidRPr="00F86515">
        <w:rPr>
          <w:rFonts w:ascii="Arial" w:hAnsi="Arial" w:cs="Arial"/>
          <w:sz w:val="24"/>
          <w:szCs w:val="24"/>
        </w:rPr>
        <w:t xml:space="preserve"> review, the following was noted:  </w:t>
      </w:r>
    </w:p>
    <w:p w14:paraId="59590E4B" w14:textId="77777777" w:rsidR="004A1673" w:rsidRPr="00F86515" w:rsidRDefault="004A1673" w:rsidP="004A1673">
      <w:pPr>
        <w:pStyle w:val="NormalWeb"/>
        <w:spacing w:before="0" w:beforeAutospacing="0" w:after="0" w:afterAutospacing="0" w:line="360" w:lineRule="auto"/>
        <w:ind w:left="540"/>
        <w:jc w:val="both"/>
        <w:rPr>
          <w:rFonts w:ascii="Arial" w:hAnsi="Arial" w:cs="Arial"/>
        </w:rPr>
      </w:pPr>
    </w:p>
    <w:p w14:paraId="663A24FB" w14:textId="79431FE0" w:rsidR="00AE46A8" w:rsidRPr="00F86515" w:rsidRDefault="00AE46A8" w:rsidP="00AE46A8">
      <w:pPr>
        <w:pStyle w:val="NormalWeb"/>
        <w:numPr>
          <w:ilvl w:val="0"/>
          <w:numId w:val="32"/>
        </w:numPr>
        <w:spacing w:before="0" w:beforeAutospacing="0" w:after="0" w:afterAutospacing="0" w:line="360" w:lineRule="auto"/>
        <w:ind w:left="540" w:hanging="540"/>
        <w:jc w:val="both"/>
        <w:rPr>
          <w:rFonts w:ascii="Arial" w:hAnsi="Arial" w:cs="Arial"/>
        </w:rPr>
      </w:pPr>
      <w:r w:rsidRPr="00F86515">
        <w:rPr>
          <w:rFonts w:ascii="Arial" w:hAnsi="Arial" w:cs="Arial"/>
          <w:u w:val="single"/>
        </w:rPr>
        <w:t>Rotating Contractors List</w:t>
      </w:r>
    </w:p>
    <w:p w14:paraId="5FA99B5B" w14:textId="77777777" w:rsidR="00AE46A8" w:rsidRPr="00F86515" w:rsidRDefault="00AE46A8" w:rsidP="00AE46A8">
      <w:pPr>
        <w:pStyle w:val="NormalWeb"/>
        <w:spacing w:before="0" w:beforeAutospacing="0" w:after="0" w:afterAutospacing="0" w:line="360" w:lineRule="auto"/>
        <w:jc w:val="both"/>
        <w:rPr>
          <w:rFonts w:ascii="Arial" w:hAnsi="Arial" w:cs="Arial"/>
        </w:rPr>
      </w:pPr>
    </w:p>
    <w:p w14:paraId="2002FAE2" w14:textId="524B37EC" w:rsidR="00AE46A8" w:rsidRPr="00F86515" w:rsidRDefault="00CB692B" w:rsidP="00BF4D9F">
      <w:pPr>
        <w:pStyle w:val="NormalWeb"/>
        <w:spacing w:before="0" w:beforeAutospacing="0" w:after="0" w:afterAutospacing="0" w:line="360" w:lineRule="auto"/>
        <w:ind w:left="540"/>
        <w:jc w:val="both"/>
        <w:rPr>
          <w:rFonts w:ascii="Arial" w:hAnsi="Arial" w:cs="Arial"/>
        </w:rPr>
      </w:pPr>
      <w:r w:rsidRPr="00F86515">
        <w:rPr>
          <w:rFonts w:ascii="Arial" w:hAnsi="Arial" w:cs="Arial"/>
        </w:rPr>
        <w:t xml:space="preserve">For </w:t>
      </w:r>
      <w:r w:rsidR="00304641" w:rsidRPr="00F86515">
        <w:rPr>
          <w:rFonts w:ascii="Arial" w:hAnsi="Arial" w:cs="Arial"/>
        </w:rPr>
        <w:t>three</w:t>
      </w:r>
      <w:r w:rsidRPr="00F86515">
        <w:rPr>
          <w:rFonts w:ascii="Arial" w:hAnsi="Arial" w:cs="Arial"/>
        </w:rPr>
        <w:t xml:space="preserve"> of the </w:t>
      </w:r>
      <w:r w:rsidR="00DE105B" w:rsidRPr="00F86515">
        <w:rPr>
          <w:rFonts w:ascii="Arial" w:hAnsi="Arial" w:cs="Arial"/>
        </w:rPr>
        <w:t>10</w:t>
      </w:r>
      <w:r w:rsidR="00817D1E" w:rsidRPr="00F86515">
        <w:rPr>
          <w:rFonts w:ascii="Arial" w:hAnsi="Arial" w:cs="Arial"/>
        </w:rPr>
        <w:t xml:space="preserve"> sample </w:t>
      </w:r>
      <w:r w:rsidR="00DA6597" w:rsidRPr="00F86515">
        <w:rPr>
          <w:rFonts w:ascii="Arial" w:hAnsi="Arial" w:cs="Arial"/>
        </w:rPr>
        <w:t>contracts</w:t>
      </w:r>
      <w:r w:rsidR="00817D1E" w:rsidRPr="00F86515">
        <w:rPr>
          <w:rFonts w:ascii="Arial" w:hAnsi="Arial" w:cs="Arial"/>
        </w:rPr>
        <w:t xml:space="preserve"> tested, </w:t>
      </w:r>
      <w:r w:rsidR="00DA6597" w:rsidRPr="00F86515">
        <w:rPr>
          <w:rFonts w:ascii="Arial" w:hAnsi="Arial" w:cs="Arial"/>
        </w:rPr>
        <w:t xml:space="preserve">A&amp;AS </w:t>
      </w:r>
      <w:r w:rsidRPr="00F86515">
        <w:rPr>
          <w:rFonts w:ascii="Arial" w:hAnsi="Arial" w:cs="Arial"/>
        </w:rPr>
        <w:t xml:space="preserve">was unable to confirm that </w:t>
      </w:r>
      <w:r w:rsidR="00AE46A8" w:rsidRPr="00F86515">
        <w:rPr>
          <w:rFonts w:ascii="Arial" w:hAnsi="Arial" w:cs="Arial"/>
        </w:rPr>
        <w:t xml:space="preserve">the awarded contractor was </w:t>
      </w:r>
      <w:r w:rsidR="0031713A" w:rsidRPr="00F86515">
        <w:rPr>
          <w:rFonts w:ascii="Arial" w:hAnsi="Arial" w:cs="Arial"/>
        </w:rPr>
        <w:t xml:space="preserve">properly </w:t>
      </w:r>
      <w:r w:rsidR="00AE46A8" w:rsidRPr="00F86515">
        <w:rPr>
          <w:rFonts w:ascii="Arial" w:hAnsi="Arial" w:cs="Arial"/>
        </w:rPr>
        <w:t xml:space="preserve">selected using </w:t>
      </w:r>
      <w:r w:rsidR="00A5310D" w:rsidRPr="00F86515">
        <w:rPr>
          <w:rFonts w:ascii="Arial" w:hAnsi="Arial" w:cs="Arial"/>
        </w:rPr>
        <w:t xml:space="preserve">Contract Administration’s </w:t>
      </w:r>
      <w:r w:rsidR="004A1673" w:rsidRPr="00F86515">
        <w:rPr>
          <w:rFonts w:ascii="Arial" w:hAnsi="Arial" w:cs="Arial"/>
        </w:rPr>
        <w:t xml:space="preserve">Rotating </w:t>
      </w:r>
      <w:r w:rsidR="00387257" w:rsidRPr="00F86515">
        <w:rPr>
          <w:rFonts w:ascii="Arial" w:hAnsi="Arial" w:cs="Arial"/>
        </w:rPr>
        <w:t xml:space="preserve">Bidders </w:t>
      </w:r>
      <w:r w:rsidR="004A1673" w:rsidRPr="00F86515">
        <w:rPr>
          <w:rFonts w:ascii="Arial" w:hAnsi="Arial" w:cs="Arial"/>
        </w:rPr>
        <w:t xml:space="preserve"> List</w:t>
      </w:r>
      <w:r w:rsidR="0005772D" w:rsidRPr="00F86515">
        <w:rPr>
          <w:rFonts w:ascii="Arial" w:hAnsi="Arial" w:cs="Arial"/>
        </w:rPr>
        <w:t xml:space="preserve">.  </w:t>
      </w:r>
      <w:r w:rsidR="00304641" w:rsidRPr="00F86515">
        <w:rPr>
          <w:rFonts w:ascii="Arial" w:hAnsi="Arial" w:cs="Arial"/>
        </w:rPr>
        <w:t>One</w:t>
      </w:r>
      <w:r w:rsidR="00BF4D9F" w:rsidRPr="00F86515">
        <w:rPr>
          <w:rFonts w:ascii="Arial" w:hAnsi="Arial" w:cs="Arial"/>
        </w:rPr>
        <w:t xml:space="preserve"> of the </w:t>
      </w:r>
      <w:r w:rsidR="00304641" w:rsidRPr="00F86515">
        <w:rPr>
          <w:rFonts w:ascii="Arial" w:hAnsi="Arial" w:cs="Arial"/>
        </w:rPr>
        <w:t>three</w:t>
      </w:r>
      <w:r w:rsidR="00BF4D9F" w:rsidRPr="00F86515">
        <w:rPr>
          <w:rFonts w:ascii="Arial" w:hAnsi="Arial" w:cs="Arial"/>
        </w:rPr>
        <w:t xml:space="preserve"> items w</w:t>
      </w:r>
      <w:r w:rsidR="00DE105B" w:rsidRPr="00F86515">
        <w:rPr>
          <w:rFonts w:ascii="Arial" w:hAnsi="Arial" w:cs="Arial"/>
        </w:rPr>
        <w:t>as</w:t>
      </w:r>
      <w:r w:rsidR="00BF4D9F" w:rsidRPr="00F86515">
        <w:rPr>
          <w:rFonts w:ascii="Arial" w:hAnsi="Arial" w:cs="Arial"/>
        </w:rPr>
        <w:t xml:space="preserve"> related to emergency </w:t>
      </w:r>
      <w:r w:rsidR="00372512" w:rsidRPr="00F86515">
        <w:rPr>
          <w:rFonts w:ascii="Arial" w:hAnsi="Arial" w:cs="Arial"/>
        </w:rPr>
        <w:t>contracts, which</w:t>
      </w:r>
      <w:r w:rsidR="00BF4D9F" w:rsidRPr="00F86515">
        <w:rPr>
          <w:rFonts w:ascii="Arial" w:hAnsi="Arial" w:cs="Arial"/>
        </w:rPr>
        <w:t xml:space="preserve"> required an immediate selection of a contractor to protect public health, safety, and welfare</w:t>
      </w:r>
      <w:r w:rsidR="002B6253" w:rsidRPr="00F86515">
        <w:rPr>
          <w:rFonts w:ascii="Arial" w:hAnsi="Arial" w:cs="Arial"/>
        </w:rPr>
        <w:t>.  T</w:t>
      </w:r>
      <w:r w:rsidR="00BF4D9F" w:rsidRPr="00F86515">
        <w:rPr>
          <w:rFonts w:ascii="Arial" w:hAnsi="Arial" w:cs="Arial"/>
        </w:rPr>
        <w:t xml:space="preserve">he </w:t>
      </w:r>
      <w:r w:rsidR="002B6253" w:rsidRPr="00F86515">
        <w:rPr>
          <w:rFonts w:ascii="Arial" w:hAnsi="Arial" w:cs="Arial"/>
        </w:rPr>
        <w:t xml:space="preserve">other two </w:t>
      </w:r>
      <w:r w:rsidR="00BF4D9F" w:rsidRPr="00F86515">
        <w:rPr>
          <w:rFonts w:ascii="Arial" w:hAnsi="Arial" w:cs="Arial"/>
        </w:rPr>
        <w:t>remainin</w:t>
      </w:r>
      <w:r w:rsidR="002B6253" w:rsidRPr="00F86515">
        <w:rPr>
          <w:rFonts w:ascii="Arial" w:hAnsi="Arial" w:cs="Arial"/>
        </w:rPr>
        <w:t xml:space="preserve">g items </w:t>
      </w:r>
      <w:r w:rsidR="00BF4D9F" w:rsidRPr="00F86515">
        <w:rPr>
          <w:rFonts w:ascii="Arial" w:hAnsi="Arial" w:cs="Arial"/>
        </w:rPr>
        <w:t>we</w:t>
      </w:r>
      <w:r w:rsidR="002B6253" w:rsidRPr="00F86515">
        <w:rPr>
          <w:rFonts w:ascii="Arial" w:hAnsi="Arial" w:cs="Arial"/>
        </w:rPr>
        <w:t>re</w:t>
      </w:r>
      <w:r w:rsidR="00BF4D9F" w:rsidRPr="00F86515">
        <w:rPr>
          <w:rFonts w:ascii="Arial" w:hAnsi="Arial" w:cs="Arial"/>
        </w:rPr>
        <w:t xml:space="preserve"> </w:t>
      </w:r>
      <w:r w:rsidR="0031713A" w:rsidRPr="00F86515">
        <w:rPr>
          <w:rFonts w:ascii="Arial" w:hAnsi="Arial" w:cs="Arial"/>
        </w:rPr>
        <w:t>because of</w:t>
      </w:r>
      <w:r w:rsidR="00BF4D9F" w:rsidRPr="00F86515">
        <w:rPr>
          <w:rFonts w:ascii="Arial" w:hAnsi="Arial" w:cs="Arial"/>
        </w:rPr>
        <w:t xml:space="preserve"> </w:t>
      </w:r>
      <w:r w:rsidR="002B6253" w:rsidRPr="00F86515">
        <w:rPr>
          <w:rFonts w:ascii="Arial" w:hAnsi="Arial" w:cs="Arial"/>
        </w:rPr>
        <w:t xml:space="preserve">the project manager being unable to provide </w:t>
      </w:r>
      <w:r w:rsidR="00A5310D" w:rsidRPr="00F86515">
        <w:rPr>
          <w:rFonts w:ascii="Arial" w:hAnsi="Arial" w:cs="Arial"/>
        </w:rPr>
        <w:t>supporting documents</w:t>
      </w:r>
      <w:r w:rsidR="00B662EA" w:rsidRPr="00F86515">
        <w:rPr>
          <w:rFonts w:ascii="Arial" w:hAnsi="Arial" w:cs="Arial"/>
        </w:rPr>
        <w:t xml:space="preserve"> to </w:t>
      </w:r>
      <w:r w:rsidR="0031713A" w:rsidRPr="00F86515">
        <w:rPr>
          <w:rFonts w:ascii="Arial" w:hAnsi="Arial" w:cs="Arial"/>
        </w:rPr>
        <w:t>substantiate</w:t>
      </w:r>
      <w:r w:rsidR="00B662EA" w:rsidRPr="00F86515">
        <w:rPr>
          <w:rFonts w:ascii="Arial" w:hAnsi="Arial" w:cs="Arial"/>
        </w:rPr>
        <w:t xml:space="preserve"> that the contractor was selected from the Rotating Bidders List.  </w:t>
      </w:r>
    </w:p>
    <w:p w14:paraId="0B2246EE" w14:textId="77777777" w:rsidR="002B6253" w:rsidRPr="00F86515" w:rsidRDefault="002B6253" w:rsidP="00BF4D9F">
      <w:pPr>
        <w:pStyle w:val="NormalWeb"/>
        <w:spacing w:before="0" w:beforeAutospacing="0" w:after="0" w:afterAutospacing="0" w:line="360" w:lineRule="auto"/>
        <w:ind w:left="540"/>
        <w:jc w:val="both"/>
        <w:rPr>
          <w:rFonts w:ascii="Arial" w:hAnsi="Arial" w:cs="Arial"/>
        </w:rPr>
      </w:pPr>
    </w:p>
    <w:p w14:paraId="346DE093" w14:textId="25ABF94E" w:rsidR="006C1A2B" w:rsidRPr="00F86515" w:rsidRDefault="006C1A2B" w:rsidP="00BF4D9F">
      <w:pPr>
        <w:pStyle w:val="NormalWeb"/>
        <w:spacing w:before="0" w:beforeAutospacing="0" w:after="0" w:afterAutospacing="0" w:line="360" w:lineRule="auto"/>
        <w:ind w:left="540"/>
        <w:jc w:val="both"/>
        <w:rPr>
          <w:rFonts w:ascii="Arial" w:hAnsi="Arial" w:cs="Arial"/>
        </w:rPr>
      </w:pPr>
      <w:r w:rsidRPr="00F86515">
        <w:rPr>
          <w:rFonts w:ascii="Arial" w:hAnsi="Arial" w:cs="Arial"/>
        </w:rPr>
        <w:t>Contracts Administration indicated that there are times when deviations from the rotating bidders list is permitted due to the specialty nature of the work that a specific contractor p</w:t>
      </w:r>
      <w:r w:rsidR="00A5310D" w:rsidRPr="00F86515">
        <w:rPr>
          <w:rFonts w:ascii="Arial" w:hAnsi="Arial" w:cs="Arial"/>
        </w:rPr>
        <w:t>ossesses</w:t>
      </w:r>
      <w:r w:rsidR="00BF4D9F" w:rsidRPr="00F86515">
        <w:rPr>
          <w:rFonts w:ascii="Arial" w:hAnsi="Arial" w:cs="Arial"/>
        </w:rPr>
        <w:t xml:space="preserve">; however, A&amp;AS was unable to locate documentation in the </w:t>
      </w:r>
      <w:r w:rsidR="00A5310D" w:rsidRPr="00F86515">
        <w:rPr>
          <w:rFonts w:ascii="Arial" w:hAnsi="Arial" w:cs="Arial"/>
        </w:rPr>
        <w:t xml:space="preserve">FM Project Manager’s </w:t>
      </w:r>
      <w:r w:rsidR="00BF4D9F" w:rsidRPr="00F86515">
        <w:rPr>
          <w:rFonts w:ascii="Arial" w:hAnsi="Arial" w:cs="Arial"/>
        </w:rPr>
        <w:t>project file for any a</w:t>
      </w:r>
      <w:r w:rsidR="008642EA" w:rsidRPr="00F86515">
        <w:rPr>
          <w:rFonts w:ascii="Arial" w:hAnsi="Arial" w:cs="Arial"/>
        </w:rPr>
        <w:t>ppropriate</w:t>
      </w:r>
      <w:r w:rsidR="00BF4D9F" w:rsidRPr="00F86515">
        <w:rPr>
          <w:rFonts w:ascii="Arial" w:hAnsi="Arial" w:cs="Arial"/>
        </w:rPr>
        <w:t xml:space="preserve"> exceptions granted by Contracts Administration.  </w:t>
      </w:r>
      <w:r w:rsidRPr="00F86515">
        <w:rPr>
          <w:rFonts w:ascii="Arial" w:hAnsi="Arial" w:cs="Arial"/>
        </w:rPr>
        <w:t xml:space="preserve">  </w:t>
      </w:r>
    </w:p>
    <w:p w14:paraId="6DA9CDE2" w14:textId="77777777" w:rsidR="006C1A2B" w:rsidRPr="00F86515" w:rsidRDefault="006C1A2B" w:rsidP="00BF4D9F">
      <w:pPr>
        <w:pStyle w:val="NormalWeb"/>
        <w:spacing w:before="0" w:beforeAutospacing="0" w:after="0" w:afterAutospacing="0" w:line="360" w:lineRule="auto"/>
        <w:ind w:left="540"/>
        <w:jc w:val="both"/>
        <w:rPr>
          <w:rFonts w:ascii="Arial" w:hAnsi="Arial" w:cs="Arial"/>
        </w:rPr>
      </w:pPr>
    </w:p>
    <w:p w14:paraId="4D59C66B" w14:textId="43BECB48" w:rsidR="0005772D" w:rsidRPr="00F86515" w:rsidRDefault="00AE46A8" w:rsidP="00BF4D9F">
      <w:pPr>
        <w:pStyle w:val="NormalWeb"/>
        <w:spacing w:before="0" w:beforeAutospacing="0" w:after="0" w:afterAutospacing="0" w:line="360" w:lineRule="auto"/>
        <w:ind w:left="540"/>
        <w:jc w:val="both"/>
        <w:rPr>
          <w:rFonts w:ascii="Arial" w:hAnsi="Arial" w:cs="Arial"/>
        </w:rPr>
      </w:pPr>
      <w:r w:rsidRPr="00F86515">
        <w:rPr>
          <w:rFonts w:ascii="Arial" w:hAnsi="Arial" w:cs="Arial"/>
          <w:u w:val="single"/>
        </w:rPr>
        <w:t>Recommendation</w:t>
      </w:r>
      <w:r w:rsidR="0008506D" w:rsidRPr="00F86515">
        <w:rPr>
          <w:rFonts w:ascii="Arial" w:hAnsi="Arial" w:cs="Arial"/>
          <w:u w:val="single"/>
        </w:rPr>
        <w:t>:</w:t>
      </w:r>
      <w:r w:rsidR="0008506D" w:rsidRPr="00F86515">
        <w:rPr>
          <w:rFonts w:ascii="Arial" w:hAnsi="Arial" w:cs="Arial"/>
        </w:rPr>
        <w:t xml:space="preserve"> </w:t>
      </w:r>
      <w:r w:rsidR="00FF2C39" w:rsidRPr="00F86515">
        <w:rPr>
          <w:rFonts w:ascii="Arial" w:hAnsi="Arial" w:cs="Arial"/>
        </w:rPr>
        <w:t xml:space="preserve"> </w:t>
      </w:r>
      <w:r w:rsidR="0008506D" w:rsidRPr="00F86515">
        <w:rPr>
          <w:rFonts w:ascii="Arial" w:hAnsi="Arial" w:cs="Arial"/>
        </w:rPr>
        <w:t xml:space="preserve">Management should ensure </w:t>
      </w:r>
      <w:r w:rsidR="0005772D" w:rsidRPr="00F86515">
        <w:rPr>
          <w:rFonts w:ascii="Arial" w:hAnsi="Arial" w:cs="Arial"/>
        </w:rPr>
        <w:t xml:space="preserve">that </w:t>
      </w:r>
      <w:r w:rsidR="0008506D" w:rsidRPr="00F86515">
        <w:rPr>
          <w:rFonts w:ascii="Arial" w:hAnsi="Arial" w:cs="Arial"/>
        </w:rPr>
        <w:t xml:space="preserve">proper </w:t>
      </w:r>
      <w:r w:rsidR="00B0071F" w:rsidRPr="00F86515">
        <w:rPr>
          <w:rFonts w:ascii="Arial" w:hAnsi="Arial" w:cs="Arial"/>
        </w:rPr>
        <w:t xml:space="preserve">and complete </w:t>
      </w:r>
      <w:r w:rsidR="0008506D" w:rsidRPr="00F86515">
        <w:rPr>
          <w:rFonts w:ascii="Arial" w:hAnsi="Arial" w:cs="Arial"/>
        </w:rPr>
        <w:t>documentation</w:t>
      </w:r>
      <w:r w:rsidR="0005772D" w:rsidRPr="00F86515">
        <w:rPr>
          <w:rFonts w:ascii="Arial" w:hAnsi="Arial" w:cs="Arial"/>
        </w:rPr>
        <w:t xml:space="preserve"> is maintained in each project file to </w:t>
      </w:r>
      <w:r w:rsidR="002B6253" w:rsidRPr="00F86515">
        <w:rPr>
          <w:rFonts w:ascii="Arial" w:hAnsi="Arial" w:cs="Arial"/>
        </w:rPr>
        <w:t xml:space="preserve">substantiate </w:t>
      </w:r>
      <w:r w:rsidR="00BF4D9F" w:rsidRPr="00F86515">
        <w:rPr>
          <w:rFonts w:ascii="Arial" w:hAnsi="Arial" w:cs="Arial"/>
        </w:rPr>
        <w:t xml:space="preserve">that </w:t>
      </w:r>
      <w:r w:rsidR="0008506D" w:rsidRPr="00F86515">
        <w:rPr>
          <w:rFonts w:ascii="Arial" w:hAnsi="Arial" w:cs="Arial"/>
        </w:rPr>
        <w:t>contractor</w:t>
      </w:r>
      <w:r w:rsidR="0029152D" w:rsidRPr="00F86515">
        <w:rPr>
          <w:rFonts w:ascii="Arial" w:hAnsi="Arial" w:cs="Arial"/>
        </w:rPr>
        <w:t>s</w:t>
      </w:r>
      <w:r w:rsidR="004A1673" w:rsidRPr="00F86515">
        <w:rPr>
          <w:rFonts w:ascii="Arial" w:hAnsi="Arial" w:cs="Arial"/>
        </w:rPr>
        <w:t xml:space="preserve"> </w:t>
      </w:r>
      <w:r w:rsidR="00BF4D9F" w:rsidRPr="00F86515">
        <w:rPr>
          <w:rFonts w:ascii="Arial" w:hAnsi="Arial" w:cs="Arial"/>
        </w:rPr>
        <w:t>w</w:t>
      </w:r>
      <w:r w:rsidR="0029152D" w:rsidRPr="00F86515">
        <w:rPr>
          <w:rFonts w:ascii="Arial" w:hAnsi="Arial" w:cs="Arial"/>
        </w:rPr>
        <w:t>ere</w:t>
      </w:r>
      <w:r w:rsidR="00BF4D9F" w:rsidRPr="00F86515">
        <w:rPr>
          <w:rFonts w:ascii="Arial" w:hAnsi="Arial" w:cs="Arial"/>
        </w:rPr>
        <w:t xml:space="preserve"> selected </w:t>
      </w:r>
      <w:r w:rsidR="0068157F" w:rsidRPr="00F86515">
        <w:rPr>
          <w:rFonts w:ascii="Arial" w:hAnsi="Arial" w:cs="Arial"/>
        </w:rPr>
        <w:t>f</w:t>
      </w:r>
      <w:r w:rsidR="00BF4D9F" w:rsidRPr="00F86515">
        <w:rPr>
          <w:rFonts w:ascii="Arial" w:hAnsi="Arial" w:cs="Arial"/>
        </w:rPr>
        <w:t xml:space="preserve">rom the </w:t>
      </w:r>
      <w:r w:rsidR="0005772D" w:rsidRPr="00F86515">
        <w:rPr>
          <w:rFonts w:ascii="Arial" w:hAnsi="Arial" w:cs="Arial"/>
        </w:rPr>
        <w:t>Rotating Bidders List</w:t>
      </w:r>
      <w:r w:rsidR="00BF4D9F" w:rsidRPr="00F86515">
        <w:rPr>
          <w:rFonts w:ascii="Arial" w:hAnsi="Arial" w:cs="Arial"/>
        </w:rPr>
        <w:t xml:space="preserve">, including support for any </w:t>
      </w:r>
      <w:r w:rsidR="00984A80" w:rsidRPr="00F86515">
        <w:rPr>
          <w:rFonts w:ascii="Arial" w:hAnsi="Arial" w:cs="Arial"/>
        </w:rPr>
        <w:t>appropriate</w:t>
      </w:r>
      <w:r w:rsidR="00BF4D9F" w:rsidRPr="00F86515">
        <w:rPr>
          <w:rFonts w:ascii="Arial" w:hAnsi="Arial" w:cs="Arial"/>
        </w:rPr>
        <w:t xml:space="preserve"> exceptions granted by </w:t>
      </w:r>
      <w:r w:rsidR="00984A80" w:rsidRPr="00F86515">
        <w:rPr>
          <w:rFonts w:ascii="Arial" w:hAnsi="Arial" w:cs="Arial"/>
        </w:rPr>
        <w:t xml:space="preserve">UCLA Capital Programs </w:t>
      </w:r>
      <w:r w:rsidR="00BF4D9F" w:rsidRPr="00F86515">
        <w:rPr>
          <w:rFonts w:ascii="Arial" w:hAnsi="Arial" w:cs="Arial"/>
        </w:rPr>
        <w:t xml:space="preserve">Contracts Administration.  </w:t>
      </w:r>
      <w:r w:rsidR="0005772D" w:rsidRPr="00F86515">
        <w:rPr>
          <w:rFonts w:ascii="Arial" w:hAnsi="Arial" w:cs="Arial"/>
        </w:rPr>
        <w:t xml:space="preserve"> </w:t>
      </w:r>
    </w:p>
    <w:p w14:paraId="79465739" w14:textId="43408A65" w:rsidR="00E65299" w:rsidRPr="00F86515" w:rsidRDefault="00E65299" w:rsidP="001B2C41">
      <w:pPr>
        <w:pStyle w:val="NormalWeb"/>
        <w:spacing w:before="0" w:beforeAutospacing="0" w:after="0" w:afterAutospacing="0" w:line="360" w:lineRule="auto"/>
        <w:ind w:left="540"/>
        <w:jc w:val="both"/>
        <w:rPr>
          <w:rFonts w:ascii="Arial" w:hAnsi="Arial" w:cs="Arial"/>
        </w:rPr>
      </w:pPr>
    </w:p>
    <w:p w14:paraId="1E0A2307" w14:textId="47E88C12" w:rsidR="000C7159" w:rsidRPr="00F86515" w:rsidRDefault="009D2465" w:rsidP="001B2C41">
      <w:pPr>
        <w:pStyle w:val="NormalWeb"/>
        <w:spacing w:before="0" w:beforeAutospacing="0" w:after="0" w:afterAutospacing="0" w:line="360" w:lineRule="auto"/>
        <w:ind w:left="540"/>
        <w:jc w:val="both"/>
        <w:rPr>
          <w:rFonts w:ascii="Arial" w:hAnsi="Arial" w:cs="Arial"/>
        </w:rPr>
      </w:pPr>
      <w:r w:rsidRPr="00F86515">
        <w:rPr>
          <w:rFonts w:ascii="Arial" w:hAnsi="Arial" w:cs="Arial"/>
          <w:u w:val="single"/>
        </w:rPr>
        <w:t>Re</w:t>
      </w:r>
      <w:r>
        <w:rPr>
          <w:rFonts w:ascii="Arial" w:hAnsi="Arial" w:cs="Arial"/>
          <w:u w:val="single"/>
        </w:rPr>
        <w:t>sponse</w:t>
      </w:r>
      <w:r w:rsidRPr="009D2465">
        <w:rPr>
          <w:rFonts w:ascii="Arial" w:hAnsi="Arial" w:cs="Arial"/>
        </w:rPr>
        <w:t>:</w:t>
      </w:r>
      <w:r w:rsidR="00615825">
        <w:rPr>
          <w:rFonts w:ascii="Arial" w:hAnsi="Arial" w:cs="Arial"/>
        </w:rPr>
        <w:t xml:space="preserve">  Agree.  We will keep the list of vendors that is emailed to us by Capital Programs in the project file.  We will create a checklist of all documents that are required for each project file.  </w:t>
      </w:r>
      <w:r w:rsidR="00615825" w:rsidRPr="005A482A">
        <w:rPr>
          <w:rFonts w:ascii="Arial" w:hAnsi="Arial" w:cs="Arial"/>
        </w:rPr>
        <w:t>We expect to have this implemented by January 2021.</w:t>
      </w:r>
    </w:p>
    <w:p w14:paraId="273893D4" w14:textId="4FA9D12E" w:rsidR="000C7159" w:rsidRPr="00F86515" w:rsidRDefault="000C7159" w:rsidP="001B2C41">
      <w:pPr>
        <w:pStyle w:val="NormalWeb"/>
        <w:spacing w:before="0" w:beforeAutospacing="0" w:after="0" w:afterAutospacing="0" w:line="360" w:lineRule="auto"/>
        <w:ind w:left="540"/>
        <w:jc w:val="both"/>
        <w:rPr>
          <w:rFonts w:ascii="Arial" w:hAnsi="Arial" w:cs="Arial"/>
        </w:rPr>
      </w:pPr>
    </w:p>
    <w:p w14:paraId="3358F460" w14:textId="77777777" w:rsidR="00770500" w:rsidRPr="00F86515" w:rsidRDefault="00770500" w:rsidP="00770500">
      <w:pPr>
        <w:spacing w:line="360" w:lineRule="auto"/>
        <w:jc w:val="center"/>
        <w:rPr>
          <w:rFonts w:ascii="Arial" w:hAnsi="Arial" w:cs="Arial"/>
          <w:sz w:val="24"/>
          <w:szCs w:val="24"/>
          <w:u w:val="single"/>
        </w:rPr>
      </w:pPr>
      <w:r w:rsidRPr="00F86515">
        <w:rPr>
          <w:rFonts w:ascii="Arial" w:hAnsi="Arial" w:cs="Arial"/>
          <w:sz w:val="24"/>
          <w:szCs w:val="24"/>
          <w:u w:val="single"/>
        </w:rPr>
        <w:lastRenderedPageBreak/>
        <w:t>Contract Awards and Supporting Documentation</w:t>
      </w:r>
    </w:p>
    <w:p w14:paraId="76A3DF96" w14:textId="77777777" w:rsidR="00770500" w:rsidRPr="00F86515" w:rsidRDefault="00770500" w:rsidP="00770500">
      <w:pPr>
        <w:spacing w:line="360" w:lineRule="auto"/>
        <w:jc w:val="both"/>
        <w:rPr>
          <w:rFonts w:ascii="Arial" w:hAnsi="Arial" w:cs="Arial"/>
          <w:sz w:val="24"/>
          <w:szCs w:val="24"/>
        </w:rPr>
      </w:pPr>
    </w:p>
    <w:p w14:paraId="29F04882" w14:textId="63C0FA7F" w:rsidR="00A5310D" w:rsidRPr="00F86515" w:rsidRDefault="00ED0556" w:rsidP="00ED0556">
      <w:pPr>
        <w:spacing w:line="360" w:lineRule="auto"/>
        <w:jc w:val="both"/>
        <w:rPr>
          <w:rFonts w:ascii="Arial" w:hAnsi="Arial" w:cs="Arial"/>
          <w:sz w:val="24"/>
          <w:szCs w:val="24"/>
        </w:rPr>
      </w:pPr>
      <w:r w:rsidRPr="00F86515">
        <w:rPr>
          <w:rFonts w:ascii="Arial" w:hAnsi="Arial" w:cs="Arial"/>
          <w:sz w:val="24"/>
          <w:szCs w:val="24"/>
        </w:rPr>
        <w:t>Interviews were conducted with FM management, project managers, and C</w:t>
      </w:r>
      <w:r w:rsidR="000A336A" w:rsidRPr="00F86515">
        <w:rPr>
          <w:rFonts w:ascii="Arial" w:hAnsi="Arial" w:cs="Arial"/>
          <w:sz w:val="24"/>
          <w:szCs w:val="24"/>
        </w:rPr>
        <w:t xml:space="preserve">ontracts </w:t>
      </w:r>
      <w:r w:rsidRPr="00F86515">
        <w:rPr>
          <w:rFonts w:ascii="Arial" w:hAnsi="Arial" w:cs="Arial"/>
          <w:sz w:val="24"/>
          <w:szCs w:val="24"/>
        </w:rPr>
        <w:t>A</w:t>
      </w:r>
      <w:r w:rsidR="000A336A" w:rsidRPr="00F86515">
        <w:rPr>
          <w:rFonts w:ascii="Arial" w:hAnsi="Arial" w:cs="Arial"/>
          <w:sz w:val="24"/>
          <w:szCs w:val="24"/>
        </w:rPr>
        <w:t>dministration</w:t>
      </w:r>
      <w:r w:rsidRPr="00F86515">
        <w:rPr>
          <w:rFonts w:ascii="Arial" w:hAnsi="Arial" w:cs="Arial"/>
          <w:sz w:val="24"/>
          <w:szCs w:val="24"/>
        </w:rPr>
        <w:t xml:space="preserve"> management to obtain an overview of </w:t>
      </w:r>
      <w:r w:rsidR="00A5310D" w:rsidRPr="00F86515">
        <w:rPr>
          <w:rFonts w:ascii="Arial" w:hAnsi="Arial" w:cs="Arial"/>
          <w:sz w:val="24"/>
          <w:szCs w:val="24"/>
        </w:rPr>
        <w:t xml:space="preserve">contract award procedures </w:t>
      </w:r>
      <w:r w:rsidR="00372512" w:rsidRPr="00F86515">
        <w:rPr>
          <w:rFonts w:ascii="Arial" w:hAnsi="Arial" w:cs="Arial"/>
          <w:sz w:val="24"/>
          <w:szCs w:val="24"/>
        </w:rPr>
        <w:t>and key</w:t>
      </w:r>
      <w:r w:rsidRPr="00F86515">
        <w:rPr>
          <w:rFonts w:ascii="Arial" w:hAnsi="Arial" w:cs="Arial"/>
          <w:sz w:val="24"/>
          <w:szCs w:val="24"/>
        </w:rPr>
        <w:t xml:space="preserve"> supporting documents required to be maintained</w:t>
      </w:r>
      <w:r w:rsidR="00A5310D" w:rsidRPr="00F86515">
        <w:rPr>
          <w:rFonts w:ascii="Arial" w:hAnsi="Arial" w:cs="Arial"/>
          <w:sz w:val="24"/>
          <w:szCs w:val="24"/>
        </w:rPr>
        <w:t xml:space="preserve"> in</w:t>
      </w:r>
      <w:r w:rsidRPr="00F86515">
        <w:rPr>
          <w:rFonts w:ascii="Arial" w:hAnsi="Arial" w:cs="Arial"/>
          <w:sz w:val="24"/>
          <w:szCs w:val="24"/>
        </w:rPr>
        <w:t xml:space="preserve"> project files</w:t>
      </w:r>
      <w:r w:rsidR="00A5310D" w:rsidRPr="00F86515">
        <w:rPr>
          <w:rFonts w:ascii="Arial" w:hAnsi="Arial" w:cs="Arial"/>
          <w:sz w:val="24"/>
          <w:szCs w:val="24"/>
        </w:rPr>
        <w:t xml:space="preserve"> for negotiated and informally bid contracts</w:t>
      </w:r>
      <w:r w:rsidRPr="00F86515">
        <w:rPr>
          <w:rFonts w:ascii="Arial" w:hAnsi="Arial" w:cs="Arial"/>
          <w:sz w:val="24"/>
          <w:szCs w:val="24"/>
        </w:rPr>
        <w:t xml:space="preserve">. </w:t>
      </w:r>
      <w:r w:rsidR="000A336A" w:rsidRPr="00F86515">
        <w:rPr>
          <w:rFonts w:ascii="Arial" w:hAnsi="Arial" w:cs="Arial"/>
          <w:sz w:val="24"/>
          <w:szCs w:val="24"/>
        </w:rPr>
        <w:t xml:space="preserve"> </w:t>
      </w:r>
      <w:r w:rsidRPr="00F86515">
        <w:rPr>
          <w:rFonts w:ascii="Arial" w:hAnsi="Arial" w:cs="Arial"/>
          <w:sz w:val="24"/>
          <w:szCs w:val="24"/>
        </w:rPr>
        <w:t xml:space="preserve">Processing activities related to the project </w:t>
      </w:r>
      <w:r w:rsidR="00372512" w:rsidRPr="00F86515">
        <w:rPr>
          <w:rFonts w:ascii="Arial" w:hAnsi="Arial" w:cs="Arial"/>
          <w:sz w:val="24"/>
          <w:szCs w:val="24"/>
        </w:rPr>
        <w:t>workflow</w:t>
      </w:r>
      <w:r w:rsidRPr="00F86515">
        <w:rPr>
          <w:rFonts w:ascii="Arial" w:hAnsi="Arial" w:cs="Arial"/>
          <w:sz w:val="24"/>
          <w:szCs w:val="24"/>
        </w:rPr>
        <w:t xml:space="preserve"> and maintenance of supporting documentation was also assessed for conformity with the UC Facilities Manual. </w:t>
      </w:r>
    </w:p>
    <w:p w14:paraId="6D7A6073" w14:textId="77777777" w:rsidR="00A5310D" w:rsidRPr="00F86515" w:rsidRDefault="00A5310D" w:rsidP="00ED0556">
      <w:pPr>
        <w:spacing w:line="360" w:lineRule="auto"/>
        <w:jc w:val="both"/>
        <w:rPr>
          <w:rFonts w:ascii="Arial" w:hAnsi="Arial" w:cs="Arial"/>
          <w:sz w:val="24"/>
          <w:szCs w:val="24"/>
        </w:rPr>
      </w:pPr>
    </w:p>
    <w:p w14:paraId="3D169D64" w14:textId="7F0F47CF" w:rsidR="00693F7C" w:rsidRPr="00F86515" w:rsidRDefault="00A5310D" w:rsidP="005B7025">
      <w:pPr>
        <w:pStyle w:val="NormalWeb"/>
        <w:spacing w:before="0" w:beforeAutospacing="0" w:after="0" w:afterAutospacing="0" w:line="360" w:lineRule="auto"/>
        <w:jc w:val="both"/>
        <w:rPr>
          <w:rFonts w:ascii="Arial" w:hAnsi="Arial" w:cs="Arial"/>
        </w:rPr>
      </w:pPr>
      <w:r w:rsidRPr="00F86515">
        <w:rPr>
          <w:rFonts w:ascii="Arial" w:hAnsi="Arial" w:cs="Arial"/>
        </w:rPr>
        <w:t xml:space="preserve">A&amp;AS reviewed a sample of </w:t>
      </w:r>
      <w:r w:rsidR="00B54476" w:rsidRPr="00F86515">
        <w:rPr>
          <w:rFonts w:ascii="Arial" w:hAnsi="Arial" w:cs="Arial"/>
        </w:rPr>
        <w:t>10</w:t>
      </w:r>
      <w:r w:rsidR="00ED0556" w:rsidRPr="00F86515">
        <w:rPr>
          <w:rFonts w:ascii="Arial" w:hAnsi="Arial" w:cs="Arial"/>
        </w:rPr>
        <w:t xml:space="preserve"> contracts </w:t>
      </w:r>
      <w:r w:rsidR="00B54476" w:rsidRPr="00F86515">
        <w:rPr>
          <w:rFonts w:ascii="Arial" w:hAnsi="Arial" w:cs="Arial"/>
        </w:rPr>
        <w:t xml:space="preserve">to </w:t>
      </w:r>
      <w:r w:rsidRPr="00F86515">
        <w:rPr>
          <w:rFonts w:ascii="Arial" w:hAnsi="Arial" w:cs="Arial"/>
        </w:rPr>
        <w:t xml:space="preserve">determine whether adequate documentation was being maintained in project files to substantiate accepted contract pricing, contract negotiations, and project budgets in accordance with Facilities Manual requirements.  </w:t>
      </w:r>
      <w:r w:rsidR="00693F7C" w:rsidRPr="00F86515">
        <w:rPr>
          <w:rFonts w:ascii="Arial" w:hAnsi="Arial" w:cs="Arial"/>
        </w:rPr>
        <w:t>Project files were evaluated</w:t>
      </w:r>
      <w:r w:rsidR="00693F7C" w:rsidRPr="00F86515">
        <w:rPr>
          <w:rFonts w:ascii="Arial" w:hAnsi="Arial" w:cs="Arial"/>
          <w:b/>
        </w:rPr>
        <w:t xml:space="preserve"> </w:t>
      </w:r>
      <w:r w:rsidR="00693F7C" w:rsidRPr="00F86515">
        <w:rPr>
          <w:rFonts w:ascii="Arial" w:hAnsi="Arial" w:cs="Arial"/>
        </w:rPr>
        <w:t xml:space="preserve">on a sample basis, which included, but </w:t>
      </w:r>
      <w:r w:rsidR="00372512">
        <w:rPr>
          <w:rFonts w:ascii="Arial" w:hAnsi="Arial" w:cs="Arial"/>
        </w:rPr>
        <w:t xml:space="preserve">was </w:t>
      </w:r>
      <w:r w:rsidR="00693F7C" w:rsidRPr="00F86515">
        <w:rPr>
          <w:rFonts w:ascii="Arial" w:hAnsi="Arial" w:cs="Arial"/>
        </w:rPr>
        <w:t xml:space="preserve">not limited </w:t>
      </w:r>
      <w:r w:rsidR="00372512" w:rsidRPr="00F86515">
        <w:rPr>
          <w:rFonts w:ascii="Arial" w:hAnsi="Arial" w:cs="Arial"/>
        </w:rPr>
        <w:t>to</w:t>
      </w:r>
      <w:r w:rsidR="00372512">
        <w:rPr>
          <w:rFonts w:ascii="Arial" w:hAnsi="Arial" w:cs="Arial"/>
        </w:rPr>
        <w:t xml:space="preserve">, </w:t>
      </w:r>
      <w:r w:rsidR="00693F7C" w:rsidRPr="00F86515">
        <w:rPr>
          <w:rFonts w:ascii="Arial" w:hAnsi="Arial" w:cs="Arial"/>
        </w:rPr>
        <w:t>recommendation for award memorand</w:t>
      </w:r>
      <w:r w:rsidR="00AC6031" w:rsidRPr="00F86515">
        <w:rPr>
          <w:rFonts w:ascii="Arial" w:hAnsi="Arial" w:cs="Arial"/>
        </w:rPr>
        <w:t>a</w:t>
      </w:r>
      <w:r w:rsidR="00693F7C" w:rsidRPr="00F86515">
        <w:rPr>
          <w:rFonts w:ascii="Arial" w:hAnsi="Arial" w:cs="Arial"/>
        </w:rPr>
        <w:t xml:space="preserve">, justifications, various types of notices, change orders, and other required documents for adequacy, appropriateness, proper approvals, and timeliness. </w:t>
      </w:r>
    </w:p>
    <w:p w14:paraId="1A05F909" w14:textId="77777777" w:rsidR="00693F7C" w:rsidRPr="00F86515" w:rsidRDefault="00693F7C" w:rsidP="005B7025">
      <w:pPr>
        <w:pStyle w:val="NormalWeb"/>
        <w:spacing w:before="0" w:beforeAutospacing="0" w:after="0" w:afterAutospacing="0" w:line="360" w:lineRule="auto"/>
        <w:jc w:val="both"/>
        <w:rPr>
          <w:rFonts w:ascii="Arial" w:hAnsi="Arial" w:cs="Arial"/>
        </w:rPr>
      </w:pPr>
    </w:p>
    <w:p w14:paraId="115E5D6C" w14:textId="4C134334" w:rsidR="00A5310D" w:rsidRPr="00F86515" w:rsidRDefault="00A5310D" w:rsidP="005B7025">
      <w:pPr>
        <w:pStyle w:val="NormalWeb"/>
        <w:spacing w:before="0" w:beforeAutospacing="0" w:after="0" w:afterAutospacing="0" w:line="360" w:lineRule="auto"/>
        <w:jc w:val="both"/>
        <w:rPr>
          <w:rFonts w:ascii="Arial" w:hAnsi="Arial" w:cs="Arial"/>
        </w:rPr>
      </w:pPr>
      <w:r w:rsidRPr="00F86515">
        <w:rPr>
          <w:rFonts w:ascii="Arial" w:hAnsi="Arial" w:cs="Arial"/>
        </w:rPr>
        <w:t xml:space="preserve">Based on the work performed, the following was noted:  </w:t>
      </w:r>
    </w:p>
    <w:p w14:paraId="3ECFE346" w14:textId="77777777" w:rsidR="00180703" w:rsidRPr="00E432B4" w:rsidRDefault="00180703" w:rsidP="003A4FF4">
      <w:pPr>
        <w:spacing w:line="360" w:lineRule="auto"/>
        <w:jc w:val="both"/>
        <w:rPr>
          <w:rFonts w:ascii="Arial" w:hAnsi="Arial" w:cs="Arial"/>
          <w:sz w:val="24"/>
          <w:szCs w:val="24"/>
        </w:rPr>
      </w:pPr>
    </w:p>
    <w:p w14:paraId="484EC401" w14:textId="77777777" w:rsidR="00E10373" w:rsidRPr="00E432B4" w:rsidRDefault="00123D70" w:rsidP="00AE46A8">
      <w:pPr>
        <w:pStyle w:val="NormalWeb"/>
        <w:numPr>
          <w:ilvl w:val="0"/>
          <w:numId w:val="34"/>
        </w:numPr>
        <w:spacing w:before="0" w:beforeAutospacing="0" w:after="0" w:afterAutospacing="0" w:line="360" w:lineRule="auto"/>
        <w:ind w:left="540" w:hanging="540"/>
        <w:jc w:val="both"/>
        <w:rPr>
          <w:rFonts w:ascii="Arial" w:hAnsi="Arial" w:cs="Arial"/>
          <w:b/>
          <w:u w:val="single"/>
        </w:rPr>
      </w:pPr>
      <w:r w:rsidRPr="00E432B4">
        <w:rPr>
          <w:rFonts w:ascii="Arial" w:hAnsi="Arial" w:cs="Arial"/>
          <w:u w:val="single"/>
        </w:rPr>
        <w:t xml:space="preserve">Incomplete </w:t>
      </w:r>
      <w:r w:rsidR="007C08D9" w:rsidRPr="00E432B4">
        <w:rPr>
          <w:rFonts w:ascii="Arial" w:hAnsi="Arial" w:cs="Arial"/>
          <w:u w:val="single"/>
        </w:rPr>
        <w:t>Supporting Documentation</w:t>
      </w:r>
      <w:r w:rsidR="00E05EAE" w:rsidRPr="00E432B4">
        <w:rPr>
          <w:rFonts w:ascii="Arial" w:hAnsi="Arial" w:cs="Arial"/>
          <w:u w:val="single"/>
        </w:rPr>
        <w:t xml:space="preserve"> </w:t>
      </w:r>
    </w:p>
    <w:p w14:paraId="4D66913A" w14:textId="77777777" w:rsidR="00693F7C" w:rsidRPr="00E432B4" w:rsidRDefault="00693F7C" w:rsidP="00A5310D">
      <w:pPr>
        <w:pStyle w:val="NormalWeb"/>
        <w:spacing w:before="0" w:beforeAutospacing="0" w:after="0" w:afterAutospacing="0" w:line="360" w:lineRule="auto"/>
        <w:ind w:left="540"/>
        <w:jc w:val="both"/>
        <w:rPr>
          <w:rFonts w:ascii="Arial" w:hAnsi="Arial" w:cs="Arial"/>
        </w:rPr>
      </w:pPr>
    </w:p>
    <w:p w14:paraId="3594578D" w14:textId="6290F2CC" w:rsidR="00B662EA" w:rsidRDefault="00B662EA" w:rsidP="00693F7C">
      <w:pPr>
        <w:pStyle w:val="NormalWeb"/>
        <w:spacing w:before="0" w:beforeAutospacing="0" w:after="0" w:afterAutospacing="0" w:line="360" w:lineRule="auto"/>
        <w:ind w:left="540"/>
        <w:jc w:val="both"/>
        <w:rPr>
          <w:rFonts w:ascii="Arial" w:hAnsi="Arial" w:cs="Arial"/>
        </w:rPr>
      </w:pPr>
      <w:r w:rsidRPr="00F86515">
        <w:rPr>
          <w:rFonts w:ascii="Arial" w:hAnsi="Arial" w:cs="Arial"/>
        </w:rPr>
        <w:t>For t</w:t>
      </w:r>
      <w:r w:rsidR="00AB7FE7" w:rsidRPr="00F86515">
        <w:rPr>
          <w:rFonts w:ascii="Arial" w:hAnsi="Arial" w:cs="Arial"/>
        </w:rPr>
        <w:t xml:space="preserve">wo of 10 contracts selected for </w:t>
      </w:r>
      <w:r w:rsidR="008C4005" w:rsidRPr="00F86515">
        <w:rPr>
          <w:rFonts w:ascii="Arial" w:hAnsi="Arial" w:cs="Arial"/>
        </w:rPr>
        <w:t xml:space="preserve">audit </w:t>
      </w:r>
      <w:r w:rsidR="00AB7FE7" w:rsidRPr="00F86515">
        <w:rPr>
          <w:rFonts w:ascii="Arial" w:hAnsi="Arial" w:cs="Arial"/>
        </w:rPr>
        <w:t>testing (20%)</w:t>
      </w:r>
      <w:r w:rsidRPr="00F86515">
        <w:rPr>
          <w:rFonts w:ascii="Arial" w:hAnsi="Arial" w:cs="Arial"/>
        </w:rPr>
        <w:t>, project files for the contract</w:t>
      </w:r>
      <w:r w:rsidR="00AB7FE7" w:rsidRPr="00F86515">
        <w:rPr>
          <w:rFonts w:ascii="Arial" w:hAnsi="Arial" w:cs="Arial"/>
        </w:rPr>
        <w:t xml:space="preserve"> </w:t>
      </w:r>
      <w:r w:rsidRPr="00F86515">
        <w:rPr>
          <w:rFonts w:ascii="Arial" w:hAnsi="Arial" w:cs="Arial"/>
        </w:rPr>
        <w:t xml:space="preserve">did not include all core </w:t>
      </w:r>
      <w:r w:rsidR="00AB7FE7" w:rsidRPr="00F86515">
        <w:rPr>
          <w:rFonts w:ascii="Arial" w:hAnsi="Arial" w:cs="Arial"/>
        </w:rPr>
        <w:t>supporting documentation</w:t>
      </w:r>
      <w:r w:rsidRPr="00F86515">
        <w:rPr>
          <w:rFonts w:ascii="Arial" w:hAnsi="Arial" w:cs="Arial"/>
        </w:rPr>
        <w:t xml:space="preserve"> in accordance with </w:t>
      </w:r>
      <w:r w:rsidR="00C07376" w:rsidRPr="00F86515">
        <w:rPr>
          <w:rFonts w:ascii="Arial" w:hAnsi="Arial" w:cs="Arial"/>
        </w:rPr>
        <w:t xml:space="preserve">UC </w:t>
      </w:r>
      <w:r w:rsidRPr="00F86515">
        <w:rPr>
          <w:rFonts w:ascii="Arial" w:hAnsi="Arial" w:cs="Arial"/>
        </w:rPr>
        <w:t xml:space="preserve">Facilities Manual requirements.  </w:t>
      </w:r>
      <w:r w:rsidR="0008506D" w:rsidRPr="00F86515">
        <w:rPr>
          <w:rFonts w:ascii="Arial" w:hAnsi="Arial" w:cs="Arial"/>
        </w:rPr>
        <w:t>P</w:t>
      </w:r>
      <w:r w:rsidR="00693F7C" w:rsidRPr="00F86515">
        <w:rPr>
          <w:rFonts w:ascii="Arial" w:hAnsi="Arial" w:cs="Arial"/>
        </w:rPr>
        <w:t xml:space="preserve">roject </w:t>
      </w:r>
      <w:r w:rsidR="0008506D" w:rsidRPr="00F86515">
        <w:rPr>
          <w:rFonts w:ascii="Arial" w:hAnsi="Arial" w:cs="Arial"/>
        </w:rPr>
        <w:t>M</w:t>
      </w:r>
      <w:r w:rsidR="00693F7C" w:rsidRPr="00F86515">
        <w:rPr>
          <w:rFonts w:ascii="Arial" w:hAnsi="Arial" w:cs="Arial"/>
        </w:rPr>
        <w:t>anagers</w:t>
      </w:r>
      <w:r w:rsidR="0008506D" w:rsidRPr="00F86515">
        <w:rPr>
          <w:rFonts w:ascii="Arial" w:hAnsi="Arial" w:cs="Arial"/>
        </w:rPr>
        <w:t xml:space="preserve"> are required to maintain documentation for up to 10 years after the contract is completed.</w:t>
      </w:r>
      <w:r w:rsidR="001B3CE6" w:rsidRPr="00F86515">
        <w:rPr>
          <w:rFonts w:ascii="Arial" w:hAnsi="Arial" w:cs="Arial"/>
        </w:rPr>
        <w:t xml:space="preserve">  </w:t>
      </w:r>
      <w:r w:rsidRPr="00F86515">
        <w:rPr>
          <w:rFonts w:ascii="Arial" w:hAnsi="Arial" w:cs="Arial"/>
        </w:rPr>
        <w:t>Specifically, the following was noted:</w:t>
      </w:r>
    </w:p>
    <w:p w14:paraId="6DBF5FB0" w14:textId="77777777" w:rsidR="0051507B" w:rsidRPr="00F86515" w:rsidRDefault="0051507B" w:rsidP="00693F7C">
      <w:pPr>
        <w:pStyle w:val="NormalWeb"/>
        <w:spacing w:before="0" w:beforeAutospacing="0" w:after="0" w:afterAutospacing="0" w:line="360" w:lineRule="auto"/>
        <w:ind w:left="540"/>
        <w:jc w:val="both"/>
        <w:rPr>
          <w:rFonts w:ascii="Arial" w:hAnsi="Arial" w:cs="Arial"/>
        </w:rPr>
      </w:pPr>
    </w:p>
    <w:p w14:paraId="64CF86EE" w14:textId="4D8391AE" w:rsidR="0051507B" w:rsidRPr="0051507B" w:rsidRDefault="00CD53F5" w:rsidP="0051507B">
      <w:pPr>
        <w:pStyle w:val="NormalWeb"/>
        <w:numPr>
          <w:ilvl w:val="0"/>
          <w:numId w:val="40"/>
        </w:numPr>
        <w:spacing w:before="0" w:beforeAutospacing="0" w:after="0" w:afterAutospacing="0" w:line="360" w:lineRule="auto"/>
        <w:ind w:left="1080" w:hanging="540"/>
        <w:jc w:val="both"/>
        <w:rPr>
          <w:rFonts w:ascii="Arial" w:hAnsi="Arial" w:cs="Arial"/>
        </w:rPr>
      </w:pPr>
      <w:r w:rsidRPr="00F86515">
        <w:rPr>
          <w:rFonts w:ascii="Arial" w:hAnsi="Arial" w:cs="Arial"/>
        </w:rPr>
        <w:t xml:space="preserve">Project #5886149 had no supporting documentation for </w:t>
      </w:r>
      <w:r w:rsidR="00693F7C" w:rsidRPr="00F86515">
        <w:rPr>
          <w:rFonts w:ascii="Arial" w:hAnsi="Arial" w:cs="Arial"/>
        </w:rPr>
        <w:t>the n</w:t>
      </w:r>
      <w:r w:rsidRPr="00F86515">
        <w:rPr>
          <w:rFonts w:ascii="Arial" w:hAnsi="Arial" w:cs="Arial"/>
        </w:rPr>
        <w:t>otice to proceed, complete contract</w:t>
      </w:r>
      <w:r w:rsidR="00693F7C" w:rsidRPr="00F86515">
        <w:rPr>
          <w:rFonts w:ascii="Arial" w:hAnsi="Arial" w:cs="Arial"/>
        </w:rPr>
        <w:t xml:space="preserve"> agreement</w:t>
      </w:r>
      <w:r w:rsidRPr="00F86515">
        <w:rPr>
          <w:rFonts w:ascii="Arial" w:hAnsi="Arial" w:cs="Arial"/>
        </w:rPr>
        <w:t xml:space="preserve">, insurance and bond documents, application for payment (vendor invoice), and the final distribution of contract dollars.  </w:t>
      </w:r>
      <w:r w:rsidR="00B662EA" w:rsidRPr="00F86515">
        <w:rPr>
          <w:rFonts w:ascii="Arial" w:hAnsi="Arial" w:cs="Arial"/>
        </w:rPr>
        <w:t xml:space="preserve"> </w:t>
      </w:r>
    </w:p>
    <w:p w14:paraId="5E63DF0D" w14:textId="77777777" w:rsidR="00693F7C" w:rsidRPr="00F86515" w:rsidRDefault="00CD53F5" w:rsidP="00E432B4">
      <w:pPr>
        <w:pStyle w:val="NormalWeb"/>
        <w:numPr>
          <w:ilvl w:val="0"/>
          <w:numId w:val="40"/>
        </w:numPr>
        <w:spacing w:before="0" w:beforeAutospacing="0" w:after="0" w:afterAutospacing="0" w:line="360" w:lineRule="auto"/>
        <w:ind w:left="1080" w:hanging="540"/>
        <w:jc w:val="both"/>
        <w:rPr>
          <w:rFonts w:ascii="Arial" w:hAnsi="Arial" w:cs="Arial"/>
        </w:rPr>
      </w:pPr>
      <w:r w:rsidRPr="00F86515">
        <w:rPr>
          <w:rFonts w:ascii="Arial" w:hAnsi="Arial" w:cs="Arial"/>
        </w:rPr>
        <w:t>Project #</w:t>
      </w:r>
      <w:r w:rsidR="00693F7C" w:rsidRPr="00F86515">
        <w:rPr>
          <w:rFonts w:ascii="Arial" w:hAnsi="Arial" w:cs="Arial"/>
        </w:rPr>
        <w:t xml:space="preserve">5720817 had no project file available for review (missing all documents) since the Project Manager responsible for the contract is no longer with the University.  </w:t>
      </w:r>
    </w:p>
    <w:p w14:paraId="44A9AC36" w14:textId="578392DC" w:rsidR="009D2465" w:rsidRDefault="00AB712D" w:rsidP="009D2465">
      <w:pPr>
        <w:pStyle w:val="NormalWeb"/>
        <w:spacing w:before="0" w:beforeAutospacing="0" w:after="0" w:afterAutospacing="0" w:line="360" w:lineRule="auto"/>
        <w:ind w:left="540"/>
        <w:jc w:val="both"/>
        <w:rPr>
          <w:rFonts w:ascii="Arial" w:hAnsi="Arial" w:cs="Arial"/>
        </w:rPr>
      </w:pPr>
      <w:r w:rsidRPr="00F86515">
        <w:rPr>
          <w:rFonts w:ascii="Arial" w:hAnsi="Arial" w:cs="Arial"/>
          <w:u w:val="single"/>
        </w:rPr>
        <w:lastRenderedPageBreak/>
        <w:t>Recommendation</w:t>
      </w:r>
      <w:r w:rsidRPr="00F86515">
        <w:rPr>
          <w:rFonts w:ascii="Arial" w:hAnsi="Arial" w:cs="Arial"/>
        </w:rPr>
        <w:t xml:space="preserve">: </w:t>
      </w:r>
      <w:r w:rsidR="00DB421F" w:rsidRPr="00F86515">
        <w:rPr>
          <w:rFonts w:ascii="Arial" w:hAnsi="Arial" w:cs="Arial"/>
        </w:rPr>
        <w:t xml:space="preserve"> </w:t>
      </w:r>
      <w:r w:rsidR="00592936" w:rsidRPr="00F86515">
        <w:rPr>
          <w:rFonts w:ascii="Arial" w:hAnsi="Arial" w:cs="Arial"/>
        </w:rPr>
        <w:t>Management should</w:t>
      </w:r>
      <w:r w:rsidR="00CD53F5" w:rsidRPr="00F86515">
        <w:rPr>
          <w:rFonts w:ascii="Arial" w:hAnsi="Arial" w:cs="Arial"/>
        </w:rPr>
        <w:t xml:space="preserve"> ensure</w:t>
      </w:r>
      <w:r w:rsidR="00592936" w:rsidRPr="00F86515">
        <w:rPr>
          <w:rFonts w:ascii="Arial" w:hAnsi="Arial" w:cs="Arial"/>
        </w:rPr>
        <w:t xml:space="preserve"> </w:t>
      </w:r>
      <w:r w:rsidR="00CD53F5" w:rsidRPr="00F86515">
        <w:rPr>
          <w:rFonts w:ascii="Arial" w:hAnsi="Arial" w:cs="Arial"/>
        </w:rPr>
        <w:t xml:space="preserve">that there is a mechanism in place, such as </w:t>
      </w:r>
      <w:r w:rsidR="00592936" w:rsidRPr="00F86515">
        <w:rPr>
          <w:rFonts w:ascii="Arial" w:hAnsi="Arial" w:cs="Arial"/>
        </w:rPr>
        <w:t xml:space="preserve"> a </w:t>
      </w:r>
      <w:r w:rsidR="00A03635" w:rsidRPr="00F86515">
        <w:rPr>
          <w:rFonts w:ascii="Arial" w:hAnsi="Arial" w:cs="Arial"/>
        </w:rPr>
        <w:t xml:space="preserve">record retention </w:t>
      </w:r>
      <w:r w:rsidR="00CD53F5" w:rsidRPr="00F86515">
        <w:rPr>
          <w:rFonts w:ascii="Arial" w:hAnsi="Arial" w:cs="Arial"/>
        </w:rPr>
        <w:t>checkli</w:t>
      </w:r>
      <w:r w:rsidR="00693F7C" w:rsidRPr="00F86515">
        <w:rPr>
          <w:rFonts w:ascii="Arial" w:hAnsi="Arial" w:cs="Arial"/>
        </w:rPr>
        <w:t>st and/or</w:t>
      </w:r>
      <w:r w:rsidR="00CD53F5" w:rsidRPr="00F86515">
        <w:rPr>
          <w:rFonts w:ascii="Arial" w:hAnsi="Arial" w:cs="Arial"/>
        </w:rPr>
        <w:t xml:space="preserve"> </w:t>
      </w:r>
      <w:r w:rsidR="00592936" w:rsidRPr="00F86515">
        <w:rPr>
          <w:rFonts w:ascii="Arial" w:hAnsi="Arial" w:cs="Arial"/>
        </w:rPr>
        <w:t xml:space="preserve">central </w:t>
      </w:r>
      <w:r w:rsidR="00693F7C" w:rsidRPr="00F86515">
        <w:rPr>
          <w:rFonts w:ascii="Arial" w:hAnsi="Arial" w:cs="Arial"/>
        </w:rPr>
        <w:t>repository</w:t>
      </w:r>
      <w:r w:rsidR="00592936" w:rsidRPr="00F86515">
        <w:rPr>
          <w:rFonts w:ascii="Arial" w:hAnsi="Arial" w:cs="Arial"/>
        </w:rPr>
        <w:t xml:space="preserve"> (e.g., Box</w:t>
      </w:r>
      <w:r w:rsidR="00E75491" w:rsidRPr="00F86515">
        <w:rPr>
          <w:rFonts w:ascii="Arial" w:hAnsi="Arial" w:cs="Arial"/>
        </w:rPr>
        <w:t xml:space="preserve">, </w:t>
      </w:r>
      <w:r w:rsidR="00304641" w:rsidRPr="00F86515">
        <w:rPr>
          <w:rFonts w:ascii="Arial" w:hAnsi="Arial" w:cs="Arial"/>
        </w:rPr>
        <w:t>S</w:t>
      </w:r>
      <w:r w:rsidR="00E75491" w:rsidRPr="00F86515">
        <w:rPr>
          <w:rFonts w:ascii="Arial" w:hAnsi="Arial" w:cs="Arial"/>
        </w:rPr>
        <w:t>hare</w:t>
      </w:r>
      <w:r w:rsidR="00304641" w:rsidRPr="00F86515">
        <w:rPr>
          <w:rFonts w:ascii="Arial" w:hAnsi="Arial" w:cs="Arial"/>
        </w:rPr>
        <w:t>P</w:t>
      </w:r>
      <w:r w:rsidR="00E75491" w:rsidRPr="00F86515">
        <w:rPr>
          <w:rFonts w:ascii="Arial" w:hAnsi="Arial" w:cs="Arial"/>
        </w:rPr>
        <w:t>oint</w:t>
      </w:r>
      <w:r w:rsidR="00304641" w:rsidRPr="00F86515">
        <w:rPr>
          <w:rFonts w:ascii="Arial" w:hAnsi="Arial" w:cs="Arial"/>
        </w:rPr>
        <w:t xml:space="preserve"> site</w:t>
      </w:r>
      <w:r w:rsidR="00592936" w:rsidRPr="00F86515">
        <w:rPr>
          <w:rFonts w:ascii="Arial" w:hAnsi="Arial" w:cs="Arial"/>
        </w:rPr>
        <w:t>)</w:t>
      </w:r>
      <w:r w:rsidR="00CD53F5" w:rsidRPr="00F86515">
        <w:rPr>
          <w:rFonts w:ascii="Arial" w:hAnsi="Arial" w:cs="Arial"/>
        </w:rPr>
        <w:t>,</w:t>
      </w:r>
      <w:r w:rsidR="007F4F6C" w:rsidRPr="00F86515">
        <w:rPr>
          <w:rFonts w:ascii="Arial" w:hAnsi="Arial" w:cs="Arial"/>
        </w:rPr>
        <w:t xml:space="preserve"> to ensure that </w:t>
      </w:r>
      <w:r w:rsidR="00A03635" w:rsidRPr="00F86515">
        <w:rPr>
          <w:rFonts w:ascii="Arial" w:hAnsi="Arial" w:cs="Arial"/>
        </w:rPr>
        <w:t xml:space="preserve">all required </w:t>
      </w:r>
      <w:r w:rsidR="007F4F6C" w:rsidRPr="00F86515">
        <w:rPr>
          <w:rFonts w:ascii="Arial" w:hAnsi="Arial" w:cs="Arial"/>
        </w:rPr>
        <w:t xml:space="preserve">documentation </w:t>
      </w:r>
      <w:r w:rsidR="00A03635" w:rsidRPr="00F86515">
        <w:rPr>
          <w:rFonts w:ascii="Arial" w:hAnsi="Arial" w:cs="Arial"/>
        </w:rPr>
        <w:t xml:space="preserve">is </w:t>
      </w:r>
      <w:r w:rsidR="007F4F6C" w:rsidRPr="00F86515">
        <w:rPr>
          <w:rFonts w:ascii="Arial" w:hAnsi="Arial" w:cs="Arial"/>
        </w:rPr>
        <w:t xml:space="preserve">maintained in each project </w:t>
      </w:r>
      <w:r w:rsidR="00693F7C" w:rsidRPr="00F86515">
        <w:rPr>
          <w:rFonts w:ascii="Arial" w:hAnsi="Arial" w:cs="Arial"/>
        </w:rPr>
        <w:t>f</w:t>
      </w:r>
      <w:r w:rsidR="007F4F6C" w:rsidRPr="00F86515">
        <w:rPr>
          <w:rFonts w:ascii="Arial" w:hAnsi="Arial" w:cs="Arial"/>
        </w:rPr>
        <w:t>ile</w:t>
      </w:r>
      <w:r w:rsidR="00A03635" w:rsidRPr="00F86515">
        <w:rPr>
          <w:rFonts w:ascii="Arial" w:hAnsi="Arial" w:cs="Arial"/>
        </w:rPr>
        <w:t xml:space="preserve"> in accordance with UC Facilities Manual record retention requirements</w:t>
      </w:r>
      <w:r w:rsidR="007F4F6C" w:rsidRPr="00F86515">
        <w:rPr>
          <w:rFonts w:ascii="Arial" w:hAnsi="Arial" w:cs="Arial"/>
        </w:rPr>
        <w:t xml:space="preserve">. </w:t>
      </w:r>
    </w:p>
    <w:p w14:paraId="6DA5F7DB" w14:textId="23058FA9" w:rsidR="009D2465" w:rsidRDefault="009D2465" w:rsidP="009D2465">
      <w:pPr>
        <w:pStyle w:val="NormalWeb"/>
        <w:spacing w:before="0" w:beforeAutospacing="0" w:after="0" w:afterAutospacing="0" w:line="360" w:lineRule="auto"/>
        <w:ind w:left="540"/>
        <w:jc w:val="both"/>
        <w:rPr>
          <w:rFonts w:ascii="Arial" w:hAnsi="Arial" w:cs="Arial"/>
        </w:rPr>
      </w:pPr>
    </w:p>
    <w:p w14:paraId="23EE195C" w14:textId="729E1FB2" w:rsidR="009D2465" w:rsidRPr="00F86515" w:rsidRDefault="009D2465" w:rsidP="009D2465">
      <w:pPr>
        <w:pStyle w:val="NormalWeb"/>
        <w:spacing w:before="0" w:beforeAutospacing="0" w:after="0" w:afterAutospacing="0" w:line="360" w:lineRule="auto"/>
        <w:ind w:left="540"/>
        <w:jc w:val="both"/>
        <w:rPr>
          <w:rFonts w:ascii="Arial" w:hAnsi="Arial" w:cs="Arial"/>
        </w:rPr>
      </w:pPr>
      <w:r w:rsidRPr="00F86515">
        <w:rPr>
          <w:rFonts w:ascii="Arial" w:hAnsi="Arial" w:cs="Arial"/>
          <w:u w:val="single"/>
        </w:rPr>
        <w:t>Re</w:t>
      </w:r>
      <w:r>
        <w:rPr>
          <w:rFonts w:ascii="Arial" w:hAnsi="Arial" w:cs="Arial"/>
          <w:u w:val="single"/>
        </w:rPr>
        <w:t>sponse</w:t>
      </w:r>
      <w:r w:rsidRPr="009D2465">
        <w:rPr>
          <w:rFonts w:ascii="Arial" w:hAnsi="Arial" w:cs="Arial"/>
        </w:rPr>
        <w:t>:</w:t>
      </w:r>
      <w:r w:rsidR="00664AD9">
        <w:rPr>
          <w:rFonts w:ascii="Arial" w:hAnsi="Arial" w:cs="Arial"/>
        </w:rPr>
        <w:t xml:space="preserve">  Agree.  M&amp;A will create a checklist of all documents required for each project file.  A process will be established where we store all project files in Box.  </w:t>
      </w:r>
      <w:r w:rsidR="00664AD9" w:rsidRPr="005A482A">
        <w:rPr>
          <w:rFonts w:ascii="Arial" w:hAnsi="Arial" w:cs="Arial"/>
        </w:rPr>
        <w:t>We expect to have this implemented by January 2021.</w:t>
      </w:r>
    </w:p>
    <w:p w14:paraId="27650D6E" w14:textId="77777777" w:rsidR="009D2465" w:rsidRPr="00F86515" w:rsidRDefault="009D2465" w:rsidP="009D2465">
      <w:pPr>
        <w:pStyle w:val="NormalWeb"/>
        <w:spacing w:before="0" w:beforeAutospacing="0" w:after="0" w:afterAutospacing="0" w:line="360" w:lineRule="auto"/>
        <w:ind w:left="540"/>
        <w:jc w:val="both"/>
        <w:rPr>
          <w:rFonts w:ascii="Arial" w:hAnsi="Arial" w:cs="Arial"/>
        </w:rPr>
      </w:pPr>
    </w:p>
    <w:p w14:paraId="56CA0EE2" w14:textId="39633A8E" w:rsidR="000C173C" w:rsidRPr="00F86515" w:rsidRDefault="000C173C" w:rsidP="000C173C">
      <w:pPr>
        <w:pStyle w:val="NormalWeb"/>
        <w:numPr>
          <w:ilvl w:val="0"/>
          <w:numId w:val="32"/>
        </w:numPr>
        <w:spacing w:before="0" w:beforeAutospacing="0" w:after="0" w:afterAutospacing="0" w:line="360" w:lineRule="auto"/>
        <w:ind w:left="540" w:hanging="540"/>
        <w:jc w:val="both"/>
        <w:rPr>
          <w:rFonts w:ascii="Arial" w:hAnsi="Arial" w:cs="Arial"/>
        </w:rPr>
      </w:pPr>
      <w:r w:rsidRPr="00F86515">
        <w:rPr>
          <w:rFonts w:ascii="Arial" w:hAnsi="Arial" w:cs="Arial"/>
          <w:u w:val="single"/>
        </w:rPr>
        <w:t xml:space="preserve">Emergency Contracts </w:t>
      </w:r>
    </w:p>
    <w:p w14:paraId="2ECA3CF1" w14:textId="77777777" w:rsidR="00304641" w:rsidRPr="00F86515" w:rsidRDefault="00304641" w:rsidP="00304641">
      <w:pPr>
        <w:pStyle w:val="NormalWeb"/>
        <w:spacing w:before="0" w:beforeAutospacing="0" w:after="0" w:afterAutospacing="0" w:line="360" w:lineRule="auto"/>
        <w:ind w:left="540"/>
        <w:jc w:val="both"/>
        <w:rPr>
          <w:rFonts w:ascii="Arial" w:hAnsi="Arial" w:cs="Arial"/>
        </w:rPr>
      </w:pPr>
    </w:p>
    <w:p w14:paraId="20A9CF5E" w14:textId="63588706" w:rsidR="000C173C" w:rsidRPr="00F86515" w:rsidRDefault="000C173C" w:rsidP="000C173C">
      <w:pPr>
        <w:pStyle w:val="NormalWeb"/>
        <w:spacing w:before="0" w:beforeAutospacing="0" w:after="0" w:afterAutospacing="0" w:line="360" w:lineRule="auto"/>
        <w:ind w:left="540"/>
        <w:jc w:val="both"/>
        <w:rPr>
          <w:rFonts w:ascii="Arial" w:hAnsi="Arial" w:cs="Arial"/>
        </w:rPr>
      </w:pPr>
      <w:r w:rsidRPr="00F86515">
        <w:rPr>
          <w:rFonts w:ascii="Arial" w:hAnsi="Arial" w:cs="Arial"/>
        </w:rPr>
        <w:t>For one of the 10 samp</w:t>
      </w:r>
      <w:r w:rsidR="00477567" w:rsidRPr="00F86515">
        <w:rPr>
          <w:rFonts w:ascii="Arial" w:hAnsi="Arial" w:cs="Arial"/>
        </w:rPr>
        <w:t>le items tested, the</w:t>
      </w:r>
      <w:r w:rsidRPr="00F86515">
        <w:rPr>
          <w:rFonts w:ascii="Arial" w:hAnsi="Arial" w:cs="Arial"/>
        </w:rPr>
        <w:t xml:space="preserve"> contract documents were prepare</w:t>
      </w:r>
      <w:r w:rsidR="00C95C56" w:rsidRPr="00F86515">
        <w:rPr>
          <w:rFonts w:ascii="Arial" w:hAnsi="Arial" w:cs="Arial"/>
        </w:rPr>
        <w:t>d over three</w:t>
      </w:r>
      <w:r w:rsidRPr="00F86515">
        <w:rPr>
          <w:rFonts w:ascii="Arial" w:hAnsi="Arial" w:cs="Arial"/>
        </w:rPr>
        <w:t xml:space="preserve"> months after construction work </w:t>
      </w:r>
      <w:r w:rsidR="006B60C6" w:rsidRPr="00F86515">
        <w:rPr>
          <w:rFonts w:ascii="Arial" w:hAnsi="Arial" w:cs="Arial"/>
        </w:rPr>
        <w:t>had</w:t>
      </w:r>
      <w:r w:rsidRPr="00F86515">
        <w:rPr>
          <w:rFonts w:ascii="Arial" w:hAnsi="Arial" w:cs="Arial"/>
        </w:rPr>
        <w:t xml:space="preserve"> already </w:t>
      </w:r>
      <w:r w:rsidR="006B60C6" w:rsidRPr="00F86515">
        <w:rPr>
          <w:rFonts w:ascii="Arial" w:hAnsi="Arial" w:cs="Arial"/>
        </w:rPr>
        <w:t xml:space="preserve">been </w:t>
      </w:r>
      <w:r w:rsidRPr="00F86515">
        <w:rPr>
          <w:rFonts w:ascii="Arial" w:hAnsi="Arial" w:cs="Arial"/>
        </w:rPr>
        <w:t>performed by the Contractor.  The M&amp;A Project Manager indicated that th</w:t>
      </w:r>
      <w:r w:rsidR="00212C1C" w:rsidRPr="00F86515">
        <w:rPr>
          <w:rFonts w:ascii="Arial" w:hAnsi="Arial" w:cs="Arial"/>
        </w:rPr>
        <w:t>e contract documents were prepared “after the fact” since th</w:t>
      </w:r>
      <w:r w:rsidRPr="00F86515">
        <w:rPr>
          <w:rFonts w:ascii="Arial" w:hAnsi="Arial" w:cs="Arial"/>
        </w:rPr>
        <w:t xml:space="preserve">is was an </w:t>
      </w:r>
      <w:r w:rsidR="00EC47F7" w:rsidRPr="00F86515">
        <w:rPr>
          <w:rFonts w:ascii="Arial" w:hAnsi="Arial" w:cs="Arial"/>
        </w:rPr>
        <w:t>emergency contract</w:t>
      </w:r>
      <w:r w:rsidRPr="00F86515">
        <w:rPr>
          <w:rFonts w:ascii="Arial" w:hAnsi="Arial" w:cs="Arial"/>
        </w:rPr>
        <w:t xml:space="preserve"> in which the job had to be performed immediately to prevent </w:t>
      </w:r>
      <w:r w:rsidR="00212C1C" w:rsidRPr="00F86515">
        <w:rPr>
          <w:rFonts w:ascii="Arial" w:hAnsi="Arial" w:cs="Arial"/>
        </w:rPr>
        <w:t>a raw sewage spill.</w:t>
      </w:r>
      <w:r w:rsidRPr="00F86515">
        <w:rPr>
          <w:rFonts w:ascii="Arial" w:hAnsi="Arial" w:cs="Arial"/>
        </w:rPr>
        <w:t xml:space="preserve"> </w:t>
      </w:r>
    </w:p>
    <w:p w14:paraId="2D8505C4" w14:textId="77777777" w:rsidR="000C173C" w:rsidRPr="00F86515" w:rsidRDefault="000C173C" w:rsidP="000C173C">
      <w:pPr>
        <w:pStyle w:val="NormalWeb"/>
        <w:spacing w:before="0" w:beforeAutospacing="0" w:after="0" w:afterAutospacing="0" w:line="360" w:lineRule="auto"/>
        <w:jc w:val="both"/>
        <w:rPr>
          <w:rFonts w:ascii="Arial" w:hAnsi="Arial" w:cs="Arial"/>
        </w:rPr>
      </w:pPr>
    </w:p>
    <w:p w14:paraId="4B8CE47E" w14:textId="408D9742" w:rsidR="00B662EA" w:rsidRPr="00F86515" w:rsidRDefault="000C173C" w:rsidP="00F024D1">
      <w:pPr>
        <w:pStyle w:val="NormalWeb"/>
        <w:spacing w:before="0" w:beforeAutospacing="0" w:after="0" w:afterAutospacing="0" w:line="360" w:lineRule="auto"/>
        <w:ind w:left="540"/>
        <w:jc w:val="both"/>
        <w:rPr>
          <w:rFonts w:ascii="Arial" w:hAnsi="Arial" w:cs="Arial"/>
        </w:rPr>
      </w:pPr>
      <w:r w:rsidRPr="00F86515">
        <w:rPr>
          <w:rFonts w:ascii="Arial" w:hAnsi="Arial" w:cs="Arial"/>
        </w:rPr>
        <w:t>The Facilities Manual requires Contracts Administration and Office of the General Counsel to be involved in emergency contracts prior to having any work performed.  Discussions with Contract Administration indicated that</w:t>
      </w:r>
      <w:r w:rsidR="00F024D1" w:rsidRPr="00F86515">
        <w:rPr>
          <w:rFonts w:ascii="Arial" w:hAnsi="Arial" w:cs="Arial"/>
        </w:rPr>
        <w:t xml:space="preserve"> </w:t>
      </w:r>
      <w:r w:rsidRPr="00F86515">
        <w:rPr>
          <w:rFonts w:ascii="Arial" w:hAnsi="Arial" w:cs="Arial"/>
        </w:rPr>
        <w:t>contractors can begin emergency work without a contract in place if the University obtains proof of insurance.</w:t>
      </w:r>
      <w:r w:rsidR="00F024D1" w:rsidRPr="00F86515">
        <w:rPr>
          <w:rFonts w:ascii="Arial" w:hAnsi="Arial" w:cs="Arial"/>
        </w:rPr>
        <w:t xml:space="preserve">  </w:t>
      </w:r>
      <w:r w:rsidRPr="00F86515">
        <w:rPr>
          <w:rFonts w:ascii="Arial" w:hAnsi="Arial" w:cs="Arial"/>
        </w:rPr>
        <w:t>However, for the sample item selected</w:t>
      </w:r>
      <w:r w:rsidR="00EC47F7" w:rsidRPr="00F86515">
        <w:rPr>
          <w:rFonts w:ascii="Arial" w:hAnsi="Arial" w:cs="Arial"/>
        </w:rPr>
        <w:t>, A</w:t>
      </w:r>
      <w:r w:rsidRPr="00F86515">
        <w:rPr>
          <w:rFonts w:ascii="Arial" w:hAnsi="Arial" w:cs="Arial"/>
        </w:rPr>
        <w:t>&amp;AS noted that proof of insurance was not obtained prior to the start of emergency work</w:t>
      </w:r>
      <w:r w:rsidR="00F024D1" w:rsidRPr="00F86515">
        <w:rPr>
          <w:rFonts w:ascii="Arial" w:hAnsi="Arial" w:cs="Arial"/>
        </w:rPr>
        <w:t xml:space="preserve"> on October 24, 2018</w:t>
      </w:r>
      <w:r w:rsidR="003B049A" w:rsidRPr="00F86515">
        <w:rPr>
          <w:rFonts w:ascii="Arial" w:hAnsi="Arial" w:cs="Arial"/>
        </w:rPr>
        <w:t xml:space="preserve">, and Contracts Administration </w:t>
      </w:r>
      <w:r w:rsidR="00F024D1" w:rsidRPr="00F86515">
        <w:rPr>
          <w:rFonts w:ascii="Arial" w:hAnsi="Arial" w:cs="Arial"/>
        </w:rPr>
        <w:t xml:space="preserve">was not notified of the emergency contract until January 25, 2019.  </w:t>
      </w:r>
      <w:r w:rsidR="004C435A" w:rsidRPr="00F86515">
        <w:rPr>
          <w:rFonts w:ascii="Arial" w:hAnsi="Arial" w:cs="Arial"/>
        </w:rPr>
        <w:t xml:space="preserve">In addition, </w:t>
      </w:r>
      <w:r w:rsidRPr="00F86515">
        <w:rPr>
          <w:rFonts w:ascii="Arial" w:hAnsi="Arial" w:cs="Arial"/>
        </w:rPr>
        <w:t xml:space="preserve">contract documents, including proof of insurance, </w:t>
      </w:r>
      <w:r w:rsidR="00372512" w:rsidRPr="00F86515">
        <w:rPr>
          <w:rFonts w:ascii="Arial" w:hAnsi="Arial" w:cs="Arial"/>
        </w:rPr>
        <w:t>were not</w:t>
      </w:r>
      <w:r w:rsidRPr="00F86515">
        <w:rPr>
          <w:rFonts w:ascii="Arial" w:hAnsi="Arial" w:cs="Arial"/>
        </w:rPr>
        <w:t xml:space="preserve"> executed until the middle of February 2019 (over three months after work w</w:t>
      </w:r>
      <w:r w:rsidR="00F024D1" w:rsidRPr="00F86515">
        <w:rPr>
          <w:rFonts w:ascii="Arial" w:hAnsi="Arial" w:cs="Arial"/>
        </w:rPr>
        <w:t>as completed</w:t>
      </w:r>
      <w:r w:rsidRPr="00F86515">
        <w:rPr>
          <w:rFonts w:ascii="Arial" w:hAnsi="Arial" w:cs="Arial"/>
        </w:rPr>
        <w:t xml:space="preserve">).    </w:t>
      </w:r>
    </w:p>
    <w:p w14:paraId="23113AA8" w14:textId="77777777" w:rsidR="00B662EA" w:rsidRPr="00F86515" w:rsidRDefault="00B662EA" w:rsidP="00F024D1">
      <w:pPr>
        <w:pStyle w:val="NormalWeb"/>
        <w:spacing w:before="0" w:beforeAutospacing="0" w:after="0" w:afterAutospacing="0" w:line="360" w:lineRule="auto"/>
        <w:ind w:left="540"/>
        <w:jc w:val="both"/>
        <w:rPr>
          <w:rFonts w:ascii="Arial" w:hAnsi="Arial" w:cs="Arial"/>
        </w:rPr>
      </w:pPr>
    </w:p>
    <w:p w14:paraId="52DACE45" w14:textId="77777777" w:rsidR="009D2465" w:rsidRDefault="000C173C" w:rsidP="00B662EA">
      <w:pPr>
        <w:pStyle w:val="NormalWeb"/>
        <w:spacing w:before="0" w:beforeAutospacing="0" w:after="0" w:afterAutospacing="0" w:line="360" w:lineRule="auto"/>
        <w:ind w:left="540"/>
        <w:jc w:val="both"/>
        <w:rPr>
          <w:rFonts w:ascii="Arial" w:hAnsi="Arial" w:cs="Arial"/>
        </w:rPr>
      </w:pPr>
      <w:r w:rsidRPr="00F86515">
        <w:rPr>
          <w:rFonts w:ascii="Arial" w:hAnsi="Arial" w:cs="Arial"/>
          <w:u w:val="single"/>
        </w:rPr>
        <w:t>Recommendation</w:t>
      </w:r>
      <w:r w:rsidR="00A5310D" w:rsidRPr="00F86515">
        <w:rPr>
          <w:rFonts w:ascii="Arial" w:hAnsi="Arial" w:cs="Arial"/>
          <w:u w:val="single"/>
        </w:rPr>
        <w:t>:</w:t>
      </w:r>
      <w:r w:rsidR="00A5310D" w:rsidRPr="00F86515">
        <w:rPr>
          <w:rFonts w:ascii="Arial" w:hAnsi="Arial" w:cs="Arial"/>
        </w:rPr>
        <w:t xml:space="preserve"> Management should work with </w:t>
      </w:r>
      <w:r w:rsidR="001C6547" w:rsidRPr="00F86515">
        <w:rPr>
          <w:rFonts w:ascii="Arial" w:hAnsi="Arial" w:cs="Arial"/>
        </w:rPr>
        <w:t xml:space="preserve">UCLA Capital Programs </w:t>
      </w:r>
      <w:r w:rsidR="00A5310D" w:rsidRPr="00F86515">
        <w:rPr>
          <w:rFonts w:ascii="Arial" w:hAnsi="Arial" w:cs="Arial"/>
        </w:rPr>
        <w:t>Contracts Administration to develop written procedures for emergency situations/contracts to ensure that requirements are clearly defined and well understood</w:t>
      </w:r>
      <w:r w:rsidR="00693F7C" w:rsidRPr="00F86515">
        <w:rPr>
          <w:rFonts w:ascii="Arial" w:hAnsi="Arial" w:cs="Arial"/>
        </w:rPr>
        <w:t xml:space="preserve"> by FM Project Managers</w:t>
      </w:r>
      <w:r w:rsidR="00B662EA" w:rsidRPr="00F86515">
        <w:rPr>
          <w:rFonts w:ascii="Arial" w:hAnsi="Arial" w:cs="Arial"/>
        </w:rPr>
        <w:t xml:space="preserve">.  </w:t>
      </w:r>
    </w:p>
    <w:p w14:paraId="015102E6" w14:textId="1C445FBC" w:rsidR="00577052" w:rsidRDefault="009D2465" w:rsidP="009D2465">
      <w:pPr>
        <w:pStyle w:val="NormalWeb"/>
        <w:spacing w:before="0" w:beforeAutospacing="0" w:after="0" w:afterAutospacing="0" w:line="360" w:lineRule="auto"/>
        <w:ind w:left="540"/>
        <w:jc w:val="both"/>
        <w:rPr>
          <w:rFonts w:ascii="Arial" w:hAnsi="Arial" w:cs="Arial"/>
        </w:rPr>
      </w:pPr>
      <w:r w:rsidRPr="00F86515">
        <w:rPr>
          <w:rFonts w:ascii="Arial" w:hAnsi="Arial" w:cs="Arial"/>
          <w:u w:val="single"/>
        </w:rPr>
        <w:lastRenderedPageBreak/>
        <w:t>Re</w:t>
      </w:r>
      <w:r>
        <w:rPr>
          <w:rFonts w:ascii="Arial" w:hAnsi="Arial" w:cs="Arial"/>
          <w:u w:val="single"/>
        </w:rPr>
        <w:t>sponse</w:t>
      </w:r>
      <w:r w:rsidRPr="009D2465">
        <w:rPr>
          <w:rFonts w:ascii="Arial" w:hAnsi="Arial" w:cs="Arial"/>
        </w:rPr>
        <w:t>:</w:t>
      </w:r>
      <w:r w:rsidR="00F15E7A">
        <w:rPr>
          <w:rFonts w:ascii="Arial" w:hAnsi="Arial" w:cs="Arial"/>
        </w:rPr>
        <w:t xml:space="preserve">  Agree.  The M&amp;A PMs are working with Brian Willems at Capital Programs to create a SOP that defines the requirements for emergency contracts.  </w:t>
      </w:r>
      <w:r w:rsidR="00F15E7A" w:rsidRPr="005A482A">
        <w:rPr>
          <w:rFonts w:ascii="Arial" w:hAnsi="Arial" w:cs="Arial"/>
        </w:rPr>
        <w:t>We expect to have this implemented by January 2021.</w:t>
      </w:r>
    </w:p>
    <w:p w14:paraId="06197E46" w14:textId="77777777" w:rsidR="00F15E7A" w:rsidRPr="00F86515" w:rsidRDefault="00F15E7A" w:rsidP="009D2465">
      <w:pPr>
        <w:pStyle w:val="NormalWeb"/>
        <w:spacing w:before="0" w:beforeAutospacing="0" w:after="0" w:afterAutospacing="0" w:line="360" w:lineRule="auto"/>
        <w:ind w:left="540"/>
        <w:jc w:val="both"/>
        <w:rPr>
          <w:rFonts w:ascii="Arial" w:hAnsi="Arial" w:cs="Arial"/>
        </w:rPr>
      </w:pPr>
    </w:p>
    <w:p w14:paraId="1BE8DB5E" w14:textId="77777777" w:rsidR="00770500" w:rsidRPr="00F86515" w:rsidRDefault="00770500" w:rsidP="00770500">
      <w:pPr>
        <w:spacing w:line="360" w:lineRule="auto"/>
        <w:jc w:val="center"/>
        <w:rPr>
          <w:rFonts w:ascii="Arial" w:hAnsi="Arial" w:cs="Arial"/>
          <w:sz w:val="24"/>
          <w:szCs w:val="24"/>
          <w:u w:val="single"/>
        </w:rPr>
      </w:pPr>
      <w:r w:rsidRPr="00F86515">
        <w:rPr>
          <w:rFonts w:ascii="Arial" w:hAnsi="Arial" w:cs="Arial"/>
          <w:sz w:val="24"/>
          <w:szCs w:val="24"/>
          <w:u w:val="single"/>
        </w:rPr>
        <w:t>Separation of Duties</w:t>
      </w:r>
    </w:p>
    <w:p w14:paraId="4F346643" w14:textId="77777777" w:rsidR="00276055" w:rsidRPr="00F86515" w:rsidRDefault="00276055" w:rsidP="00276055">
      <w:pPr>
        <w:spacing w:line="360" w:lineRule="auto"/>
        <w:jc w:val="both"/>
        <w:rPr>
          <w:rFonts w:ascii="Arial" w:hAnsi="Arial" w:cs="Arial"/>
          <w:sz w:val="24"/>
          <w:szCs w:val="24"/>
        </w:rPr>
      </w:pPr>
    </w:p>
    <w:p w14:paraId="22ED471F" w14:textId="72857FEF" w:rsidR="00913A14" w:rsidRPr="00F86515" w:rsidRDefault="00884EE0" w:rsidP="005C667B">
      <w:pPr>
        <w:spacing w:line="360" w:lineRule="auto"/>
        <w:jc w:val="both"/>
        <w:rPr>
          <w:rFonts w:ascii="Arial" w:hAnsi="Arial" w:cs="Arial"/>
          <w:sz w:val="24"/>
          <w:szCs w:val="24"/>
        </w:rPr>
      </w:pPr>
      <w:r w:rsidRPr="00F86515">
        <w:rPr>
          <w:rFonts w:ascii="Arial" w:hAnsi="Arial" w:cs="Arial"/>
          <w:sz w:val="24"/>
          <w:szCs w:val="24"/>
        </w:rPr>
        <w:t>A&amp;AS personnel conducted i</w:t>
      </w:r>
      <w:r w:rsidR="005C667B" w:rsidRPr="00F86515">
        <w:rPr>
          <w:rFonts w:ascii="Arial" w:hAnsi="Arial" w:cs="Arial"/>
          <w:sz w:val="24"/>
          <w:szCs w:val="24"/>
        </w:rPr>
        <w:t xml:space="preserve">nterviews with </w:t>
      </w:r>
      <w:r w:rsidR="00942502" w:rsidRPr="00F86515">
        <w:rPr>
          <w:rFonts w:ascii="Arial" w:hAnsi="Arial" w:cs="Arial"/>
          <w:sz w:val="24"/>
          <w:szCs w:val="24"/>
        </w:rPr>
        <w:t xml:space="preserve">FM </w:t>
      </w:r>
      <w:r w:rsidR="005C667B" w:rsidRPr="00F86515">
        <w:rPr>
          <w:rFonts w:ascii="Arial" w:hAnsi="Arial" w:cs="Arial"/>
          <w:sz w:val="24"/>
          <w:szCs w:val="24"/>
        </w:rPr>
        <w:t xml:space="preserve">management </w:t>
      </w:r>
      <w:r w:rsidR="00500581" w:rsidRPr="00F86515">
        <w:rPr>
          <w:rFonts w:ascii="Arial" w:hAnsi="Arial" w:cs="Arial"/>
          <w:sz w:val="24"/>
          <w:szCs w:val="24"/>
        </w:rPr>
        <w:t>and</w:t>
      </w:r>
      <w:r w:rsidR="005C667B" w:rsidRPr="00F86515">
        <w:rPr>
          <w:rFonts w:ascii="Arial" w:hAnsi="Arial" w:cs="Arial"/>
          <w:sz w:val="24"/>
          <w:szCs w:val="24"/>
        </w:rPr>
        <w:t xml:space="preserve"> project</w:t>
      </w:r>
      <w:r w:rsidR="00BA37B7" w:rsidRPr="00F86515">
        <w:rPr>
          <w:rFonts w:ascii="Arial" w:hAnsi="Arial" w:cs="Arial"/>
          <w:sz w:val="24"/>
          <w:szCs w:val="24"/>
        </w:rPr>
        <w:t xml:space="preserve"> managers, and C</w:t>
      </w:r>
      <w:r w:rsidRPr="00F86515">
        <w:rPr>
          <w:rFonts w:ascii="Arial" w:hAnsi="Arial" w:cs="Arial"/>
          <w:sz w:val="24"/>
          <w:szCs w:val="24"/>
        </w:rPr>
        <w:t xml:space="preserve">ontract </w:t>
      </w:r>
      <w:r w:rsidR="00304641" w:rsidRPr="00F86515">
        <w:rPr>
          <w:rFonts w:ascii="Arial" w:hAnsi="Arial" w:cs="Arial"/>
          <w:sz w:val="24"/>
          <w:szCs w:val="24"/>
        </w:rPr>
        <w:t>A</w:t>
      </w:r>
      <w:r w:rsidRPr="00F86515">
        <w:rPr>
          <w:rFonts w:ascii="Arial" w:hAnsi="Arial" w:cs="Arial"/>
          <w:sz w:val="24"/>
          <w:szCs w:val="24"/>
        </w:rPr>
        <w:t>dministration</w:t>
      </w:r>
      <w:r w:rsidR="00304641" w:rsidRPr="00F86515">
        <w:rPr>
          <w:rFonts w:ascii="Arial" w:hAnsi="Arial" w:cs="Arial"/>
          <w:sz w:val="24"/>
          <w:szCs w:val="24"/>
        </w:rPr>
        <w:t xml:space="preserve"> </w:t>
      </w:r>
      <w:r w:rsidR="00BA37B7" w:rsidRPr="00F86515">
        <w:rPr>
          <w:rFonts w:ascii="Arial" w:hAnsi="Arial" w:cs="Arial"/>
          <w:sz w:val="24"/>
          <w:szCs w:val="24"/>
        </w:rPr>
        <w:t>management to o</w:t>
      </w:r>
      <w:r w:rsidR="005C667B" w:rsidRPr="00F86515">
        <w:rPr>
          <w:rFonts w:ascii="Arial" w:hAnsi="Arial" w:cs="Arial"/>
          <w:sz w:val="24"/>
          <w:szCs w:val="24"/>
        </w:rPr>
        <w:t xml:space="preserve">btain an overview of negotiated contracting functions and processes. </w:t>
      </w:r>
      <w:r w:rsidR="001C64CE" w:rsidRPr="00F86515">
        <w:rPr>
          <w:rFonts w:ascii="Arial" w:hAnsi="Arial" w:cs="Arial"/>
          <w:sz w:val="24"/>
          <w:szCs w:val="24"/>
        </w:rPr>
        <w:t xml:space="preserve"> </w:t>
      </w:r>
      <w:r w:rsidR="005C667B" w:rsidRPr="00F86515">
        <w:rPr>
          <w:rFonts w:ascii="Arial" w:hAnsi="Arial" w:cs="Arial"/>
          <w:sz w:val="24"/>
          <w:szCs w:val="24"/>
        </w:rPr>
        <w:t xml:space="preserve">Key processing activities within </w:t>
      </w:r>
      <w:r w:rsidR="00EC47F7" w:rsidRPr="00F86515">
        <w:rPr>
          <w:rFonts w:ascii="Arial" w:hAnsi="Arial" w:cs="Arial"/>
          <w:sz w:val="24"/>
          <w:szCs w:val="24"/>
        </w:rPr>
        <w:t>FM’s project</w:t>
      </w:r>
      <w:r w:rsidR="009531BD" w:rsidRPr="00F86515">
        <w:rPr>
          <w:rFonts w:ascii="Arial" w:hAnsi="Arial" w:cs="Arial"/>
          <w:sz w:val="24"/>
          <w:szCs w:val="24"/>
        </w:rPr>
        <w:t xml:space="preserve"> </w:t>
      </w:r>
      <w:r w:rsidR="00372512" w:rsidRPr="00F86515">
        <w:rPr>
          <w:rFonts w:ascii="Arial" w:hAnsi="Arial" w:cs="Arial"/>
          <w:sz w:val="24"/>
          <w:szCs w:val="24"/>
        </w:rPr>
        <w:t>workflow</w:t>
      </w:r>
      <w:r w:rsidR="009531BD" w:rsidRPr="00F86515">
        <w:rPr>
          <w:rFonts w:ascii="Arial" w:hAnsi="Arial" w:cs="Arial"/>
          <w:sz w:val="24"/>
          <w:szCs w:val="24"/>
        </w:rPr>
        <w:t xml:space="preserve"> were</w:t>
      </w:r>
      <w:r w:rsidR="005C667B" w:rsidRPr="00F86515">
        <w:rPr>
          <w:rFonts w:ascii="Arial" w:hAnsi="Arial" w:cs="Arial"/>
          <w:sz w:val="24"/>
          <w:szCs w:val="24"/>
        </w:rPr>
        <w:t xml:space="preserve"> reviewed to determine </w:t>
      </w:r>
      <w:r w:rsidRPr="00F86515">
        <w:rPr>
          <w:rFonts w:ascii="Arial" w:hAnsi="Arial" w:cs="Arial"/>
          <w:sz w:val="24"/>
          <w:szCs w:val="24"/>
        </w:rPr>
        <w:t>whether</w:t>
      </w:r>
      <w:r w:rsidR="00D50171" w:rsidRPr="00F86515">
        <w:rPr>
          <w:rFonts w:ascii="Arial" w:hAnsi="Arial" w:cs="Arial"/>
          <w:sz w:val="24"/>
          <w:szCs w:val="24"/>
        </w:rPr>
        <w:t xml:space="preserve"> </w:t>
      </w:r>
      <w:r w:rsidR="005006AC" w:rsidRPr="00F86515">
        <w:rPr>
          <w:rFonts w:ascii="Arial" w:hAnsi="Arial" w:cs="Arial"/>
          <w:sz w:val="24"/>
          <w:szCs w:val="24"/>
        </w:rPr>
        <w:t xml:space="preserve">individual duties and </w:t>
      </w:r>
      <w:r w:rsidR="005C667B" w:rsidRPr="00F86515">
        <w:rPr>
          <w:rFonts w:ascii="Arial" w:hAnsi="Arial" w:cs="Arial"/>
          <w:sz w:val="24"/>
          <w:szCs w:val="24"/>
        </w:rPr>
        <w:t>processing functions are adequately separated</w:t>
      </w:r>
      <w:r w:rsidR="004D7141" w:rsidRPr="00F86515">
        <w:rPr>
          <w:rFonts w:ascii="Arial" w:hAnsi="Arial" w:cs="Arial"/>
          <w:sz w:val="24"/>
          <w:szCs w:val="24"/>
        </w:rPr>
        <w:t xml:space="preserve"> to optimize internal control</w:t>
      </w:r>
      <w:r w:rsidR="009966A1" w:rsidRPr="00F86515">
        <w:rPr>
          <w:rFonts w:ascii="Arial" w:hAnsi="Arial" w:cs="Arial"/>
          <w:sz w:val="24"/>
          <w:szCs w:val="24"/>
        </w:rPr>
        <w:t>s</w:t>
      </w:r>
      <w:r w:rsidR="005C667B" w:rsidRPr="00F86515">
        <w:rPr>
          <w:rFonts w:ascii="Arial" w:hAnsi="Arial" w:cs="Arial"/>
          <w:sz w:val="24"/>
          <w:szCs w:val="24"/>
        </w:rPr>
        <w:t xml:space="preserve">. </w:t>
      </w:r>
      <w:r w:rsidR="00F5060A" w:rsidRPr="00F86515">
        <w:rPr>
          <w:rFonts w:ascii="Arial" w:hAnsi="Arial" w:cs="Arial"/>
          <w:sz w:val="24"/>
          <w:szCs w:val="24"/>
        </w:rPr>
        <w:t xml:space="preserve"> Our</w:t>
      </w:r>
      <w:r w:rsidR="00E10373" w:rsidRPr="00F86515">
        <w:rPr>
          <w:rFonts w:ascii="Arial" w:hAnsi="Arial" w:cs="Arial"/>
          <w:sz w:val="24"/>
          <w:szCs w:val="24"/>
        </w:rPr>
        <w:t xml:space="preserve"> </w:t>
      </w:r>
      <w:r w:rsidR="005C667B" w:rsidRPr="00F86515">
        <w:rPr>
          <w:rFonts w:ascii="Arial" w:hAnsi="Arial" w:cs="Arial"/>
          <w:sz w:val="24"/>
          <w:szCs w:val="24"/>
        </w:rPr>
        <w:t xml:space="preserve">review </w:t>
      </w:r>
      <w:r w:rsidR="00F5060A" w:rsidRPr="00F86515">
        <w:rPr>
          <w:rFonts w:ascii="Arial" w:hAnsi="Arial" w:cs="Arial"/>
          <w:sz w:val="24"/>
          <w:szCs w:val="24"/>
        </w:rPr>
        <w:t>included</w:t>
      </w:r>
      <w:r w:rsidR="0007512B" w:rsidRPr="00F86515">
        <w:rPr>
          <w:rFonts w:ascii="Arial" w:hAnsi="Arial" w:cs="Arial"/>
          <w:sz w:val="24"/>
          <w:szCs w:val="24"/>
        </w:rPr>
        <w:t xml:space="preserve"> </w:t>
      </w:r>
      <w:r w:rsidR="005C667B" w:rsidRPr="00F86515">
        <w:rPr>
          <w:rFonts w:ascii="Arial" w:hAnsi="Arial" w:cs="Arial"/>
          <w:sz w:val="24"/>
          <w:szCs w:val="24"/>
        </w:rPr>
        <w:t xml:space="preserve">the CapSTAR system’s contract administration module and its utilization as </w:t>
      </w:r>
      <w:r w:rsidR="00164E54" w:rsidRPr="00F86515">
        <w:rPr>
          <w:rFonts w:ascii="Arial" w:hAnsi="Arial" w:cs="Arial"/>
          <w:sz w:val="24"/>
          <w:szCs w:val="24"/>
        </w:rPr>
        <w:t xml:space="preserve">related </w:t>
      </w:r>
      <w:r w:rsidR="005C667B" w:rsidRPr="00F86515">
        <w:rPr>
          <w:rFonts w:ascii="Arial" w:hAnsi="Arial" w:cs="Arial"/>
          <w:sz w:val="24"/>
          <w:szCs w:val="24"/>
        </w:rPr>
        <w:t>to F</w:t>
      </w:r>
      <w:r w:rsidR="006B11CA" w:rsidRPr="00F86515">
        <w:rPr>
          <w:rFonts w:ascii="Arial" w:hAnsi="Arial" w:cs="Arial"/>
          <w:sz w:val="24"/>
          <w:szCs w:val="24"/>
        </w:rPr>
        <w:t xml:space="preserve">M </w:t>
      </w:r>
      <w:r w:rsidR="0007512B" w:rsidRPr="00F86515">
        <w:rPr>
          <w:rFonts w:ascii="Arial" w:hAnsi="Arial" w:cs="Arial"/>
          <w:sz w:val="24"/>
          <w:szCs w:val="24"/>
        </w:rPr>
        <w:t xml:space="preserve">construction </w:t>
      </w:r>
      <w:r w:rsidR="006B11CA" w:rsidRPr="00F86515">
        <w:rPr>
          <w:rFonts w:ascii="Arial" w:hAnsi="Arial" w:cs="Arial"/>
          <w:sz w:val="24"/>
          <w:szCs w:val="24"/>
        </w:rPr>
        <w:t xml:space="preserve">projects. </w:t>
      </w:r>
      <w:r w:rsidR="00F5060A" w:rsidRPr="00F86515">
        <w:rPr>
          <w:rFonts w:ascii="Arial" w:hAnsi="Arial" w:cs="Arial"/>
          <w:sz w:val="24"/>
          <w:szCs w:val="24"/>
        </w:rPr>
        <w:t xml:space="preserve"> </w:t>
      </w:r>
      <w:r w:rsidR="003A61A8" w:rsidRPr="00F86515">
        <w:rPr>
          <w:rFonts w:ascii="Arial" w:hAnsi="Arial" w:cs="Arial"/>
          <w:sz w:val="24"/>
          <w:szCs w:val="24"/>
        </w:rPr>
        <w:t xml:space="preserve">The </w:t>
      </w:r>
      <w:r w:rsidR="005C667B" w:rsidRPr="00F86515">
        <w:rPr>
          <w:rFonts w:ascii="Arial" w:hAnsi="Arial" w:cs="Arial"/>
          <w:sz w:val="24"/>
          <w:szCs w:val="24"/>
        </w:rPr>
        <w:t>Facilities Manual was referenced</w:t>
      </w:r>
      <w:r w:rsidR="009A3950" w:rsidRPr="00F86515">
        <w:rPr>
          <w:rFonts w:ascii="Arial" w:hAnsi="Arial" w:cs="Arial"/>
          <w:sz w:val="24"/>
          <w:szCs w:val="24"/>
        </w:rPr>
        <w:t>,</w:t>
      </w:r>
      <w:r w:rsidR="005C667B" w:rsidRPr="00F86515">
        <w:rPr>
          <w:rFonts w:ascii="Arial" w:hAnsi="Arial" w:cs="Arial"/>
          <w:sz w:val="24"/>
          <w:szCs w:val="24"/>
        </w:rPr>
        <w:t xml:space="preserve"> as necessary</w:t>
      </w:r>
      <w:r w:rsidR="009A3950" w:rsidRPr="00F86515">
        <w:rPr>
          <w:rFonts w:ascii="Arial" w:hAnsi="Arial" w:cs="Arial"/>
          <w:sz w:val="24"/>
          <w:szCs w:val="24"/>
        </w:rPr>
        <w:t>,</w:t>
      </w:r>
      <w:r w:rsidR="005C667B" w:rsidRPr="00F86515">
        <w:rPr>
          <w:rFonts w:ascii="Arial" w:hAnsi="Arial" w:cs="Arial"/>
          <w:sz w:val="24"/>
          <w:szCs w:val="24"/>
        </w:rPr>
        <w:t xml:space="preserve"> to </w:t>
      </w:r>
      <w:r w:rsidR="009A3950" w:rsidRPr="00F86515">
        <w:rPr>
          <w:rFonts w:ascii="Arial" w:hAnsi="Arial" w:cs="Arial"/>
          <w:sz w:val="24"/>
          <w:szCs w:val="24"/>
        </w:rPr>
        <w:t xml:space="preserve">assess </w:t>
      </w:r>
      <w:r w:rsidR="005C667B" w:rsidRPr="00F86515">
        <w:rPr>
          <w:rFonts w:ascii="Arial" w:hAnsi="Arial" w:cs="Arial"/>
          <w:sz w:val="24"/>
          <w:szCs w:val="24"/>
        </w:rPr>
        <w:t xml:space="preserve">conformance with published guidelines. </w:t>
      </w:r>
      <w:r w:rsidR="000E1EA6" w:rsidRPr="00F86515">
        <w:rPr>
          <w:rFonts w:ascii="Arial" w:hAnsi="Arial" w:cs="Arial"/>
          <w:sz w:val="24"/>
          <w:szCs w:val="24"/>
        </w:rPr>
        <w:t xml:space="preserve"> </w:t>
      </w:r>
      <w:r w:rsidR="005C667B" w:rsidRPr="00F86515">
        <w:rPr>
          <w:rFonts w:ascii="Arial" w:hAnsi="Arial" w:cs="Arial"/>
          <w:sz w:val="24"/>
          <w:szCs w:val="24"/>
        </w:rPr>
        <w:t xml:space="preserve">Available supporting documentation from our test sample was evaluated for proper authorization. </w:t>
      </w:r>
      <w:r w:rsidR="0007512B" w:rsidRPr="00F86515">
        <w:rPr>
          <w:rFonts w:ascii="Arial" w:hAnsi="Arial" w:cs="Arial"/>
          <w:sz w:val="24"/>
          <w:szCs w:val="24"/>
        </w:rPr>
        <w:t xml:space="preserve"> </w:t>
      </w:r>
      <w:r w:rsidR="00913A14" w:rsidRPr="00F86515">
        <w:rPr>
          <w:rFonts w:ascii="Arial" w:hAnsi="Arial" w:cs="Arial"/>
          <w:sz w:val="24"/>
          <w:szCs w:val="24"/>
        </w:rPr>
        <w:t>Adequate segregation of duties was assessed from the initiation to completion of the contractor selection method to the end of the contract</w:t>
      </w:r>
      <w:r w:rsidR="00FB5B85" w:rsidRPr="00F86515">
        <w:rPr>
          <w:rFonts w:ascii="Arial" w:hAnsi="Arial" w:cs="Arial"/>
          <w:sz w:val="24"/>
          <w:szCs w:val="24"/>
        </w:rPr>
        <w:t>ing</w:t>
      </w:r>
      <w:r w:rsidR="00913A14" w:rsidRPr="00F86515">
        <w:rPr>
          <w:rFonts w:ascii="Arial" w:hAnsi="Arial" w:cs="Arial"/>
          <w:sz w:val="24"/>
          <w:szCs w:val="24"/>
        </w:rPr>
        <w:t xml:space="preserve"> process. </w:t>
      </w:r>
    </w:p>
    <w:p w14:paraId="5284C6B6" w14:textId="77777777" w:rsidR="00770500" w:rsidRPr="00F86515" w:rsidRDefault="00770500" w:rsidP="00770500">
      <w:pPr>
        <w:spacing w:line="360" w:lineRule="auto"/>
        <w:jc w:val="both"/>
        <w:rPr>
          <w:rFonts w:ascii="Arial" w:hAnsi="Arial" w:cs="Arial"/>
          <w:sz w:val="24"/>
          <w:szCs w:val="24"/>
        </w:rPr>
      </w:pPr>
    </w:p>
    <w:p w14:paraId="4AC809E9" w14:textId="6DB2A004" w:rsidR="00A50BB8" w:rsidRPr="00F86515" w:rsidRDefault="00884B84" w:rsidP="00293F9B">
      <w:pPr>
        <w:spacing w:line="360" w:lineRule="auto"/>
        <w:jc w:val="both"/>
        <w:rPr>
          <w:rFonts w:ascii="Arial" w:hAnsi="Arial" w:cs="Arial"/>
          <w:sz w:val="24"/>
          <w:szCs w:val="24"/>
        </w:rPr>
      </w:pPr>
      <w:r w:rsidRPr="00F86515">
        <w:rPr>
          <w:rFonts w:ascii="Arial" w:hAnsi="Arial" w:cs="Arial"/>
          <w:sz w:val="24"/>
          <w:szCs w:val="24"/>
        </w:rPr>
        <w:t>There were n</w:t>
      </w:r>
      <w:r w:rsidR="00DC6675" w:rsidRPr="00F86515">
        <w:rPr>
          <w:rFonts w:ascii="Arial" w:hAnsi="Arial" w:cs="Arial"/>
          <w:sz w:val="24"/>
          <w:szCs w:val="24"/>
        </w:rPr>
        <w:t xml:space="preserve">o significant control </w:t>
      </w:r>
      <w:r w:rsidRPr="00F86515">
        <w:rPr>
          <w:rFonts w:ascii="Arial" w:hAnsi="Arial" w:cs="Arial"/>
          <w:sz w:val="24"/>
          <w:szCs w:val="24"/>
        </w:rPr>
        <w:t>weaknesses noted</w:t>
      </w:r>
      <w:r w:rsidR="00DC6675" w:rsidRPr="00F86515">
        <w:rPr>
          <w:rFonts w:ascii="Arial" w:hAnsi="Arial" w:cs="Arial"/>
          <w:sz w:val="24"/>
          <w:szCs w:val="24"/>
        </w:rPr>
        <w:t xml:space="preserve"> in this area.</w:t>
      </w:r>
    </w:p>
    <w:p w14:paraId="773108A8" w14:textId="77777777" w:rsidR="00E65299" w:rsidRPr="00F86515" w:rsidRDefault="00E65299" w:rsidP="004633C8">
      <w:pPr>
        <w:spacing w:line="360" w:lineRule="auto"/>
        <w:jc w:val="both"/>
        <w:rPr>
          <w:rFonts w:ascii="Arial" w:hAnsi="Arial" w:cs="Arial"/>
          <w:sz w:val="24"/>
          <w:szCs w:val="24"/>
        </w:rPr>
      </w:pPr>
    </w:p>
    <w:p w14:paraId="07BFFEBF" w14:textId="7C99F635" w:rsidR="00FD5E57" w:rsidRDefault="00FD5E57" w:rsidP="004633C8">
      <w:pPr>
        <w:spacing w:line="360" w:lineRule="auto"/>
        <w:jc w:val="both"/>
        <w:rPr>
          <w:rFonts w:ascii="Arial" w:hAnsi="Arial" w:cs="Arial"/>
          <w:sz w:val="24"/>
          <w:szCs w:val="24"/>
        </w:rPr>
      </w:pPr>
    </w:p>
    <w:p w14:paraId="398747D0" w14:textId="62629F3B" w:rsidR="00170411" w:rsidRDefault="00170411" w:rsidP="004633C8">
      <w:pPr>
        <w:spacing w:line="360" w:lineRule="auto"/>
        <w:jc w:val="both"/>
        <w:rPr>
          <w:rFonts w:ascii="Arial" w:hAnsi="Arial" w:cs="Arial"/>
          <w:sz w:val="24"/>
          <w:szCs w:val="24"/>
        </w:rPr>
      </w:pPr>
    </w:p>
    <w:p w14:paraId="7C838DD2" w14:textId="6D89712E" w:rsidR="00170411" w:rsidRDefault="00170411" w:rsidP="004633C8">
      <w:pPr>
        <w:spacing w:line="360" w:lineRule="auto"/>
        <w:jc w:val="both"/>
        <w:rPr>
          <w:rFonts w:ascii="Arial" w:hAnsi="Arial" w:cs="Arial"/>
          <w:sz w:val="24"/>
          <w:szCs w:val="24"/>
        </w:rPr>
      </w:pPr>
    </w:p>
    <w:p w14:paraId="11291E0F" w14:textId="521D5AEE" w:rsidR="00170411" w:rsidRDefault="00170411" w:rsidP="004633C8">
      <w:pPr>
        <w:spacing w:line="360" w:lineRule="auto"/>
        <w:jc w:val="both"/>
        <w:rPr>
          <w:rFonts w:ascii="Arial" w:hAnsi="Arial" w:cs="Arial"/>
          <w:sz w:val="24"/>
          <w:szCs w:val="24"/>
        </w:rPr>
      </w:pPr>
    </w:p>
    <w:p w14:paraId="4B363E18" w14:textId="1B945E74" w:rsidR="00170411" w:rsidRDefault="00170411" w:rsidP="004633C8">
      <w:pPr>
        <w:spacing w:line="360" w:lineRule="auto"/>
        <w:jc w:val="both"/>
        <w:rPr>
          <w:rFonts w:ascii="Arial" w:hAnsi="Arial" w:cs="Arial"/>
          <w:sz w:val="24"/>
          <w:szCs w:val="24"/>
        </w:rPr>
      </w:pPr>
    </w:p>
    <w:p w14:paraId="25F84609" w14:textId="42DD8246" w:rsidR="00170411" w:rsidRDefault="00170411" w:rsidP="004633C8">
      <w:pPr>
        <w:spacing w:line="360" w:lineRule="auto"/>
        <w:jc w:val="both"/>
        <w:rPr>
          <w:rFonts w:ascii="Arial" w:hAnsi="Arial" w:cs="Arial"/>
          <w:sz w:val="24"/>
          <w:szCs w:val="24"/>
        </w:rPr>
      </w:pPr>
    </w:p>
    <w:p w14:paraId="266E99CB" w14:textId="3F3E07E4" w:rsidR="009B47B1" w:rsidRDefault="009B47B1" w:rsidP="004633C8">
      <w:pPr>
        <w:spacing w:line="360" w:lineRule="auto"/>
        <w:jc w:val="both"/>
        <w:rPr>
          <w:rFonts w:ascii="Arial" w:hAnsi="Arial" w:cs="Arial"/>
          <w:sz w:val="24"/>
          <w:szCs w:val="24"/>
        </w:rPr>
      </w:pPr>
    </w:p>
    <w:p w14:paraId="4C0BD910" w14:textId="6282C15C" w:rsidR="00754CB4" w:rsidRDefault="00754CB4" w:rsidP="004633C8">
      <w:pPr>
        <w:spacing w:line="360" w:lineRule="auto"/>
        <w:jc w:val="both"/>
        <w:rPr>
          <w:rFonts w:ascii="Arial" w:hAnsi="Arial" w:cs="Arial"/>
          <w:sz w:val="24"/>
          <w:szCs w:val="24"/>
        </w:rPr>
      </w:pPr>
    </w:p>
    <w:p w14:paraId="77D7A1DB" w14:textId="23546198" w:rsidR="00170411" w:rsidRDefault="00170411" w:rsidP="004633C8">
      <w:pPr>
        <w:spacing w:line="360" w:lineRule="auto"/>
        <w:jc w:val="both"/>
        <w:rPr>
          <w:rFonts w:ascii="Arial" w:hAnsi="Arial" w:cs="Arial"/>
          <w:sz w:val="24"/>
          <w:szCs w:val="24"/>
        </w:rPr>
      </w:pPr>
    </w:p>
    <w:p w14:paraId="6476F4F4" w14:textId="7B42B828" w:rsidR="00170411" w:rsidRPr="00FD5E57" w:rsidRDefault="00170411" w:rsidP="004633C8">
      <w:pPr>
        <w:spacing w:line="360" w:lineRule="auto"/>
        <w:jc w:val="both"/>
        <w:rPr>
          <w:rFonts w:ascii="Arial" w:hAnsi="Arial" w:cs="Arial"/>
          <w:sz w:val="24"/>
          <w:szCs w:val="24"/>
        </w:rPr>
      </w:pPr>
    </w:p>
    <w:p w14:paraId="6B9C92A4" w14:textId="77777777" w:rsidR="001E6DA8" w:rsidRDefault="001E6DA8" w:rsidP="003A4FF4">
      <w:pPr>
        <w:overflowPunct/>
        <w:autoSpaceDE/>
        <w:adjustRightInd/>
        <w:spacing w:line="360" w:lineRule="auto"/>
        <w:jc w:val="both"/>
        <w:rPr>
          <w:rFonts w:ascii="Arial" w:hAnsi="Arial" w:cs="Arial"/>
          <w:color w:val="000000"/>
          <w:sz w:val="24"/>
          <w:szCs w:val="24"/>
        </w:rPr>
      </w:pPr>
    </w:p>
    <w:p w14:paraId="70B292B0" w14:textId="0F7F2FD1" w:rsidR="008E5053" w:rsidRPr="003A4FF4" w:rsidRDefault="004633C8" w:rsidP="004633C8">
      <w:pPr>
        <w:overflowPunct/>
        <w:autoSpaceDE/>
        <w:adjustRightInd/>
        <w:jc w:val="both"/>
        <w:rPr>
          <w:rFonts w:ascii="Arial" w:hAnsi="Arial" w:cs="Arial"/>
          <w:color w:val="000000"/>
          <w:sz w:val="16"/>
          <w:szCs w:val="16"/>
        </w:rPr>
      </w:pPr>
      <w:r w:rsidRPr="003A4FF4">
        <w:rPr>
          <w:rFonts w:ascii="Arial" w:hAnsi="Arial" w:cs="Arial"/>
          <w:color w:val="000000"/>
          <w:sz w:val="16"/>
          <w:szCs w:val="16"/>
        </w:rPr>
        <w:t>20</w:t>
      </w:r>
      <w:r w:rsidR="00762789">
        <w:rPr>
          <w:rFonts w:ascii="Arial" w:hAnsi="Arial" w:cs="Arial"/>
          <w:color w:val="000000"/>
          <w:sz w:val="16"/>
          <w:szCs w:val="16"/>
        </w:rPr>
        <w:t>0625-2</w:t>
      </w:r>
    </w:p>
    <w:p w14:paraId="321B4EB1" w14:textId="63413CD1" w:rsidR="004633C8" w:rsidRPr="003A4FF4" w:rsidRDefault="004633C8" w:rsidP="004633C8">
      <w:pPr>
        <w:overflowPunct/>
        <w:autoSpaceDE/>
        <w:adjustRightInd/>
        <w:jc w:val="both"/>
        <w:rPr>
          <w:rFonts w:ascii="Arial" w:hAnsi="Arial" w:cs="Arial"/>
          <w:color w:val="000000"/>
          <w:sz w:val="16"/>
          <w:szCs w:val="16"/>
        </w:rPr>
      </w:pPr>
      <w:r w:rsidRPr="003A4FF4">
        <w:rPr>
          <w:rFonts w:ascii="Arial" w:hAnsi="Arial" w:cs="Arial"/>
          <w:color w:val="000000"/>
          <w:sz w:val="16"/>
          <w:szCs w:val="16"/>
        </w:rPr>
        <w:t>REP</w:t>
      </w:r>
    </w:p>
    <w:sectPr w:rsidR="004633C8" w:rsidRPr="003A4FF4" w:rsidSect="00825A1C">
      <w:headerReference w:type="default" r:id="rId11"/>
      <w:footerReference w:type="even" r:id="rId12"/>
      <w:footerReference w:type="default" r:id="rId13"/>
      <w:pgSz w:w="12240" w:h="15840" w:code="1"/>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5FF6" w14:textId="77777777" w:rsidR="00C00A9B" w:rsidRDefault="00C00A9B">
      <w:r>
        <w:separator/>
      </w:r>
    </w:p>
  </w:endnote>
  <w:endnote w:type="continuationSeparator" w:id="0">
    <w:p w14:paraId="3FCB5486" w14:textId="77777777" w:rsidR="00C00A9B" w:rsidRDefault="00C0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CB9D" w14:textId="77777777" w:rsidR="00C00A9B" w:rsidRDefault="00C00A9B" w:rsidP="00FE7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181CE0" w14:textId="77777777" w:rsidR="00C00A9B" w:rsidRDefault="00C00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D6820" w14:textId="6EE54367" w:rsidR="00C00A9B" w:rsidRDefault="00C00A9B" w:rsidP="00FE74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F4052F1" w14:textId="77777777" w:rsidR="00C00A9B" w:rsidRDefault="00C00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1B8ED" w14:textId="77777777" w:rsidR="00C00A9B" w:rsidRPr="00F86515" w:rsidRDefault="00C00A9B" w:rsidP="00F86515">
    <w:pPr>
      <w:pStyle w:val="Footer"/>
      <w:widowControl w:val="0"/>
      <w:rPr>
        <w:rFonts w:ascii="Arial" w:hAnsi="Arial" w:cs="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8376" w14:textId="77777777" w:rsidR="00C00A9B" w:rsidRDefault="00C00A9B" w:rsidP="00DF14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E71883" w14:textId="77777777" w:rsidR="00C00A9B" w:rsidRDefault="00C00A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5D7C" w14:textId="69AE1DC2" w:rsidR="00C00A9B" w:rsidRPr="00DF14C2" w:rsidRDefault="00C00A9B" w:rsidP="00FE740B">
    <w:pPr>
      <w:pStyle w:val="Footer"/>
      <w:framePr w:wrap="around" w:vAnchor="text" w:hAnchor="margin" w:xAlign="center" w:y="1"/>
      <w:rPr>
        <w:rStyle w:val="PageNumber"/>
        <w:rFonts w:ascii="Arial" w:hAnsi="Arial" w:cs="Arial"/>
      </w:rPr>
    </w:pPr>
    <w:r w:rsidRPr="00DF14C2">
      <w:rPr>
        <w:rStyle w:val="PageNumber"/>
        <w:rFonts w:ascii="Arial" w:hAnsi="Arial" w:cs="Arial"/>
      </w:rPr>
      <w:fldChar w:fldCharType="begin"/>
    </w:r>
    <w:r w:rsidRPr="00DF14C2">
      <w:rPr>
        <w:rStyle w:val="PageNumber"/>
        <w:rFonts w:ascii="Arial" w:hAnsi="Arial" w:cs="Arial"/>
      </w:rPr>
      <w:instrText xml:space="preserve">PAGE  </w:instrText>
    </w:r>
    <w:r w:rsidRPr="00DF14C2">
      <w:rPr>
        <w:rStyle w:val="PageNumber"/>
        <w:rFonts w:ascii="Arial" w:hAnsi="Arial" w:cs="Arial"/>
      </w:rPr>
      <w:fldChar w:fldCharType="separate"/>
    </w:r>
    <w:r w:rsidR="003A62BB">
      <w:rPr>
        <w:rStyle w:val="PageNumber"/>
        <w:rFonts w:ascii="Arial" w:hAnsi="Arial" w:cs="Arial"/>
        <w:noProof/>
      </w:rPr>
      <w:t>2</w:t>
    </w:r>
    <w:r w:rsidRPr="00DF14C2">
      <w:rPr>
        <w:rStyle w:val="PageNumber"/>
        <w:rFonts w:ascii="Arial" w:hAnsi="Arial" w:cs="Arial"/>
      </w:rPr>
      <w:fldChar w:fldCharType="end"/>
    </w:r>
  </w:p>
  <w:p w14:paraId="03072EAC" w14:textId="77777777" w:rsidR="00C00A9B" w:rsidRDefault="00C00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06DA1" w14:textId="77777777" w:rsidR="00C00A9B" w:rsidRDefault="00C00A9B">
      <w:r>
        <w:separator/>
      </w:r>
    </w:p>
  </w:footnote>
  <w:footnote w:type="continuationSeparator" w:id="0">
    <w:p w14:paraId="4972E3FE" w14:textId="77777777" w:rsidR="00C00A9B" w:rsidRDefault="00C00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26F27" w14:textId="5F122F8D" w:rsidR="00C00A9B" w:rsidRPr="00F86515" w:rsidRDefault="00C00A9B" w:rsidP="00F86515">
    <w:pPr>
      <w:pStyle w:val="Header"/>
      <w:rPr>
        <w:rFonts w:ascii="Arial" w:hAnsi="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BB7"/>
    <w:multiLevelType w:val="multilevel"/>
    <w:tmpl w:val="B0A0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B79F3"/>
    <w:multiLevelType w:val="hybridMultilevel"/>
    <w:tmpl w:val="BB4ABD98"/>
    <w:lvl w:ilvl="0" w:tplc="04090015">
      <w:start w:val="1"/>
      <w:numFmt w:val="upp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72B270F"/>
    <w:multiLevelType w:val="hybridMultilevel"/>
    <w:tmpl w:val="3B187DE8"/>
    <w:lvl w:ilvl="0" w:tplc="90F6B7D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F4D13"/>
    <w:multiLevelType w:val="multilevel"/>
    <w:tmpl w:val="47E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231D37"/>
    <w:multiLevelType w:val="hybridMultilevel"/>
    <w:tmpl w:val="F734435A"/>
    <w:lvl w:ilvl="0" w:tplc="90F6B7D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656B7"/>
    <w:multiLevelType w:val="hybridMultilevel"/>
    <w:tmpl w:val="DED42E00"/>
    <w:lvl w:ilvl="0" w:tplc="C292D89A">
      <w:start w:val="1"/>
      <w:numFmt w:val="bullet"/>
      <w:lvlText w:val=""/>
      <w:lvlJc w:val="left"/>
      <w:pPr>
        <w:ind w:left="1260" w:hanging="360"/>
      </w:pPr>
      <w:rPr>
        <w:rFonts w:ascii="Wingdings" w:hAnsi="Wingdings"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D855D8C"/>
    <w:multiLevelType w:val="multilevel"/>
    <w:tmpl w:val="0784B91A"/>
    <w:lvl w:ilvl="0">
      <w:start w:val="3"/>
      <w:numFmt w:val="upperLetter"/>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E3425B6"/>
    <w:multiLevelType w:val="hybridMultilevel"/>
    <w:tmpl w:val="07AA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B6D10"/>
    <w:multiLevelType w:val="hybridMultilevel"/>
    <w:tmpl w:val="8BF00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85750"/>
    <w:multiLevelType w:val="hybridMultilevel"/>
    <w:tmpl w:val="E0AA5ED6"/>
    <w:lvl w:ilvl="0" w:tplc="78A23DF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12296C"/>
    <w:multiLevelType w:val="hybridMultilevel"/>
    <w:tmpl w:val="3BB86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8928C1"/>
    <w:multiLevelType w:val="hybridMultilevel"/>
    <w:tmpl w:val="827A15F6"/>
    <w:lvl w:ilvl="0" w:tplc="C638FFAE">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B900C6F"/>
    <w:multiLevelType w:val="hybridMultilevel"/>
    <w:tmpl w:val="6422C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3749F"/>
    <w:multiLevelType w:val="hybridMultilevel"/>
    <w:tmpl w:val="A0E854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7E36B9C"/>
    <w:multiLevelType w:val="hybridMultilevel"/>
    <w:tmpl w:val="D3060ACE"/>
    <w:lvl w:ilvl="0" w:tplc="78A23DF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627FCC"/>
    <w:multiLevelType w:val="hybridMultilevel"/>
    <w:tmpl w:val="2AF8EB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15F33AB"/>
    <w:multiLevelType w:val="hybridMultilevel"/>
    <w:tmpl w:val="CFDCC0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E25F59"/>
    <w:multiLevelType w:val="hybridMultilevel"/>
    <w:tmpl w:val="AD725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502AE"/>
    <w:multiLevelType w:val="hybridMultilevel"/>
    <w:tmpl w:val="2200AA00"/>
    <w:lvl w:ilvl="0" w:tplc="D4A2F298">
      <w:start w:val="1"/>
      <w:numFmt w:val="upperLetter"/>
      <w:lvlText w:val="%1."/>
      <w:lvlJc w:val="left"/>
      <w:pPr>
        <w:ind w:left="900" w:hanging="360"/>
      </w:pPr>
      <w:rPr>
        <w:rFonts w:hint="default"/>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34DF1E99"/>
    <w:multiLevelType w:val="hybridMultilevel"/>
    <w:tmpl w:val="0784B91A"/>
    <w:lvl w:ilvl="0" w:tplc="594A047E">
      <w:start w:val="3"/>
      <w:numFmt w:val="upperLetter"/>
      <w:lvlText w:val="%1."/>
      <w:lvlJc w:val="righ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38932134"/>
    <w:multiLevelType w:val="hybridMultilevel"/>
    <w:tmpl w:val="117AB7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B137D98"/>
    <w:multiLevelType w:val="hybridMultilevel"/>
    <w:tmpl w:val="94A04A76"/>
    <w:lvl w:ilvl="0" w:tplc="78A23DF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2534F1"/>
    <w:multiLevelType w:val="hybridMultilevel"/>
    <w:tmpl w:val="615A1CF6"/>
    <w:lvl w:ilvl="0" w:tplc="A2B4539A">
      <w:start w:val="1"/>
      <w:numFmt w:val="upperLetter"/>
      <w:pStyle w:val="Heading1"/>
      <w:lvlText w:val="%1."/>
      <w:lvlJc w:val="left"/>
      <w:pPr>
        <w:tabs>
          <w:tab w:val="num" w:pos="720"/>
        </w:tabs>
        <w:ind w:left="72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79B535D"/>
    <w:multiLevelType w:val="hybridMultilevel"/>
    <w:tmpl w:val="DC52DB5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88E3197"/>
    <w:multiLevelType w:val="multilevel"/>
    <w:tmpl w:val="7904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B5417C"/>
    <w:multiLevelType w:val="hybridMultilevel"/>
    <w:tmpl w:val="F04C12F8"/>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A4387"/>
    <w:multiLevelType w:val="hybridMultilevel"/>
    <w:tmpl w:val="2200AA00"/>
    <w:lvl w:ilvl="0" w:tplc="D4A2F298">
      <w:start w:val="1"/>
      <w:numFmt w:val="upperLetter"/>
      <w:lvlText w:val="%1."/>
      <w:lvlJc w:val="left"/>
      <w:pPr>
        <w:ind w:left="900" w:hanging="360"/>
      </w:pPr>
      <w:rPr>
        <w:rFonts w:hint="default"/>
        <w:b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F1653E5"/>
    <w:multiLevelType w:val="hybridMultilevel"/>
    <w:tmpl w:val="447492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36C02"/>
    <w:multiLevelType w:val="hybridMultilevel"/>
    <w:tmpl w:val="976A6968"/>
    <w:lvl w:ilvl="0" w:tplc="9E3A9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A97CB8"/>
    <w:multiLevelType w:val="hybridMultilevel"/>
    <w:tmpl w:val="E4FAE32E"/>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989231F"/>
    <w:multiLevelType w:val="hybridMultilevel"/>
    <w:tmpl w:val="36F850D8"/>
    <w:lvl w:ilvl="0" w:tplc="90F6B7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B56325E"/>
    <w:multiLevelType w:val="hybridMultilevel"/>
    <w:tmpl w:val="C0FC04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741C63"/>
    <w:multiLevelType w:val="hybridMultilevel"/>
    <w:tmpl w:val="7CB6C8E6"/>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D34D86"/>
    <w:multiLevelType w:val="hybridMultilevel"/>
    <w:tmpl w:val="2C203CAA"/>
    <w:lvl w:ilvl="0" w:tplc="607CE226">
      <w:start w:val="1"/>
      <w:numFmt w:val="upperLetter"/>
      <w:lvlText w:val="%1."/>
      <w:lvlJc w:val="left"/>
      <w:pPr>
        <w:tabs>
          <w:tab w:val="num" w:pos="720"/>
        </w:tabs>
        <w:ind w:left="720" w:hanging="720"/>
      </w:pPr>
      <w:rPr>
        <w:rFonts w:hint="default"/>
      </w:rPr>
    </w:lvl>
    <w:lvl w:ilvl="1" w:tplc="04090011">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F2884"/>
    <w:multiLevelType w:val="hybridMultilevel"/>
    <w:tmpl w:val="B1CE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4549C"/>
    <w:multiLevelType w:val="hybridMultilevel"/>
    <w:tmpl w:val="A5C635D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F963FE"/>
    <w:multiLevelType w:val="hybridMultilevel"/>
    <w:tmpl w:val="C9401EFE"/>
    <w:lvl w:ilvl="0" w:tplc="594A047E">
      <w:start w:val="3"/>
      <w:numFmt w:val="upp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42149C"/>
    <w:multiLevelType w:val="hybridMultilevel"/>
    <w:tmpl w:val="3BAEEA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6"/>
  </w:num>
  <w:num w:numId="3">
    <w:abstractNumId w:val="38"/>
  </w:num>
  <w:num w:numId="4">
    <w:abstractNumId w:val="30"/>
  </w:num>
  <w:num w:numId="5">
    <w:abstractNumId w:val="2"/>
  </w:num>
  <w:num w:numId="6">
    <w:abstractNumId w:val="4"/>
  </w:num>
  <w:num w:numId="7">
    <w:abstractNumId w:val="14"/>
  </w:num>
  <w:num w:numId="8">
    <w:abstractNumId w:val="21"/>
  </w:num>
  <w:num w:numId="9">
    <w:abstractNumId w:val="9"/>
  </w:num>
  <w:num w:numId="10">
    <w:abstractNumId w:val="19"/>
  </w:num>
  <w:num w:numId="11">
    <w:abstractNumId w:val="6"/>
  </w:num>
  <w:num w:numId="12">
    <w:abstractNumId w:val="37"/>
  </w:num>
  <w:num w:numId="13">
    <w:abstractNumId w:val="33"/>
  </w:num>
  <w:num w:numId="14">
    <w:abstractNumId w:val="23"/>
  </w:num>
  <w:num w:numId="15">
    <w:abstractNumId w:val="24"/>
  </w:num>
  <w:num w:numId="16">
    <w:abstractNumId w:val="3"/>
  </w:num>
  <w:num w:numId="17">
    <w:abstractNumId w:val="8"/>
  </w:num>
  <w:num w:numId="18">
    <w:abstractNumId w:val="10"/>
  </w:num>
  <w:num w:numId="19">
    <w:abstractNumId w:val="7"/>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5"/>
  </w:num>
  <w:num w:numId="24">
    <w:abstractNumId w:val="31"/>
  </w:num>
  <w:num w:numId="25">
    <w:abstractNumId w:val="34"/>
  </w:num>
  <w:num w:numId="26">
    <w:abstractNumId w:val="27"/>
  </w:num>
  <w:num w:numId="27">
    <w:abstractNumId w:val="28"/>
  </w:num>
  <w:num w:numId="28">
    <w:abstractNumId w:val="36"/>
  </w:num>
  <w:num w:numId="29">
    <w:abstractNumId w:val="11"/>
  </w:num>
  <w:num w:numId="30">
    <w:abstractNumId w:val="17"/>
  </w:num>
  <w:num w:numId="31">
    <w:abstractNumId w:val="32"/>
  </w:num>
  <w:num w:numId="32">
    <w:abstractNumId w:val="26"/>
  </w:num>
  <w:num w:numId="33">
    <w:abstractNumId w:val="20"/>
  </w:num>
  <w:num w:numId="34">
    <w:abstractNumId w:val="18"/>
  </w:num>
  <w:num w:numId="35">
    <w:abstractNumId w:val="15"/>
  </w:num>
  <w:num w:numId="36">
    <w:abstractNumId w:val="0"/>
    <w:lvlOverride w:ilvl="0">
      <w:startOverride w:val="1"/>
    </w:lvlOverride>
  </w:num>
  <w:num w:numId="37">
    <w:abstractNumId w:val="12"/>
  </w:num>
  <w:num w:numId="38">
    <w:abstractNumId w:val="13"/>
  </w:num>
  <w:num w:numId="39">
    <w:abstractNumId w:val="25"/>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28B"/>
    <w:rsid w:val="00000D9D"/>
    <w:rsid w:val="000029CE"/>
    <w:rsid w:val="00002AAF"/>
    <w:rsid w:val="000050AD"/>
    <w:rsid w:val="00012AF6"/>
    <w:rsid w:val="0001309E"/>
    <w:rsid w:val="00015F2D"/>
    <w:rsid w:val="00017E9D"/>
    <w:rsid w:val="00021E8F"/>
    <w:rsid w:val="00023419"/>
    <w:rsid w:val="00025E13"/>
    <w:rsid w:val="00026D9B"/>
    <w:rsid w:val="00026F3B"/>
    <w:rsid w:val="000277A3"/>
    <w:rsid w:val="0003410E"/>
    <w:rsid w:val="00034F3A"/>
    <w:rsid w:val="00036834"/>
    <w:rsid w:val="000430A3"/>
    <w:rsid w:val="00043C54"/>
    <w:rsid w:val="00046579"/>
    <w:rsid w:val="000466CF"/>
    <w:rsid w:val="00047A10"/>
    <w:rsid w:val="000501BA"/>
    <w:rsid w:val="00050F5E"/>
    <w:rsid w:val="00051B1E"/>
    <w:rsid w:val="000529D4"/>
    <w:rsid w:val="0005578B"/>
    <w:rsid w:val="0005772D"/>
    <w:rsid w:val="0006041D"/>
    <w:rsid w:val="000612AC"/>
    <w:rsid w:val="00066C44"/>
    <w:rsid w:val="0007097E"/>
    <w:rsid w:val="00074E9A"/>
    <w:rsid w:val="0007512B"/>
    <w:rsid w:val="00075D9C"/>
    <w:rsid w:val="00076AC8"/>
    <w:rsid w:val="0007740E"/>
    <w:rsid w:val="000800DC"/>
    <w:rsid w:val="00080371"/>
    <w:rsid w:val="00084519"/>
    <w:rsid w:val="0008506D"/>
    <w:rsid w:val="00086D10"/>
    <w:rsid w:val="00092DD7"/>
    <w:rsid w:val="00093206"/>
    <w:rsid w:val="00096575"/>
    <w:rsid w:val="000A0731"/>
    <w:rsid w:val="000A0EB1"/>
    <w:rsid w:val="000A222D"/>
    <w:rsid w:val="000A3048"/>
    <w:rsid w:val="000A336A"/>
    <w:rsid w:val="000A39EB"/>
    <w:rsid w:val="000A7592"/>
    <w:rsid w:val="000A78B6"/>
    <w:rsid w:val="000B05B9"/>
    <w:rsid w:val="000B08C4"/>
    <w:rsid w:val="000C173C"/>
    <w:rsid w:val="000C7159"/>
    <w:rsid w:val="000C73E7"/>
    <w:rsid w:val="000C79EE"/>
    <w:rsid w:val="000D22E5"/>
    <w:rsid w:val="000D3430"/>
    <w:rsid w:val="000D5A59"/>
    <w:rsid w:val="000D668D"/>
    <w:rsid w:val="000D7925"/>
    <w:rsid w:val="000E1EA6"/>
    <w:rsid w:val="000E226A"/>
    <w:rsid w:val="000E4304"/>
    <w:rsid w:val="000E4C4A"/>
    <w:rsid w:val="000E4D64"/>
    <w:rsid w:val="000F0938"/>
    <w:rsid w:val="000F23BB"/>
    <w:rsid w:val="000F2FF1"/>
    <w:rsid w:val="000F3E3B"/>
    <w:rsid w:val="00100E77"/>
    <w:rsid w:val="00102947"/>
    <w:rsid w:val="00102FDB"/>
    <w:rsid w:val="00103245"/>
    <w:rsid w:val="00103C51"/>
    <w:rsid w:val="001049D6"/>
    <w:rsid w:val="001060F0"/>
    <w:rsid w:val="00106390"/>
    <w:rsid w:val="001070D2"/>
    <w:rsid w:val="00107CDA"/>
    <w:rsid w:val="0011261D"/>
    <w:rsid w:val="00112622"/>
    <w:rsid w:val="00114257"/>
    <w:rsid w:val="00116B66"/>
    <w:rsid w:val="00123445"/>
    <w:rsid w:val="001236BF"/>
    <w:rsid w:val="00123D70"/>
    <w:rsid w:val="00132024"/>
    <w:rsid w:val="0013684B"/>
    <w:rsid w:val="001370E6"/>
    <w:rsid w:val="00140D67"/>
    <w:rsid w:val="00142813"/>
    <w:rsid w:val="00144493"/>
    <w:rsid w:val="0014480B"/>
    <w:rsid w:val="001455C4"/>
    <w:rsid w:val="00145C8C"/>
    <w:rsid w:val="00147A3E"/>
    <w:rsid w:val="0015005F"/>
    <w:rsid w:val="00151372"/>
    <w:rsid w:val="001527B6"/>
    <w:rsid w:val="0015500C"/>
    <w:rsid w:val="00155F21"/>
    <w:rsid w:val="00157E48"/>
    <w:rsid w:val="00160EC8"/>
    <w:rsid w:val="00161538"/>
    <w:rsid w:val="00162EE5"/>
    <w:rsid w:val="0016327E"/>
    <w:rsid w:val="00163AFA"/>
    <w:rsid w:val="00164E54"/>
    <w:rsid w:val="001700AF"/>
    <w:rsid w:val="00170411"/>
    <w:rsid w:val="0017140B"/>
    <w:rsid w:val="00171CC9"/>
    <w:rsid w:val="001726CC"/>
    <w:rsid w:val="00172E84"/>
    <w:rsid w:val="001747A5"/>
    <w:rsid w:val="0017534A"/>
    <w:rsid w:val="00176144"/>
    <w:rsid w:val="00180703"/>
    <w:rsid w:val="00182153"/>
    <w:rsid w:val="00184BEA"/>
    <w:rsid w:val="00191A4D"/>
    <w:rsid w:val="001932BA"/>
    <w:rsid w:val="00196BF3"/>
    <w:rsid w:val="001A069C"/>
    <w:rsid w:val="001A0CFD"/>
    <w:rsid w:val="001A311D"/>
    <w:rsid w:val="001A54DF"/>
    <w:rsid w:val="001A5D4A"/>
    <w:rsid w:val="001B173F"/>
    <w:rsid w:val="001B2C41"/>
    <w:rsid w:val="001B3CE6"/>
    <w:rsid w:val="001B610F"/>
    <w:rsid w:val="001C53E2"/>
    <w:rsid w:val="001C64CE"/>
    <w:rsid w:val="001C6547"/>
    <w:rsid w:val="001D2B0C"/>
    <w:rsid w:val="001D3589"/>
    <w:rsid w:val="001D4AD8"/>
    <w:rsid w:val="001D6462"/>
    <w:rsid w:val="001D6A50"/>
    <w:rsid w:val="001D6DE0"/>
    <w:rsid w:val="001E0359"/>
    <w:rsid w:val="001E23D2"/>
    <w:rsid w:val="001E47EA"/>
    <w:rsid w:val="001E56E2"/>
    <w:rsid w:val="001E6693"/>
    <w:rsid w:val="001E6DA8"/>
    <w:rsid w:val="001F6A44"/>
    <w:rsid w:val="00200570"/>
    <w:rsid w:val="00201F4F"/>
    <w:rsid w:val="00205183"/>
    <w:rsid w:val="00212571"/>
    <w:rsid w:val="0021299C"/>
    <w:rsid w:val="00212C1C"/>
    <w:rsid w:val="00215E06"/>
    <w:rsid w:val="00216007"/>
    <w:rsid w:val="0021728B"/>
    <w:rsid w:val="00220903"/>
    <w:rsid w:val="00221FBF"/>
    <w:rsid w:val="002221B6"/>
    <w:rsid w:val="002228FC"/>
    <w:rsid w:val="002230D4"/>
    <w:rsid w:val="00224B19"/>
    <w:rsid w:val="002251CC"/>
    <w:rsid w:val="002315C4"/>
    <w:rsid w:val="00232AB6"/>
    <w:rsid w:val="00233EE3"/>
    <w:rsid w:val="00235934"/>
    <w:rsid w:val="00240FEA"/>
    <w:rsid w:val="002426DD"/>
    <w:rsid w:val="002429E9"/>
    <w:rsid w:val="002430ED"/>
    <w:rsid w:val="00247CEC"/>
    <w:rsid w:val="00250427"/>
    <w:rsid w:val="0025587D"/>
    <w:rsid w:val="00257615"/>
    <w:rsid w:val="002712CC"/>
    <w:rsid w:val="002739A5"/>
    <w:rsid w:val="00274032"/>
    <w:rsid w:val="0027407A"/>
    <w:rsid w:val="0027589E"/>
    <w:rsid w:val="002759A3"/>
    <w:rsid w:val="00276055"/>
    <w:rsid w:val="0028148E"/>
    <w:rsid w:val="002863F3"/>
    <w:rsid w:val="0029152D"/>
    <w:rsid w:val="00292261"/>
    <w:rsid w:val="002936B1"/>
    <w:rsid w:val="00293F9B"/>
    <w:rsid w:val="0029473A"/>
    <w:rsid w:val="002951E2"/>
    <w:rsid w:val="002A4F7B"/>
    <w:rsid w:val="002A53F4"/>
    <w:rsid w:val="002A689F"/>
    <w:rsid w:val="002A6EB6"/>
    <w:rsid w:val="002B0341"/>
    <w:rsid w:val="002B0502"/>
    <w:rsid w:val="002B0B6E"/>
    <w:rsid w:val="002B0B90"/>
    <w:rsid w:val="002B1B79"/>
    <w:rsid w:val="002B2794"/>
    <w:rsid w:val="002B3145"/>
    <w:rsid w:val="002B3635"/>
    <w:rsid w:val="002B4376"/>
    <w:rsid w:val="002B4B04"/>
    <w:rsid w:val="002B4ED9"/>
    <w:rsid w:val="002B5859"/>
    <w:rsid w:val="002B6253"/>
    <w:rsid w:val="002C29B3"/>
    <w:rsid w:val="002C29E7"/>
    <w:rsid w:val="002C460E"/>
    <w:rsid w:val="002C4EA6"/>
    <w:rsid w:val="002C6681"/>
    <w:rsid w:val="002C79EE"/>
    <w:rsid w:val="002D041E"/>
    <w:rsid w:val="002D2952"/>
    <w:rsid w:val="002D3081"/>
    <w:rsid w:val="002D4172"/>
    <w:rsid w:val="002D601B"/>
    <w:rsid w:val="002E0087"/>
    <w:rsid w:val="002E045C"/>
    <w:rsid w:val="002E09F2"/>
    <w:rsid w:val="002E1790"/>
    <w:rsid w:val="002E2A6C"/>
    <w:rsid w:val="002E2D08"/>
    <w:rsid w:val="002E492A"/>
    <w:rsid w:val="002E6082"/>
    <w:rsid w:val="002F0BD5"/>
    <w:rsid w:val="002F36C9"/>
    <w:rsid w:val="002F4A3C"/>
    <w:rsid w:val="00300595"/>
    <w:rsid w:val="00304641"/>
    <w:rsid w:val="00305742"/>
    <w:rsid w:val="00310C7C"/>
    <w:rsid w:val="00311EDD"/>
    <w:rsid w:val="00316901"/>
    <w:rsid w:val="0031713A"/>
    <w:rsid w:val="003179CF"/>
    <w:rsid w:val="00317FB0"/>
    <w:rsid w:val="003261FF"/>
    <w:rsid w:val="00337EEF"/>
    <w:rsid w:val="00340D5D"/>
    <w:rsid w:val="003429D3"/>
    <w:rsid w:val="00342BC3"/>
    <w:rsid w:val="00344455"/>
    <w:rsid w:val="00352DBE"/>
    <w:rsid w:val="00355CC8"/>
    <w:rsid w:val="00356AEB"/>
    <w:rsid w:val="003570A4"/>
    <w:rsid w:val="0036290B"/>
    <w:rsid w:val="0036424D"/>
    <w:rsid w:val="00372512"/>
    <w:rsid w:val="00373F4F"/>
    <w:rsid w:val="00377F2B"/>
    <w:rsid w:val="0038248D"/>
    <w:rsid w:val="00382568"/>
    <w:rsid w:val="00382E8C"/>
    <w:rsid w:val="00386ABE"/>
    <w:rsid w:val="00387257"/>
    <w:rsid w:val="00393266"/>
    <w:rsid w:val="00397FDB"/>
    <w:rsid w:val="003A058B"/>
    <w:rsid w:val="003A169B"/>
    <w:rsid w:val="003A378C"/>
    <w:rsid w:val="003A4FF4"/>
    <w:rsid w:val="003A61A8"/>
    <w:rsid w:val="003A62BB"/>
    <w:rsid w:val="003A76A5"/>
    <w:rsid w:val="003A7901"/>
    <w:rsid w:val="003B049A"/>
    <w:rsid w:val="003B15BF"/>
    <w:rsid w:val="003B499B"/>
    <w:rsid w:val="003B517B"/>
    <w:rsid w:val="003C0A4A"/>
    <w:rsid w:val="003C4660"/>
    <w:rsid w:val="003C54D0"/>
    <w:rsid w:val="003C7B6C"/>
    <w:rsid w:val="003D003D"/>
    <w:rsid w:val="003D7E05"/>
    <w:rsid w:val="003E083B"/>
    <w:rsid w:val="003E2A56"/>
    <w:rsid w:val="003E2E0F"/>
    <w:rsid w:val="003E3613"/>
    <w:rsid w:val="003E38F8"/>
    <w:rsid w:val="003E5BC0"/>
    <w:rsid w:val="003F2633"/>
    <w:rsid w:val="003F41FA"/>
    <w:rsid w:val="003F5F90"/>
    <w:rsid w:val="003F679E"/>
    <w:rsid w:val="003F6997"/>
    <w:rsid w:val="003F77A3"/>
    <w:rsid w:val="0040026C"/>
    <w:rsid w:val="0040237A"/>
    <w:rsid w:val="00402BA1"/>
    <w:rsid w:val="004047B5"/>
    <w:rsid w:val="00407F9A"/>
    <w:rsid w:val="00417FD0"/>
    <w:rsid w:val="0042113E"/>
    <w:rsid w:val="00425A94"/>
    <w:rsid w:val="00425E5F"/>
    <w:rsid w:val="00426D4E"/>
    <w:rsid w:val="004300C6"/>
    <w:rsid w:val="004306D9"/>
    <w:rsid w:val="00430C10"/>
    <w:rsid w:val="00434C66"/>
    <w:rsid w:val="004373D6"/>
    <w:rsid w:val="00437F05"/>
    <w:rsid w:val="00440039"/>
    <w:rsid w:val="0044091E"/>
    <w:rsid w:val="00442224"/>
    <w:rsid w:val="0044230F"/>
    <w:rsid w:val="00453235"/>
    <w:rsid w:val="00454B08"/>
    <w:rsid w:val="00455C30"/>
    <w:rsid w:val="0045754F"/>
    <w:rsid w:val="004602BF"/>
    <w:rsid w:val="00460681"/>
    <w:rsid w:val="00462DF7"/>
    <w:rsid w:val="004633C8"/>
    <w:rsid w:val="00464BD8"/>
    <w:rsid w:val="0046710B"/>
    <w:rsid w:val="004675F5"/>
    <w:rsid w:val="00467DAA"/>
    <w:rsid w:val="00473B1A"/>
    <w:rsid w:val="004752A6"/>
    <w:rsid w:val="00477567"/>
    <w:rsid w:val="00482294"/>
    <w:rsid w:val="00485134"/>
    <w:rsid w:val="00485C19"/>
    <w:rsid w:val="00486FA9"/>
    <w:rsid w:val="00492B79"/>
    <w:rsid w:val="00493696"/>
    <w:rsid w:val="004955E3"/>
    <w:rsid w:val="004A0158"/>
    <w:rsid w:val="004A0721"/>
    <w:rsid w:val="004A1673"/>
    <w:rsid w:val="004A33B2"/>
    <w:rsid w:val="004A5B59"/>
    <w:rsid w:val="004B0596"/>
    <w:rsid w:val="004B122B"/>
    <w:rsid w:val="004B5A0C"/>
    <w:rsid w:val="004B5C76"/>
    <w:rsid w:val="004B631F"/>
    <w:rsid w:val="004B6E71"/>
    <w:rsid w:val="004B6EA4"/>
    <w:rsid w:val="004C029A"/>
    <w:rsid w:val="004C1B42"/>
    <w:rsid w:val="004C1E53"/>
    <w:rsid w:val="004C3373"/>
    <w:rsid w:val="004C435A"/>
    <w:rsid w:val="004C4D26"/>
    <w:rsid w:val="004C53B5"/>
    <w:rsid w:val="004C54E1"/>
    <w:rsid w:val="004C58BA"/>
    <w:rsid w:val="004C58CF"/>
    <w:rsid w:val="004C6C2B"/>
    <w:rsid w:val="004C7AA3"/>
    <w:rsid w:val="004D3160"/>
    <w:rsid w:val="004D7141"/>
    <w:rsid w:val="004E0041"/>
    <w:rsid w:val="004E11FB"/>
    <w:rsid w:val="004E32DB"/>
    <w:rsid w:val="004E4A86"/>
    <w:rsid w:val="004E5A4C"/>
    <w:rsid w:val="004E5F58"/>
    <w:rsid w:val="004E611B"/>
    <w:rsid w:val="004E6913"/>
    <w:rsid w:val="004F00AA"/>
    <w:rsid w:val="004F0C0B"/>
    <w:rsid w:val="004F12B9"/>
    <w:rsid w:val="004F31D5"/>
    <w:rsid w:val="004F43AC"/>
    <w:rsid w:val="004F4F3C"/>
    <w:rsid w:val="00500581"/>
    <w:rsid w:val="005005FF"/>
    <w:rsid w:val="005006AC"/>
    <w:rsid w:val="005042A8"/>
    <w:rsid w:val="005064B7"/>
    <w:rsid w:val="0051507B"/>
    <w:rsid w:val="005172E8"/>
    <w:rsid w:val="00520EFB"/>
    <w:rsid w:val="0052365A"/>
    <w:rsid w:val="00525A38"/>
    <w:rsid w:val="0053612C"/>
    <w:rsid w:val="00541453"/>
    <w:rsid w:val="00543DDC"/>
    <w:rsid w:val="00545EAB"/>
    <w:rsid w:val="00555CC7"/>
    <w:rsid w:val="00561237"/>
    <w:rsid w:val="00565FD2"/>
    <w:rsid w:val="00571A2E"/>
    <w:rsid w:val="005752B9"/>
    <w:rsid w:val="00577052"/>
    <w:rsid w:val="005804F8"/>
    <w:rsid w:val="00580587"/>
    <w:rsid w:val="005838E7"/>
    <w:rsid w:val="00584F7B"/>
    <w:rsid w:val="00585B90"/>
    <w:rsid w:val="0058676C"/>
    <w:rsid w:val="005868FA"/>
    <w:rsid w:val="005913EA"/>
    <w:rsid w:val="0059192C"/>
    <w:rsid w:val="00592936"/>
    <w:rsid w:val="00594C93"/>
    <w:rsid w:val="00594EE7"/>
    <w:rsid w:val="005957D7"/>
    <w:rsid w:val="00596E0A"/>
    <w:rsid w:val="00597267"/>
    <w:rsid w:val="00597874"/>
    <w:rsid w:val="005A6204"/>
    <w:rsid w:val="005B407A"/>
    <w:rsid w:val="005B7025"/>
    <w:rsid w:val="005C0B1D"/>
    <w:rsid w:val="005C1DD1"/>
    <w:rsid w:val="005C28DD"/>
    <w:rsid w:val="005C3A4A"/>
    <w:rsid w:val="005C3F45"/>
    <w:rsid w:val="005C64E5"/>
    <w:rsid w:val="005C667B"/>
    <w:rsid w:val="005D0D40"/>
    <w:rsid w:val="005D204F"/>
    <w:rsid w:val="005D271C"/>
    <w:rsid w:val="005D3411"/>
    <w:rsid w:val="005D6D56"/>
    <w:rsid w:val="005E08F3"/>
    <w:rsid w:val="005E54F4"/>
    <w:rsid w:val="005F2377"/>
    <w:rsid w:val="005F5140"/>
    <w:rsid w:val="005F5214"/>
    <w:rsid w:val="00601D80"/>
    <w:rsid w:val="00604AAB"/>
    <w:rsid w:val="00604E17"/>
    <w:rsid w:val="0060557C"/>
    <w:rsid w:val="00606403"/>
    <w:rsid w:val="006065BD"/>
    <w:rsid w:val="00607F31"/>
    <w:rsid w:val="00611178"/>
    <w:rsid w:val="006120C1"/>
    <w:rsid w:val="00613DC0"/>
    <w:rsid w:val="00615825"/>
    <w:rsid w:val="0061770D"/>
    <w:rsid w:val="00617ED0"/>
    <w:rsid w:val="0062099E"/>
    <w:rsid w:val="006212E2"/>
    <w:rsid w:val="006215F2"/>
    <w:rsid w:val="0062256B"/>
    <w:rsid w:val="00625842"/>
    <w:rsid w:val="006264AF"/>
    <w:rsid w:val="00632139"/>
    <w:rsid w:val="0063625D"/>
    <w:rsid w:val="00644875"/>
    <w:rsid w:val="0064678F"/>
    <w:rsid w:val="00646DD7"/>
    <w:rsid w:val="0065161C"/>
    <w:rsid w:val="00651EE8"/>
    <w:rsid w:val="00656D19"/>
    <w:rsid w:val="00664AD9"/>
    <w:rsid w:val="00665CEB"/>
    <w:rsid w:val="00667352"/>
    <w:rsid w:val="00670047"/>
    <w:rsid w:val="00671C5C"/>
    <w:rsid w:val="00673AD4"/>
    <w:rsid w:val="00675E9A"/>
    <w:rsid w:val="0068157F"/>
    <w:rsid w:val="00681DB4"/>
    <w:rsid w:val="00685A23"/>
    <w:rsid w:val="00686F3B"/>
    <w:rsid w:val="00687487"/>
    <w:rsid w:val="00693209"/>
    <w:rsid w:val="00693F7C"/>
    <w:rsid w:val="006946B3"/>
    <w:rsid w:val="00694FFA"/>
    <w:rsid w:val="00696340"/>
    <w:rsid w:val="00697729"/>
    <w:rsid w:val="006A41A9"/>
    <w:rsid w:val="006A53A5"/>
    <w:rsid w:val="006A6B11"/>
    <w:rsid w:val="006A700A"/>
    <w:rsid w:val="006B11CA"/>
    <w:rsid w:val="006B1EC9"/>
    <w:rsid w:val="006B60C6"/>
    <w:rsid w:val="006B795C"/>
    <w:rsid w:val="006C03A9"/>
    <w:rsid w:val="006C0B1F"/>
    <w:rsid w:val="006C1A2B"/>
    <w:rsid w:val="006C4455"/>
    <w:rsid w:val="006D367F"/>
    <w:rsid w:val="006D3DE0"/>
    <w:rsid w:val="006D3FA4"/>
    <w:rsid w:val="006E03D2"/>
    <w:rsid w:val="006E04FE"/>
    <w:rsid w:val="006E571A"/>
    <w:rsid w:val="006E6FCB"/>
    <w:rsid w:val="006E7E67"/>
    <w:rsid w:val="006F3E53"/>
    <w:rsid w:val="006F64AD"/>
    <w:rsid w:val="0070104B"/>
    <w:rsid w:val="00703808"/>
    <w:rsid w:val="00703E76"/>
    <w:rsid w:val="00707A2D"/>
    <w:rsid w:val="00717240"/>
    <w:rsid w:val="00724457"/>
    <w:rsid w:val="00724BA1"/>
    <w:rsid w:val="00727D90"/>
    <w:rsid w:val="00731899"/>
    <w:rsid w:val="007334F4"/>
    <w:rsid w:val="00735A4D"/>
    <w:rsid w:val="00740E3B"/>
    <w:rsid w:val="007410D9"/>
    <w:rsid w:val="00741C81"/>
    <w:rsid w:val="00746227"/>
    <w:rsid w:val="00747B43"/>
    <w:rsid w:val="0075249B"/>
    <w:rsid w:val="0075479A"/>
    <w:rsid w:val="00754CB4"/>
    <w:rsid w:val="00757C7A"/>
    <w:rsid w:val="00762789"/>
    <w:rsid w:val="00763A4E"/>
    <w:rsid w:val="00766B07"/>
    <w:rsid w:val="00770500"/>
    <w:rsid w:val="007711B8"/>
    <w:rsid w:val="0077763B"/>
    <w:rsid w:val="00781C51"/>
    <w:rsid w:val="00782BFC"/>
    <w:rsid w:val="00783D50"/>
    <w:rsid w:val="007851E2"/>
    <w:rsid w:val="00791012"/>
    <w:rsid w:val="00796281"/>
    <w:rsid w:val="00796FD4"/>
    <w:rsid w:val="007972A6"/>
    <w:rsid w:val="00797C74"/>
    <w:rsid w:val="007A1507"/>
    <w:rsid w:val="007A1D05"/>
    <w:rsid w:val="007A3C66"/>
    <w:rsid w:val="007B00CC"/>
    <w:rsid w:val="007B133C"/>
    <w:rsid w:val="007B4520"/>
    <w:rsid w:val="007B6586"/>
    <w:rsid w:val="007B6A2E"/>
    <w:rsid w:val="007B7FD4"/>
    <w:rsid w:val="007C08D9"/>
    <w:rsid w:val="007C14F3"/>
    <w:rsid w:val="007C16BE"/>
    <w:rsid w:val="007C4CBF"/>
    <w:rsid w:val="007C6DBC"/>
    <w:rsid w:val="007C7CCF"/>
    <w:rsid w:val="007D116F"/>
    <w:rsid w:val="007D3237"/>
    <w:rsid w:val="007D3F50"/>
    <w:rsid w:val="007D5F67"/>
    <w:rsid w:val="007D7E0F"/>
    <w:rsid w:val="007E2364"/>
    <w:rsid w:val="007E3423"/>
    <w:rsid w:val="007E57DE"/>
    <w:rsid w:val="007F0A4E"/>
    <w:rsid w:val="007F115C"/>
    <w:rsid w:val="007F2400"/>
    <w:rsid w:val="007F29E1"/>
    <w:rsid w:val="007F406C"/>
    <w:rsid w:val="007F4F6C"/>
    <w:rsid w:val="007F69A6"/>
    <w:rsid w:val="007F6EB3"/>
    <w:rsid w:val="00800335"/>
    <w:rsid w:val="00806794"/>
    <w:rsid w:val="0080710E"/>
    <w:rsid w:val="00810F0D"/>
    <w:rsid w:val="00813383"/>
    <w:rsid w:val="00813D85"/>
    <w:rsid w:val="0081609A"/>
    <w:rsid w:val="00817D1E"/>
    <w:rsid w:val="00821874"/>
    <w:rsid w:val="008245F5"/>
    <w:rsid w:val="00825A1C"/>
    <w:rsid w:val="00827CD9"/>
    <w:rsid w:val="00831103"/>
    <w:rsid w:val="0083142D"/>
    <w:rsid w:val="00834395"/>
    <w:rsid w:val="00835366"/>
    <w:rsid w:val="00836E80"/>
    <w:rsid w:val="0084200F"/>
    <w:rsid w:val="0085131B"/>
    <w:rsid w:val="008538D4"/>
    <w:rsid w:val="008563E8"/>
    <w:rsid w:val="00862391"/>
    <w:rsid w:val="008627C9"/>
    <w:rsid w:val="008642EA"/>
    <w:rsid w:val="00864D5D"/>
    <w:rsid w:val="008652C3"/>
    <w:rsid w:val="00865A32"/>
    <w:rsid w:val="008662A6"/>
    <w:rsid w:val="008663FF"/>
    <w:rsid w:val="00871B90"/>
    <w:rsid w:val="00872F1C"/>
    <w:rsid w:val="00875DD9"/>
    <w:rsid w:val="00876127"/>
    <w:rsid w:val="0088077F"/>
    <w:rsid w:val="00881407"/>
    <w:rsid w:val="00881548"/>
    <w:rsid w:val="00881C78"/>
    <w:rsid w:val="00882397"/>
    <w:rsid w:val="00883A01"/>
    <w:rsid w:val="008847CA"/>
    <w:rsid w:val="00884B84"/>
    <w:rsid w:val="00884EE0"/>
    <w:rsid w:val="00885344"/>
    <w:rsid w:val="00885EB2"/>
    <w:rsid w:val="008933C5"/>
    <w:rsid w:val="00893A9B"/>
    <w:rsid w:val="00894473"/>
    <w:rsid w:val="008A0BEB"/>
    <w:rsid w:val="008A0E12"/>
    <w:rsid w:val="008A11EC"/>
    <w:rsid w:val="008A2D4F"/>
    <w:rsid w:val="008A598A"/>
    <w:rsid w:val="008A65F0"/>
    <w:rsid w:val="008B3C57"/>
    <w:rsid w:val="008B6C5F"/>
    <w:rsid w:val="008C220A"/>
    <w:rsid w:val="008C258D"/>
    <w:rsid w:val="008C4005"/>
    <w:rsid w:val="008C7AB2"/>
    <w:rsid w:val="008D107F"/>
    <w:rsid w:val="008D1703"/>
    <w:rsid w:val="008D3DDB"/>
    <w:rsid w:val="008D55D3"/>
    <w:rsid w:val="008E082A"/>
    <w:rsid w:val="008E1223"/>
    <w:rsid w:val="008E31F2"/>
    <w:rsid w:val="008E3470"/>
    <w:rsid w:val="008E43F3"/>
    <w:rsid w:val="008E5053"/>
    <w:rsid w:val="008E5773"/>
    <w:rsid w:val="008F0504"/>
    <w:rsid w:val="008F3056"/>
    <w:rsid w:val="008F4166"/>
    <w:rsid w:val="008F6EE2"/>
    <w:rsid w:val="008F745D"/>
    <w:rsid w:val="008F75AC"/>
    <w:rsid w:val="00900FAD"/>
    <w:rsid w:val="00901EEC"/>
    <w:rsid w:val="009051C4"/>
    <w:rsid w:val="00911CF2"/>
    <w:rsid w:val="00913A14"/>
    <w:rsid w:val="00926855"/>
    <w:rsid w:val="009271EF"/>
    <w:rsid w:val="009305F3"/>
    <w:rsid w:val="00934959"/>
    <w:rsid w:val="00934A68"/>
    <w:rsid w:val="009362B4"/>
    <w:rsid w:val="00937F23"/>
    <w:rsid w:val="00941CA1"/>
    <w:rsid w:val="00942502"/>
    <w:rsid w:val="00943474"/>
    <w:rsid w:val="0094477A"/>
    <w:rsid w:val="00945737"/>
    <w:rsid w:val="009528DA"/>
    <w:rsid w:val="009531BD"/>
    <w:rsid w:val="00953EBE"/>
    <w:rsid w:val="00955E1D"/>
    <w:rsid w:val="00960E38"/>
    <w:rsid w:val="00962211"/>
    <w:rsid w:val="00962DF4"/>
    <w:rsid w:val="00963F4B"/>
    <w:rsid w:val="009656C5"/>
    <w:rsid w:val="00965858"/>
    <w:rsid w:val="00965A41"/>
    <w:rsid w:val="009661BB"/>
    <w:rsid w:val="0097093E"/>
    <w:rsid w:val="009714EA"/>
    <w:rsid w:val="009728FF"/>
    <w:rsid w:val="009762DE"/>
    <w:rsid w:val="00976CF0"/>
    <w:rsid w:val="00977447"/>
    <w:rsid w:val="009810FD"/>
    <w:rsid w:val="00981EAE"/>
    <w:rsid w:val="0098213A"/>
    <w:rsid w:val="00984A80"/>
    <w:rsid w:val="00985A03"/>
    <w:rsid w:val="009901A8"/>
    <w:rsid w:val="00991BE5"/>
    <w:rsid w:val="0099207A"/>
    <w:rsid w:val="009951BC"/>
    <w:rsid w:val="009964F4"/>
    <w:rsid w:val="009966A1"/>
    <w:rsid w:val="00997DD3"/>
    <w:rsid w:val="009A0791"/>
    <w:rsid w:val="009A0B30"/>
    <w:rsid w:val="009A3950"/>
    <w:rsid w:val="009A3FDA"/>
    <w:rsid w:val="009A5A45"/>
    <w:rsid w:val="009A5ED0"/>
    <w:rsid w:val="009A60F2"/>
    <w:rsid w:val="009A6F16"/>
    <w:rsid w:val="009B47B1"/>
    <w:rsid w:val="009B4E69"/>
    <w:rsid w:val="009B4ECB"/>
    <w:rsid w:val="009B51BA"/>
    <w:rsid w:val="009B791F"/>
    <w:rsid w:val="009C21F9"/>
    <w:rsid w:val="009C42B4"/>
    <w:rsid w:val="009C76F2"/>
    <w:rsid w:val="009D2465"/>
    <w:rsid w:val="009D29A1"/>
    <w:rsid w:val="009E0EDB"/>
    <w:rsid w:val="009E56E9"/>
    <w:rsid w:val="009E5DC3"/>
    <w:rsid w:val="009E6688"/>
    <w:rsid w:val="009F3775"/>
    <w:rsid w:val="009F758D"/>
    <w:rsid w:val="00A01AA8"/>
    <w:rsid w:val="00A0236F"/>
    <w:rsid w:val="00A03635"/>
    <w:rsid w:val="00A03745"/>
    <w:rsid w:val="00A03FC0"/>
    <w:rsid w:val="00A04AB6"/>
    <w:rsid w:val="00A075A6"/>
    <w:rsid w:val="00A076EE"/>
    <w:rsid w:val="00A10866"/>
    <w:rsid w:val="00A11792"/>
    <w:rsid w:val="00A11D24"/>
    <w:rsid w:val="00A13A3C"/>
    <w:rsid w:val="00A148E6"/>
    <w:rsid w:val="00A16B25"/>
    <w:rsid w:val="00A176C2"/>
    <w:rsid w:val="00A220A4"/>
    <w:rsid w:val="00A24238"/>
    <w:rsid w:val="00A24413"/>
    <w:rsid w:val="00A247DF"/>
    <w:rsid w:val="00A25529"/>
    <w:rsid w:val="00A34924"/>
    <w:rsid w:val="00A34BCC"/>
    <w:rsid w:val="00A36531"/>
    <w:rsid w:val="00A37617"/>
    <w:rsid w:val="00A42159"/>
    <w:rsid w:val="00A422C8"/>
    <w:rsid w:val="00A42F79"/>
    <w:rsid w:val="00A45B96"/>
    <w:rsid w:val="00A464F8"/>
    <w:rsid w:val="00A47492"/>
    <w:rsid w:val="00A50BB8"/>
    <w:rsid w:val="00A5112F"/>
    <w:rsid w:val="00A5310D"/>
    <w:rsid w:val="00A54B14"/>
    <w:rsid w:val="00A54DE3"/>
    <w:rsid w:val="00A54FE8"/>
    <w:rsid w:val="00A5589C"/>
    <w:rsid w:val="00A60E3A"/>
    <w:rsid w:val="00A62A8E"/>
    <w:rsid w:val="00A62B32"/>
    <w:rsid w:val="00A65637"/>
    <w:rsid w:val="00A71A5E"/>
    <w:rsid w:val="00A82C5E"/>
    <w:rsid w:val="00A83686"/>
    <w:rsid w:val="00A83B62"/>
    <w:rsid w:val="00A843E7"/>
    <w:rsid w:val="00A87922"/>
    <w:rsid w:val="00A90815"/>
    <w:rsid w:val="00A91A89"/>
    <w:rsid w:val="00A91CC2"/>
    <w:rsid w:val="00A92706"/>
    <w:rsid w:val="00A96B3C"/>
    <w:rsid w:val="00AA0BC1"/>
    <w:rsid w:val="00AA4CB6"/>
    <w:rsid w:val="00AB2632"/>
    <w:rsid w:val="00AB712D"/>
    <w:rsid w:val="00AB7FE7"/>
    <w:rsid w:val="00AC04C2"/>
    <w:rsid w:val="00AC134C"/>
    <w:rsid w:val="00AC6031"/>
    <w:rsid w:val="00AC6702"/>
    <w:rsid w:val="00AD06FF"/>
    <w:rsid w:val="00AD3E9A"/>
    <w:rsid w:val="00AE46A8"/>
    <w:rsid w:val="00AE6A73"/>
    <w:rsid w:val="00AE7076"/>
    <w:rsid w:val="00AE7B9E"/>
    <w:rsid w:val="00AF25F3"/>
    <w:rsid w:val="00AF508F"/>
    <w:rsid w:val="00AF636C"/>
    <w:rsid w:val="00B0071F"/>
    <w:rsid w:val="00B0155F"/>
    <w:rsid w:val="00B053A7"/>
    <w:rsid w:val="00B072C2"/>
    <w:rsid w:val="00B07A38"/>
    <w:rsid w:val="00B12CF6"/>
    <w:rsid w:val="00B13CF7"/>
    <w:rsid w:val="00B16FC0"/>
    <w:rsid w:val="00B2022E"/>
    <w:rsid w:val="00B21B1F"/>
    <w:rsid w:val="00B224CF"/>
    <w:rsid w:val="00B22648"/>
    <w:rsid w:val="00B22761"/>
    <w:rsid w:val="00B23E06"/>
    <w:rsid w:val="00B25441"/>
    <w:rsid w:val="00B32520"/>
    <w:rsid w:val="00B348C1"/>
    <w:rsid w:val="00B35ACB"/>
    <w:rsid w:val="00B35DAD"/>
    <w:rsid w:val="00B40D08"/>
    <w:rsid w:val="00B4603C"/>
    <w:rsid w:val="00B46147"/>
    <w:rsid w:val="00B54476"/>
    <w:rsid w:val="00B561F9"/>
    <w:rsid w:val="00B56BA9"/>
    <w:rsid w:val="00B61382"/>
    <w:rsid w:val="00B63BB2"/>
    <w:rsid w:val="00B662EA"/>
    <w:rsid w:val="00B70E27"/>
    <w:rsid w:val="00B72708"/>
    <w:rsid w:val="00B73113"/>
    <w:rsid w:val="00B73134"/>
    <w:rsid w:val="00B76D00"/>
    <w:rsid w:val="00B77482"/>
    <w:rsid w:val="00B81673"/>
    <w:rsid w:val="00B81A8A"/>
    <w:rsid w:val="00B81B62"/>
    <w:rsid w:val="00B82A35"/>
    <w:rsid w:val="00B8317B"/>
    <w:rsid w:val="00B85A72"/>
    <w:rsid w:val="00B85AFC"/>
    <w:rsid w:val="00B874D3"/>
    <w:rsid w:val="00B8796A"/>
    <w:rsid w:val="00B87A62"/>
    <w:rsid w:val="00B87E21"/>
    <w:rsid w:val="00B92E5D"/>
    <w:rsid w:val="00BA37B7"/>
    <w:rsid w:val="00BA3CB0"/>
    <w:rsid w:val="00BA7094"/>
    <w:rsid w:val="00BB0A0E"/>
    <w:rsid w:val="00BB3449"/>
    <w:rsid w:val="00BB4484"/>
    <w:rsid w:val="00BB751F"/>
    <w:rsid w:val="00BC1BA4"/>
    <w:rsid w:val="00BC283D"/>
    <w:rsid w:val="00BC3AF2"/>
    <w:rsid w:val="00BC674E"/>
    <w:rsid w:val="00BD127F"/>
    <w:rsid w:val="00BD30DA"/>
    <w:rsid w:val="00BD4CF0"/>
    <w:rsid w:val="00BD59EF"/>
    <w:rsid w:val="00BD7BD3"/>
    <w:rsid w:val="00BE1516"/>
    <w:rsid w:val="00BE1D92"/>
    <w:rsid w:val="00BE40B7"/>
    <w:rsid w:val="00BE4D4E"/>
    <w:rsid w:val="00BE58A5"/>
    <w:rsid w:val="00BE6264"/>
    <w:rsid w:val="00BF0C5B"/>
    <w:rsid w:val="00BF0F9A"/>
    <w:rsid w:val="00BF4D9F"/>
    <w:rsid w:val="00BF4F6A"/>
    <w:rsid w:val="00C00A9B"/>
    <w:rsid w:val="00C03B54"/>
    <w:rsid w:val="00C07376"/>
    <w:rsid w:val="00C07E9A"/>
    <w:rsid w:val="00C10F18"/>
    <w:rsid w:val="00C12A7B"/>
    <w:rsid w:val="00C139BF"/>
    <w:rsid w:val="00C16873"/>
    <w:rsid w:val="00C16B5A"/>
    <w:rsid w:val="00C170F9"/>
    <w:rsid w:val="00C21F93"/>
    <w:rsid w:val="00C23048"/>
    <w:rsid w:val="00C27163"/>
    <w:rsid w:val="00C326CE"/>
    <w:rsid w:val="00C331F6"/>
    <w:rsid w:val="00C33219"/>
    <w:rsid w:val="00C36419"/>
    <w:rsid w:val="00C37BFE"/>
    <w:rsid w:val="00C44CAD"/>
    <w:rsid w:val="00C44EBF"/>
    <w:rsid w:val="00C45227"/>
    <w:rsid w:val="00C465D2"/>
    <w:rsid w:val="00C50D05"/>
    <w:rsid w:val="00C540D5"/>
    <w:rsid w:val="00C5468E"/>
    <w:rsid w:val="00C54F27"/>
    <w:rsid w:val="00C55053"/>
    <w:rsid w:val="00C56688"/>
    <w:rsid w:val="00C568D6"/>
    <w:rsid w:val="00C56CD9"/>
    <w:rsid w:val="00C6286A"/>
    <w:rsid w:val="00C63E08"/>
    <w:rsid w:val="00C65D09"/>
    <w:rsid w:val="00C664AF"/>
    <w:rsid w:val="00C677F6"/>
    <w:rsid w:val="00C712C6"/>
    <w:rsid w:val="00C745B4"/>
    <w:rsid w:val="00C75AE7"/>
    <w:rsid w:val="00C7654F"/>
    <w:rsid w:val="00C77D27"/>
    <w:rsid w:val="00C8053B"/>
    <w:rsid w:val="00C82E05"/>
    <w:rsid w:val="00C8405F"/>
    <w:rsid w:val="00C841D3"/>
    <w:rsid w:val="00C84E02"/>
    <w:rsid w:val="00C85B26"/>
    <w:rsid w:val="00C917EE"/>
    <w:rsid w:val="00C92382"/>
    <w:rsid w:val="00C94C30"/>
    <w:rsid w:val="00C95C56"/>
    <w:rsid w:val="00C96D19"/>
    <w:rsid w:val="00CA2EC5"/>
    <w:rsid w:val="00CA5E61"/>
    <w:rsid w:val="00CB1B47"/>
    <w:rsid w:val="00CB2CA2"/>
    <w:rsid w:val="00CB5446"/>
    <w:rsid w:val="00CB5CF7"/>
    <w:rsid w:val="00CB6280"/>
    <w:rsid w:val="00CB692B"/>
    <w:rsid w:val="00CB736A"/>
    <w:rsid w:val="00CB7810"/>
    <w:rsid w:val="00CC1132"/>
    <w:rsid w:val="00CC52E6"/>
    <w:rsid w:val="00CC58D5"/>
    <w:rsid w:val="00CD3918"/>
    <w:rsid w:val="00CD3BDF"/>
    <w:rsid w:val="00CD53F5"/>
    <w:rsid w:val="00CD5B6C"/>
    <w:rsid w:val="00CE0111"/>
    <w:rsid w:val="00CE368B"/>
    <w:rsid w:val="00CE6BBE"/>
    <w:rsid w:val="00CE7B3A"/>
    <w:rsid w:val="00CF5A83"/>
    <w:rsid w:val="00D007D1"/>
    <w:rsid w:val="00D02770"/>
    <w:rsid w:val="00D0288E"/>
    <w:rsid w:val="00D03733"/>
    <w:rsid w:val="00D05A4E"/>
    <w:rsid w:val="00D05B52"/>
    <w:rsid w:val="00D061D7"/>
    <w:rsid w:val="00D06FE4"/>
    <w:rsid w:val="00D07051"/>
    <w:rsid w:val="00D1361A"/>
    <w:rsid w:val="00D1385E"/>
    <w:rsid w:val="00D147A3"/>
    <w:rsid w:val="00D21EC5"/>
    <w:rsid w:val="00D24528"/>
    <w:rsid w:val="00D27CFD"/>
    <w:rsid w:val="00D27E00"/>
    <w:rsid w:val="00D34BE8"/>
    <w:rsid w:val="00D34C4B"/>
    <w:rsid w:val="00D357AD"/>
    <w:rsid w:val="00D35C94"/>
    <w:rsid w:val="00D37C5E"/>
    <w:rsid w:val="00D42905"/>
    <w:rsid w:val="00D50171"/>
    <w:rsid w:val="00D52F38"/>
    <w:rsid w:val="00D53916"/>
    <w:rsid w:val="00D54236"/>
    <w:rsid w:val="00D54278"/>
    <w:rsid w:val="00D5493D"/>
    <w:rsid w:val="00D551E6"/>
    <w:rsid w:val="00D616E1"/>
    <w:rsid w:val="00D648E4"/>
    <w:rsid w:val="00D64F32"/>
    <w:rsid w:val="00D67F55"/>
    <w:rsid w:val="00D74261"/>
    <w:rsid w:val="00D80094"/>
    <w:rsid w:val="00D81659"/>
    <w:rsid w:val="00D84E2B"/>
    <w:rsid w:val="00D85E33"/>
    <w:rsid w:val="00D86847"/>
    <w:rsid w:val="00D9353D"/>
    <w:rsid w:val="00D939B2"/>
    <w:rsid w:val="00DA101A"/>
    <w:rsid w:val="00DA2B75"/>
    <w:rsid w:val="00DA60CF"/>
    <w:rsid w:val="00DA6597"/>
    <w:rsid w:val="00DA706F"/>
    <w:rsid w:val="00DB2C46"/>
    <w:rsid w:val="00DB421F"/>
    <w:rsid w:val="00DB48DD"/>
    <w:rsid w:val="00DB5271"/>
    <w:rsid w:val="00DB55DF"/>
    <w:rsid w:val="00DB571E"/>
    <w:rsid w:val="00DB7CEC"/>
    <w:rsid w:val="00DC3419"/>
    <w:rsid w:val="00DC3732"/>
    <w:rsid w:val="00DC6675"/>
    <w:rsid w:val="00DD1C5A"/>
    <w:rsid w:val="00DD41B4"/>
    <w:rsid w:val="00DD4C85"/>
    <w:rsid w:val="00DD696A"/>
    <w:rsid w:val="00DD7704"/>
    <w:rsid w:val="00DD7EF2"/>
    <w:rsid w:val="00DE105B"/>
    <w:rsid w:val="00DE23DE"/>
    <w:rsid w:val="00DE46A0"/>
    <w:rsid w:val="00DE5C1E"/>
    <w:rsid w:val="00DE7005"/>
    <w:rsid w:val="00DE76E8"/>
    <w:rsid w:val="00DF08D8"/>
    <w:rsid w:val="00DF0BD2"/>
    <w:rsid w:val="00DF14C2"/>
    <w:rsid w:val="00DF3048"/>
    <w:rsid w:val="00DF34D5"/>
    <w:rsid w:val="00DF54AE"/>
    <w:rsid w:val="00DF6FFD"/>
    <w:rsid w:val="00E01126"/>
    <w:rsid w:val="00E05EAE"/>
    <w:rsid w:val="00E0635E"/>
    <w:rsid w:val="00E07891"/>
    <w:rsid w:val="00E10373"/>
    <w:rsid w:val="00E11BCA"/>
    <w:rsid w:val="00E15F62"/>
    <w:rsid w:val="00E17B57"/>
    <w:rsid w:val="00E23641"/>
    <w:rsid w:val="00E23BFA"/>
    <w:rsid w:val="00E2552C"/>
    <w:rsid w:val="00E26824"/>
    <w:rsid w:val="00E273FC"/>
    <w:rsid w:val="00E3728B"/>
    <w:rsid w:val="00E40199"/>
    <w:rsid w:val="00E40245"/>
    <w:rsid w:val="00E402A9"/>
    <w:rsid w:val="00E408FF"/>
    <w:rsid w:val="00E4107D"/>
    <w:rsid w:val="00E432B4"/>
    <w:rsid w:val="00E44355"/>
    <w:rsid w:val="00E4626E"/>
    <w:rsid w:val="00E521A1"/>
    <w:rsid w:val="00E55032"/>
    <w:rsid w:val="00E55770"/>
    <w:rsid w:val="00E56143"/>
    <w:rsid w:val="00E578D6"/>
    <w:rsid w:val="00E6108E"/>
    <w:rsid w:val="00E613AC"/>
    <w:rsid w:val="00E61B6B"/>
    <w:rsid w:val="00E62A2D"/>
    <w:rsid w:val="00E642A3"/>
    <w:rsid w:val="00E650A4"/>
    <w:rsid w:val="00E65299"/>
    <w:rsid w:val="00E71BD2"/>
    <w:rsid w:val="00E75491"/>
    <w:rsid w:val="00E776AD"/>
    <w:rsid w:val="00E776D7"/>
    <w:rsid w:val="00E81286"/>
    <w:rsid w:val="00E81338"/>
    <w:rsid w:val="00E82DD0"/>
    <w:rsid w:val="00E83ACE"/>
    <w:rsid w:val="00E8473E"/>
    <w:rsid w:val="00E8491A"/>
    <w:rsid w:val="00E862BB"/>
    <w:rsid w:val="00E90759"/>
    <w:rsid w:val="00E916CC"/>
    <w:rsid w:val="00E916D1"/>
    <w:rsid w:val="00E91D52"/>
    <w:rsid w:val="00E91FD1"/>
    <w:rsid w:val="00E937F1"/>
    <w:rsid w:val="00E96BE5"/>
    <w:rsid w:val="00E976AB"/>
    <w:rsid w:val="00EA142D"/>
    <w:rsid w:val="00EA173F"/>
    <w:rsid w:val="00EA1CC7"/>
    <w:rsid w:val="00EA3AF4"/>
    <w:rsid w:val="00EA3C8B"/>
    <w:rsid w:val="00EA6015"/>
    <w:rsid w:val="00EA629F"/>
    <w:rsid w:val="00EA69DC"/>
    <w:rsid w:val="00EA7177"/>
    <w:rsid w:val="00EB1A88"/>
    <w:rsid w:val="00EB2542"/>
    <w:rsid w:val="00EB2D27"/>
    <w:rsid w:val="00EB39B1"/>
    <w:rsid w:val="00EB5F50"/>
    <w:rsid w:val="00EC47F7"/>
    <w:rsid w:val="00EC722F"/>
    <w:rsid w:val="00ED01E8"/>
    <w:rsid w:val="00ED0556"/>
    <w:rsid w:val="00ED2BA3"/>
    <w:rsid w:val="00ED568F"/>
    <w:rsid w:val="00EE1584"/>
    <w:rsid w:val="00EE6705"/>
    <w:rsid w:val="00EF38F2"/>
    <w:rsid w:val="00EF3B30"/>
    <w:rsid w:val="00EF3CA5"/>
    <w:rsid w:val="00EF5B45"/>
    <w:rsid w:val="00EF7063"/>
    <w:rsid w:val="00EF7A10"/>
    <w:rsid w:val="00F024D1"/>
    <w:rsid w:val="00F031D6"/>
    <w:rsid w:val="00F072E1"/>
    <w:rsid w:val="00F07DDA"/>
    <w:rsid w:val="00F119C6"/>
    <w:rsid w:val="00F12ECA"/>
    <w:rsid w:val="00F141CB"/>
    <w:rsid w:val="00F15E7A"/>
    <w:rsid w:val="00F20A18"/>
    <w:rsid w:val="00F237B5"/>
    <w:rsid w:val="00F248E7"/>
    <w:rsid w:val="00F2517E"/>
    <w:rsid w:val="00F32E31"/>
    <w:rsid w:val="00F3339C"/>
    <w:rsid w:val="00F417A4"/>
    <w:rsid w:val="00F41BEB"/>
    <w:rsid w:val="00F42AD3"/>
    <w:rsid w:val="00F42FAB"/>
    <w:rsid w:val="00F44318"/>
    <w:rsid w:val="00F46ACD"/>
    <w:rsid w:val="00F5060A"/>
    <w:rsid w:val="00F549A9"/>
    <w:rsid w:val="00F553F2"/>
    <w:rsid w:val="00F56EC0"/>
    <w:rsid w:val="00F744EA"/>
    <w:rsid w:val="00F749AA"/>
    <w:rsid w:val="00F83D2D"/>
    <w:rsid w:val="00F86154"/>
    <w:rsid w:val="00F86515"/>
    <w:rsid w:val="00F879C2"/>
    <w:rsid w:val="00F9029C"/>
    <w:rsid w:val="00F959EB"/>
    <w:rsid w:val="00F95BB0"/>
    <w:rsid w:val="00F96E80"/>
    <w:rsid w:val="00F97B0F"/>
    <w:rsid w:val="00FA0F8B"/>
    <w:rsid w:val="00FA79B9"/>
    <w:rsid w:val="00FA7F88"/>
    <w:rsid w:val="00FB0973"/>
    <w:rsid w:val="00FB162A"/>
    <w:rsid w:val="00FB304D"/>
    <w:rsid w:val="00FB5A5F"/>
    <w:rsid w:val="00FB5B85"/>
    <w:rsid w:val="00FC190F"/>
    <w:rsid w:val="00FC46A7"/>
    <w:rsid w:val="00FC4884"/>
    <w:rsid w:val="00FC4B46"/>
    <w:rsid w:val="00FC7A2C"/>
    <w:rsid w:val="00FC7DCF"/>
    <w:rsid w:val="00FD018B"/>
    <w:rsid w:val="00FD1FDE"/>
    <w:rsid w:val="00FD5E57"/>
    <w:rsid w:val="00FD66F9"/>
    <w:rsid w:val="00FE14E6"/>
    <w:rsid w:val="00FE1605"/>
    <w:rsid w:val="00FE2FBA"/>
    <w:rsid w:val="00FE3787"/>
    <w:rsid w:val="00FE5C2B"/>
    <w:rsid w:val="00FE5EC7"/>
    <w:rsid w:val="00FE740B"/>
    <w:rsid w:val="00FF10F7"/>
    <w:rsid w:val="00FF110A"/>
    <w:rsid w:val="00FF1DEB"/>
    <w:rsid w:val="00FF2C39"/>
    <w:rsid w:val="00FF2C67"/>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C041F0"/>
  <w15:docId w15:val="{A1A47D9E-027E-4B6F-BA61-BE099E80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21728B"/>
    <w:pPr>
      <w:keepNext/>
      <w:numPr>
        <w:numId w:val="1"/>
      </w:numPr>
      <w:tabs>
        <w:tab w:val="left" w:pos="-1080"/>
        <w:tab w:val="left" w:pos="-720"/>
        <w:tab w:val="left" w:pos="0"/>
        <w:tab w:val="left" w:pos="1080"/>
      </w:tabs>
      <w:spacing w:line="360" w:lineRule="auto"/>
      <w:jc w:val="both"/>
      <w:textAlignment w:val="auto"/>
      <w:outlineLvl w:val="0"/>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21728B"/>
    <w:pPr>
      <w:widowControl w:val="0"/>
      <w:overflowPunct/>
      <w:ind w:left="1080" w:hanging="360"/>
      <w:textAlignment w:val="auto"/>
    </w:pPr>
    <w:rPr>
      <w:rFonts w:ascii="Lucida Console" w:hAnsi="Lucida Console"/>
      <w:szCs w:val="24"/>
    </w:rPr>
  </w:style>
  <w:style w:type="paragraph" w:styleId="BodyText">
    <w:name w:val="Body Text"/>
    <w:basedOn w:val="Normal"/>
    <w:rsid w:val="0021728B"/>
    <w:pPr>
      <w:tabs>
        <w:tab w:val="left" w:pos="-1080"/>
        <w:tab w:val="left" w:pos="-720"/>
        <w:tab w:val="left" w:pos="0"/>
        <w:tab w:val="left" w:pos="360"/>
        <w:tab w:val="left" w:pos="720"/>
        <w:tab w:val="left" w:pos="1080"/>
      </w:tabs>
      <w:spacing w:line="360" w:lineRule="auto"/>
      <w:jc w:val="both"/>
      <w:textAlignment w:val="auto"/>
    </w:pPr>
    <w:rPr>
      <w:rFonts w:ascii="Arial" w:hAnsi="Arial" w:cs="Arial"/>
      <w:sz w:val="24"/>
    </w:rPr>
  </w:style>
  <w:style w:type="paragraph" w:styleId="BodyText3">
    <w:name w:val="Body Text 3"/>
    <w:basedOn w:val="Normal"/>
    <w:rsid w:val="0021728B"/>
    <w:pPr>
      <w:tabs>
        <w:tab w:val="left" w:pos="-1080"/>
        <w:tab w:val="left" w:pos="-720"/>
        <w:tab w:val="left" w:pos="0"/>
        <w:tab w:val="left" w:pos="360"/>
        <w:tab w:val="left" w:pos="720"/>
        <w:tab w:val="left" w:pos="1080"/>
      </w:tabs>
      <w:spacing w:line="360" w:lineRule="auto"/>
      <w:jc w:val="both"/>
      <w:textAlignment w:val="auto"/>
    </w:pPr>
    <w:rPr>
      <w:rFonts w:ascii="Arial" w:hAnsi="Arial" w:cs="Arial"/>
      <w:color w:val="000000"/>
      <w:sz w:val="24"/>
      <w:szCs w:val="24"/>
    </w:rPr>
  </w:style>
  <w:style w:type="paragraph" w:styleId="Footer">
    <w:name w:val="footer"/>
    <w:basedOn w:val="Normal"/>
    <w:rsid w:val="0021728B"/>
    <w:pPr>
      <w:tabs>
        <w:tab w:val="center" w:pos="4320"/>
        <w:tab w:val="right" w:pos="8640"/>
      </w:tabs>
      <w:overflowPunct/>
      <w:autoSpaceDE/>
      <w:autoSpaceDN/>
      <w:adjustRightInd/>
      <w:textAlignment w:val="auto"/>
    </w:pPr>
    <w:rPr>
      <w:sz w:val="24"/>
      <w:szCs w:val="24"/>
    </w:rPr>
  </w:style>
  <w:style w:type="character" w:styleId="PageNumber">
    <w:name w:val="page number"/>
    <w:basedOn w:val="DefaultParagraphFont"/>
    <w:rsid w:val="0021728B"/>
  </w:style>
  <w:style w:type="paragraph" w:styleId="Header">
    <w:name w:val="header"/>
    <w:basedOn w:val="Normal"/>
    <w:rsid w:val="0021728B"/>
    <w:pPr>
      <w:tabs>
        <w:tab w:val="center" w:pos="4320"/>
        <w:tab w:val="right" w:pos="8640"/>
      </w:tabs>
      <w:overflowPunct/>
      <w:autoSpaceDE/>
      <w:autoSpaceDN/>
      <w:adjustRightInd/>
      <w:textAlignment w:val="auto"/>
    </w:pPr>
  </w:style>
  <w:style w:type="paragraph" w:styleId="NormalWeb">
    <w:name w:val="Normal (Web)"/>
    <w:basedOn w:val="Normal"/>
    <w:uiPriority w:val="99"/>
    <w:rsid w:val="0021728B"/>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semiHidden/>
    <w:rsid w:val="00604E17"/>
    <w:rPr>
      <w:rFonts w:ascii="Tahoma" w:hAnsi="Tahoma" w:cs="Tahoma"/>
      <w:sz w:val="16"/>
      <w:szCs w:val="16"/>
    </w:rPr>
  </w:style>
  <w:style w:type="character" w:styleId="Strong">
    <w:name w:val="Strong"/>
    <w:qFormat/>
    <w:rsid w:val="001E0359"/>
    <w:rPr>
      <w:b/>
      <w:bCs/>
    </w:rPr>
  </w:style>
  <w:style w:type="paragraph" w:styleId="ListParagraph">
    <w:name w:val="List Paragraph"/>
    <w:basedOn w:val="Normal"/>
    <w:uiPriority w:val="34"/>
    <w:qFormat/>
    <w:rsid w:val="006D3FA4"/>
    <w:pPr>
      <w:ind w:left="720"/>
      <w:contextualSpacing/>
    </w:pPr>
  </w:style>
  <w:style w:type="paragraph" w:styleId="NoSpacing">
    <w:name w:val="No Spacing"/>
    <w:uiPriority w:val="1"/>
    <w:qFormat/>
    <w:rsid w:val="00872F1C"/>
    <w:rPr>
      <w:rFonts w:ascii="Arial" w:eastAsiaTheme="minorHAnsi" w:hAnsi="Arial" w:cs="Arial"/>
      <w:sz w:val="24"/>
      <w:szCs w:val="24"/>
    </w:rPr>
  </w:style>
  <w:style w:type="character" w:styleId="CommentReference">
    <w:name w:val="annotation reference"/>
    <w:basedOn w:val="DefaultParagraphFont"/>
    <w:rsid w:val="00317FB0"/>
    <w:rPr>
      <w:sz w:val="16"/>
      <w:szCs w:val="16"/>
    </w:rPr>
  </w:style>
  <w:style w:type="paragraph" w:styleId="CommentText">
    <w:name w:val="annotation text"/>
    <w:basedOn w:val="Normal"/>
    <w:link w:val="CommentTextChar"/>
    <w:rsid w:val="00317FB0"/>
  </w:style>
  <w:style w:type="character" w:customStyle="1" w:styleId="CommentTextChar">
    <w:name w:val="Comment Text Char"/>
    <w:basedOn w:val="DefaultParagraphFont"/>
    <w:link w:val="CommentText"/>
    <w:rsid w:val="00317FB0"/>
  </w:style>
  <w:style w:type="paragraph" w:styleId="CommentSubject">
    <w:name w:val="annotation subject"/>
    <w:basedOn w:val="CommentText"/>
    <w:next w:val="CommentText"/>
    <w:link w:val="CommentSubjectChar"/>
    <w:rsid w:val="00317FB0"/>
    <w:rPr>
      <w:b/>
      <w:bCs/>
    </w:rPr>
  </w:style>
  <w:style w:type="character" w:customStyle="1" w:styleId="CommentSubjectChar">
    <w:name w:val="Comment Subject Char"/>
    <w:basedOn w:val="CommentTextChar"/>
    <w:link w:val="CommentSubject"/>
    <w:rsid w:val="00317FB0"/>
    <w:rPr>
      <w:b/>
      <w:bCs/>
    </w:rPr>
  </w:style>
  <w:style w:type="paragraph" w:styleId="Revision">
    <w:name w:val="Revision"/>
    <w:hidden/>
    <w:uiPriority w:val="99"/>
    <w:semiHidden/>
    <w:rsid w:val="00673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682">
      <w:bodyDiv w:val="1"/>
      <w:marLeft w:val="0"/>
      <w:marRight w:val="0"/>
      <w:marTop w:val="0"/>
      <w:marBottom w:val="0"/>
      <w:divBdr>
        <w:top w:val="none" w:sz="0" w:space="0" w:color="auto"/>
        <w:left w:val="none" w:sz="0" w:space="0" w:color="auto"/>
        <w:bottom w:val="none" w:sz="0" w:space="0" w:color="auto"/>
        <w:right w:val="none" w:sz="0" w:space="0" w:color="auto"/>
      </w:divBdr>
    </w:div>
    <w:div w:id="103623054">
      <w:bodyDiv w:val="1"/>
      <w:marLeft w:val="0"/>
      <w:marRight w:val="0"/>
      <w:marTop w:val="0"/>
      <w:marBottom w:val="0"/>
      <w:divBdr>
        <w:top w:val="none" w:sz="0" w:space="0" w:color="auto"/>
        <w:left w:val="none" w:sz="0" w:space="0" w:color="auto"/>
        <w:bottom w:val="none" w:sz="0" w:space="0" w:color="auto"/>
        <w:right w:val="none" w:sz="0" w:space="0" w:color="auto"/>
      </w:divBdr>
    </w:div>
    <w:div w:id="195041266">
      <w:bodyDiv w:val="1"/>
      <w:marLeft w:val="0"/>
      <w:marRight w:val="0"/>
      <w:marTop w:val="0"/>
      <w:marBottom w:val="0"/>
      <w:divBdr>
        <w:top w:val="none" w:sz="0" w:space="0" w:color="auto"/>
        <w:left w:val="none" w:sz="0" w:space="0" w:color="auto"/>
        <w:bottom w:val="none" w:sz="0" w:space="0" w:color="auto"/>
        <w:right w:val="none" w:sz="0" w:space="0" w:color="auto"/>
      </w:divBdr>
    </w:div>
    <w:div w:id="267663757">
      <w:bodyDiv w:val="1"/>
      <w:marLeft w:val="0"/>
      <w:marRight w:val="0"/>
      <w:marTop w:val="0"/>
      <w:marBottom w:val="0"/>
      <w:divBdr>
        <w:top w:val="none" w:sz="0" w:space="0" w:color="auto"/>
        <w:left w:val="none" w:sz="0" w:space="0" w:color="auto"/>
        <w:bottom w:val="none" w:sz="0" w:space="0" w:color="auto"/>
        <w:right w:val="none" w:sz="0" w:space="0" w:color="auto"/>
      </w:divBdr>
    </w:div>
    <w:div w:id="386416120">
      <w:bodyDiv w:val="1"/>
      <w:marLeft w:val="0"/>
      <w:marRight w:val="0"/>
      <w:marTop w:val="0"/>
      <w:marBottom w:val="0"/>
      <w:divBdr>
        <w:top w:val="none" w:sz="0" w:space="0" w:color="auto"/>
        <w:left w:val="none" w:sz="0" w:space="0" w:color="auto"/>
        <w:bottom w:val="none" w:sz="0" w:space="0" w:color="auto"/>
        <w:right w:val="none" w:sz="0" w:space="0" w:color="auto"/>
      </w:divBdr>
    </w:div>
    <w:div w:id="446580970">
      <w:bodyDiv w:val="1"/>
      <w:marLeft w:val="0"/>
      <w:marRight w:val="0"/>
      <w:marTop w:val="0"/>
      <w:marBottom w:val="0"/>
      <w:divBdr>
        <w:top w:val="none" w:sz="0" w:space="0" w:color="auto"/>
        <w:left w:val="none" w:sz="0" w:space="0" w:color="auto"/>
        <w:bottom w:val="none" w:sz="0" w:space="0" w:color="auto"/>
        <w:right w:val="none" w:sz="0" w:space="0" w:color="auto"/>
      </w:divBdr>
    </w:div>
    <w:div w:id="595402345">
      <w:bodyDiv w:val="1"/>
      <w:marLeft w:val="0"/>
      <w:marRight w:val="0"/>
      <w:marTop w:val="0"/>
      <w:marBottom w:val="0"/>
      <w:divBdr>
        <w:top w:val="none" w:sz="0" w:space="0" w:color="auto"/>
        <w:left w:val="none" w:sz="0" w:space="0" w:color="auto"/>
        <w:bottom w:val="none" w:sz="0" w:space="0" w:color="auto"/>
        <w:right w:val="none" w:sz="0" w:space="0" w:color="auto"/>
      </w:divBdr>
    </w:div>
    <w:div w:id="668943072">
      <w:bodyDiv w:val="1"/>
      <w:marLeft w:val="0"/>
      <w:marRight w:val="0"/>
      <w:marTop w:val="0"/>
      <w:marBottom w:val="0"/>
      <w:divBdr>
        <w:top w:val="none" w:sz="0" w:space="0" w:color="auto"/>
        <w:left w:val="none" w:sz="0" w:space="0" w:color="auto"/>
        <w:bottom w:val="none" w:sz="0" w:space="0" w:color="auto"/>
        <w:right w:val="none" w:sz="0" w:space="0" w:color="auto"/>
      </w:divBdr>
    </w:div>
    <w:div w:id="756025967">
      <w:bodyDiv w:val="1"/>
      <w:marLeft w:val="0"/>
      <w:marRight w:val="0"/>
      <w:marTop w:val="0"/>
      <w:marBottom w:val="0"/>
      <w:divBdr>
        <w:top w:val="none" w:sz="0" w:space="0" w:color="auto"/>
        <w:left w:val="none" w:sz="0" w:space="0" w:color="auto"/>
        <w:bottom w:val="none" w:sz="0" w:space="0" w:color="auto"/>
        <w:right w:val="none" w:sz="0" w:space="0" w:color="auto"/>
      </w:divBdr>
    </w:div>
    <w:div w:id="866018331">
      <w:bodyDiv w:val="1"/>
      <w:marLeft w:val="0"/>
      <w:marRight w:val="0"/>
      <w:marTop w:val="0"/>
      <w:marBottom w:val="0"/>
      <w:divBdr>
        <w:top w:val="none" w:sz="0" w:space="0" w:color="auto"/>
        <w:left w:val="none" w:sz="0" w:space="0" w:color="auto"/>
        <w:bottom w:val="none" w:sz="0" w:space="0" w:color="auto"/>
        <w:right w:val="none" w:sz="0" w:space="0" w:color="auto"/>
      </w:divBdr>
    </w:div>
    <w:div w:id="988635996">
      <w:bodyDiv w:val="1"/>
      <w:marLeft w:val="0"/>
      <w:marRight w:val="0"/>
      <w:marTop w:val="0"/>
      <w:marBottom w:val="0"/>
      <w:divBdr>
        <w:top w:val="none" w:sz="0" w:space="0" w:color="auto"/>
        <w:left w:val="none" w:sz="0" w:space="0" w:color="auto"/>
        <w:bottom w:val="none" w:sz="0" w:space="0" w:color="auto"/>
        <w:right w:val="none" w:sz="0" w:space="0" w:color="auto"/>
      </w:divBdr>
    </w:div>
    <w:div w:id="1023626229">
      <w:bodyDiv w:val="1"/>
      <w:marLeft w:val="0"/>
      <w:marRight w:val="0"/>
      <w:marTop w:val="0"/>
      <w:marBottom w:val="0"/>
      <w:divBdr>
        <w:top w:val="none" w:sz="0" w:space="0" w:color="auto"/>
        <w:left w:val="none" w:sz="0" w:space="0" w:color="auto"/>
        <w:bottom w:val="none" w:sz="0" w:space="0" w:color="auto"/>
        <w:right w:val="none" w:sz="0" w:space="0" w:color="auto"/>
      </w:divBdr>
    </w:div>
    <w:div w:id="1056508325">
      <w:bodyDiv w:val="1"/>
      <w:marLeft w:val="0"/>
      <w:marRight w:val="0"/>
      <w:marTop w:val="0"/>
      <w:marBottom w:val="0"/>
      <w:divBdr>
        <w:top w:val="none" w:sz="0" w:space="0" w:color="auto"/>
        <w:left w:val="none" w:sz="0" w:space="0" w:color="auto"/>
        <w:bottom w:val="none" w:sz="0" w:space="0" w:color="auto"/>
        <w:right w:val="none" w:sz="0" w:space="0" w:color="auto"/>
      </w:divBdr>
    </w:div>
    <w:div w:id="1087772565">
      <w:bodyDiv w:val="1"/>
      <w:marLeft w:val="0"/>
      <w:marRight w:val="0"/>
      <w:marTop w:val="0"/>
      <w:marBottom w:val="0"/>
      <w:divBdr>
        <w:top w:val="none" w:sz="0" w:space="0" w:color="auto"/>
        <w:left w:val="none" w:sz="0" w:space="0" w:color="auto"/>
        <w:bottom w:val="none" w:sz="0" w:space="0" w:color="auto"/>
        <w:right w:val="none" w:sz="0" w:space="0" w:color="auto"/>
      </w:divBdr>
    </w:div>
    <w:div w:id="1108819552">
      <w:bodyDiv w:val="1"/>
      <w:marLeft w:val="0"/>
      <w:marRight w:val="0"/>
      <w:marTop w:val="0"/>
      <w:marBottom w:val="0"/>
      <w:divBdr>
        <w:top w:val="none" w:sz="0" w:space="0" w:color="auto"/>
        <w:left w:val="none" w:sz="0" w:space="0" w:color="auto"/>
        <w:bottom w:val="none" w:sz="0" w:space="0" w:color="auto"/>
        <w:right w:val="none" w:sz="0" w:space="0" w:color="auto"/>
      </w:divBdr>
    </w:div>
    <w:div w:id="1126312247">
      <w:bodyDiv w:val="1"/>
      <w:marLeft w:val="0"/>
      <w:marRight w:val="0"/>
      <w:marTop w:val="0"/>
      <w:marBottom w:val="0"/>
      <w:divBdr>
        <w:top w:val="none" w:sz="0" w:space="0" w:color="auto"/>
        <w:left w:val="none" w:sz="0" w:space="0" w:color="auto"/>
        <w:bottom w:val="none" w:sz="0" w:space="0" w:color="auto"/>
        <w:right w:val="none" w:sz="0" w:space="0" w:color="auto"/>
      </w:divBdr>
    </w:div>
    <w:div w:id="1297905579">
      <w:bodyDiv w:val="1"/>
      <w:marLeft w:val="0"/>
      <w:marRight w:val="0"/>
      <w:marTop w:val="0"/>
      <w:marBottom w:val="0"/>
      <w:divBdr>
        <w:top w:val="none" w:sz="0" w:space="0" w:color="auto"/>
        <w:left w:val="none" w:sz="0" w:space="0" w:color="auto"/>
        <w:bottom w:val="none" w:sz="0" w:space="0" w:color="auto"/>
        <w:right w:val="none" w:sz="0" w:space="0" w:color="auto"/>
      </w:divBdr>
    </w:div>
    <w:div w:id="1324889932">
      <w:bodyDiv w:val="1"/>
      <w:marLeft w:val="0"/>
      <w:marRight w:val="0"/>
      <w:marTop w:val="0"/>
      <w:marBottom w:val="0"/>
      <w:divBdr>
        <w:top w:val="none" w:sz="0" w:space="0" w:color="auto"/>
        <w:left w:val="none" w:sz="0" w:space="0" w:color="auto"/>
        <w:bottom w:val="none" w:sz="0" w:space="0" w:color="auto"/>
        <w:right w:val="none" w:sz="0" w:space="0" w:color="auto"/>
      </w:divBdr>
    </w:div>
    <w:div w:id="1505512670">
      <w:bodyDiv w:val="1"/>
      <w:marLeft w:val="0"/>
      <w:marRight w:val="0"/>
      <w:marTop w:val="0"/>
      <w:marBottom w:val="0"/>
      <w:divBdr>
        <w:top w:val="none" w:sz="0" w:space="0" w:color="auto"/>
        <w:left w:val="none" w:sz="0" w:space="0" w:color="auto"/>
        <w:bottom w:val="none" w:sz="0" w:space="0" w:color="auto"/>
        <w:right w:val="none" w:sz="0" w:space="0" w:color="auto"/>
      </w:divBdr>
    </w:div>
    <w:div w:id="1554654907">
      <w:bodyDiv w:val="1"/>
      <w:marLeft w:val="0"/>
      <w:marRight w:val="0"/>
      <w:marTop w:val="0"/>
      <w:marBottom w:val="0"/>
      <w:divBdr>
        <w:top w:val="none" w:sz="0" w:space="0" w:color="auto"/>
        <w:left w:val="none" w:sz="0" w:space="0" w:color="auto"/>
        <w:bottom w:val="none" w:sz="0" w:space="0" w:color="auto"/>
        <w:right w:val="none" w:sz="0" w:space="0" w:color="auto"/>
      </w:divBdr>
    </w:div>
    <w:div w:id="1898517661">
      <w:bodyDiv w:val="1"/>
      <w:marLeft w:val="0"/>
      <w:marRight w:val="0"/>
      <w:marTop w:val="0"/>
      <w:marBottom w:val="0"/>
      <w:divBdr>
        <w:top w:val="none" w:sz="0" w:space="0" w:color="auto"/>
        <w:left w:val="none" w:sz="0" w:space="0" w:color="auto"/>
        <w:bottom w:val="none" w:sz="0" w:space="0" w:color="auto"/>
        <w:right w:val="none" w:sz="0" w:space="0" w:color="auto"/>
      </w:divBdr>
    </w:div>
    <w:div w:id="2102094990">
      <w:bodyDiv w:val="1"/>
      <w:marLeft w:val="0"/>
      <w:marRight w:val="0"/>
      <w:marTop w:val="0"/>
      <w:marBottom w:val="0"/>
      <w:divBdr>
        <w:top w:val="none" w:sz="0" w:space="0" w:color="auto"/>
        <w:left w:val="none" w:sz="0" w:space="0" w:color="auto"/>
        <w:bottom w:val="none" w:sz="0" w:space="0" w:color="auto"/>
        <w:right w:val="none" w:sz="0" w:space="0" w:color="auto"/>
      </w:divBdr>
    </w:div>
    <w:div w:id="21298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3AF27-BB99-4A5A-8853-9A5E1002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1939</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CONFIDENTIAL</vt:lpstr>
    </vt:vector>
  </TitlesOfParts>
  <Company>UCLA</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dbenson</dc:creator>
  <cp:lastModifiedBy>Jacqueline Woo</cp:lastModifiedBy>
  <cp:revision>3</cp:revision>
  <cp:lastPrinted>2015-01-23T22:04:00Z</cp:lastPrinted>
  <dcterms:created xsi:type="dcterms:W3CDTF">2020-10-30T15:01:00Z</dcterms:created>
  <dcterms:modified xsi:type="dcterms:W3CDTF">2020-10-30T15:29:00Z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