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ED4DC" w14:textId="77777777" w:rsidR="00154990" w:rsidRPr="00441EA2" w:rsidRDefault="00154990" w:rsidP="00441EA2">
      <w:pPr>
        <w:pStyle w:val="BodyText"/>
        <w:spacing w:line="360" w:lineRule="auto"/>
        <w:jc w:val="center"/>
        <w:rPr>
          <w:rFonts w:cs="Arial"/>
          <w:szCs w:val="24"/>
        </w:rPr>
      </w:pPr>
    </w:p>
    <w:p w14:paraId="1598AA3B" w14:textId="77777777" w:rsidR="00154990" w:rsidRPr="00441EA2" w:rsidRDefault="00154990" w:rsidP="00441EA2">
      <w:pPr>
        <w:pStyle w:val="BodyText"/>
        <w:spacing w:line="360" w:lineRule="auto"/>
        <w:jc w:val="center"/>
        <w:rPr>
          <w:rFonts w:cs="Arial"/>
          <w:szCs w:val="24"/>
        </w:rPr>
      </w:pPr>
    </w:p>
    <w:p w14:paraId="1CC756A7" w14:textId="77777777" w:rsidR="00154990" w:rsidRPr="00441EA2" w:rsidRDefault="00154990" w:rsidP="00441EA2">
      <w:pPr>
        <w:pStyle w:val="BodyText"/>
        <w:spacing w:line="360" w:lineRule="auto"/>
        <w:jc w:val="center"/>
        <w:rPr>
          <w:rFonts w:cs="Arial"/>
          <w:szCs w:val="24"/>
        </w:rPr>
      </w:pPr>
    </w:p>
    <w:p w14:paraId="26540782" w14:textId="77777777" w:rsidR="00154990" w:rsidRPr="00441EA2" w:rsidRDefault="00154990" w:rsidP="00441EA2">
      <w:pPr>
        <w:pStyle w:val="BodyText"/>
        <w:spacing w:line="360" w:lineRule="auto"/>
        <w:jc w:val="center"/>
        <w:rPr>
          <w:rFonts w:cs="Arial"/>
          <w:szCs w:val="24"/>
        </w:rPr>
      </w:pPr>
    </w:p>
    <w:p w14:paraId="00B0BA9B" w14:textId="77777777" w:rsidR="00154990" w:rsidRPr="00441EA2" w:rsidRDefault="00154990" w:rsidP="00441EA2">
      <w:pPr>
        <w:pStyle w:val="BodyText"/>
        <w:spacing w:line="360" w:lineRule="auto"/>
        <w:jc w:val="center"/>
        <w:rPr>
          <w:rFonts w:cs="Arial"/>
          <w:szCs w:val="24"/>
        </w:rPr>
      </w:pPr>
    </w:p>
    <w:p w14:paraId="16F37E83" w14:textId="77777777" w:rsidR="00154990" w:rsidRPr="00441EA2" w:rsidRDefault="00154990" w:rsidP="00441EA2">
      <w:pPr>
        <w:pStyle w:val="BodyText"/>
        <w:spacing w:line="360" w:lineRule="auto"/>
        <w:jc w:val="center"/>
        <w:rPr>
          <w:rFonts w:cs="Arial"/>
          <w:szCs w:val="24"/>
        </w:rPr>
      </w:pPr>
    </w:p>
    <w:p w14:paraId="164935E5" w14:textId="77777777" w:rsidR="00154990" w:rsidRPr="00441EA2" w:rsidRDefault="00154990" w:rsidP="00441EA2">
      <w:pPr>
        <w:pStyle w:val="BodyText"/>
        <w:spacing w:line="360" w:lineRule="auto"/>
        <w:jc w:val="center"/>
        <w:rPr>
          <w:rFonts w:cs="Arial"/>
          <w:szCs w:val="24"/>
        </w:rPr>
      </w:pPr>
    </w:p>
    <w:p w14:paraId="11A54A0E" w14:textId="77777777" w:rsidR="00154990" w:rsidRPr="00441EA2" w:rsidRDefault="00FC7F50" w:rsidP="00441EA2">
      <w:pPr>
        <w:pStyle w:val="BodyText"/>
        <w:spacing w:line="360" w:lineRule="auto"/>
        <w:jc w:val="center"/>
        <w:rPr>
          <w:rFonts w:cs="Arial"/>
          <w:szCs w:val="24"/>
        </w:rPr>
      </w:pPr>
      <w:r w:rsidRPr="00441EA2">
        <w:rPr>
          <w:rFonts w:cs="Arial"/>
          <w:szCs w:val="24"/>
        </w:rPr>
        <w:t>UCLA POLICE DEPARTMENT</w:t>
      </w:r>
    </w:p>
    <w:p w14:paraId="0D16AB3B" w14:textId="77777777" w:rsidR="00154990" w:rsidRPr="00441EA2" w:rsidRDefault="00FC7F50" w:rsidP="00441EA2">
      <w:pPr>
        <w:pStyle w:val="BodyText"/>
        <w:spacing w:line="360" w:lineRule="auto"/>
        <w:jc w:val="center"/>
        <w:rPr>
          <w:rFonts w:cs="Arial"/>
          <w:szCs w:val="24"/>
        </w:rPr>
      </w:pPr>
      <w:r w:rsidRPr="00441EA2">
        <w:rPr>
          <w:rFonts w:cs="Arial"/>
          <w:szCs w:val="24"/>
        </w:rPr>
        <w:t>CASH MANAGEMENT</w:t>
      </w:r>
    </w:p>
    <w:p w14:paraId="39B3B1BD" w14:textId="7401F6D3" w:rsidR="00154990" w:rsidRPr="00441EA2" w:rsidRDefault="00154990" w:rsidP="00441EA2">
      <w:pPr>
        <w:pStyle w:val="BodyText"/>
        <w:spacing w:line="360" w:lineRule="auto"/>
        <w:jc w:val="center"/>
        <w:rPr>
          <w:rFonts w:cs="Arial"/>
          <w:szCs w:val="24"/>
        </w:rPr>
      </w:pPr>
      <w:r w:rsidRPr="00441EA2">
        <w:rPr>
          <w:rFonts w:cs="Arial"/>
          <w:szCs w:val="24"/>
        </w:rPr>
        <w:t>AUDIT REPORT #</w:t>
      </w:r>
      <w:r w:rsidR="00077EC5" w:rsidRPr="00441EA2">
        <w:rPr>
          <w:rFonts w:cs="Arial"/>
          <w:szCs w:val="24"/>
        </w:rPr>
        <w:t>20-2209</w:t>
      </w:r>
    </w:p>
    <w:p w14:paraId="3DB683CD" w14:textId="77777777" w:rsidR="00154990" w:rsidRPr="00441EA2" w:rsidRDefault="00154990" w:rsidP="00441EA2">
      <w:pPr>
        <w:pStyle w:val="BodyText"/>
        <w:spacing w:line="360" w:lineRule="auto"/>
        <w:jc w:val="center"/>
        <w:rPr>
          <w:rFonts w:cs="Arial"/>
          <w:szCs w:val="24"/>
        </w:rPr>
      </w:pPr>
    </w:p>
    <w:p w14:paraId="1DEB336E" w14:textId="77777777" w:rsidR="00154990" w:rsidRPr="00441EA2" w:rsidRDefault="00154990" w:rsidP="00441EA2">
      <w:pPr>
        <w:pStyle w:val="BodyText"/>
        <w:spacing w:line="360" w:lineRule="auto"/>
        <w:jc w:val="center"/>
        <w:rPr>
          <w:rFonts w:cs="Arial"/>
          <w:szCs w:val="24"/>
        </w:rPr>
      </w:pPr>
    </w:p>
    <w:p w14:paraId="6320C246" w14:textId="77777777" w:rsidR="00154990" w:rsidRPr="00441EA2" w:rsidRDefault="00154990" w:rsidP="00441EA2">
      <w:pPr>
        <w:pStyle w:val="BodyText"/>
        <w:spacing w:line="360" w:lineRule="auto"/>
        <w:jc w:val="center"/>
        <w:rPr>
          <w:rFonts w:cs="Arial"/>
          <w:szCs w:val="24"/>
        </w:rPr>
      </w:pPr>
    </w:p>
    <w:p w14:paraId="7AC9E3EC" w14:textId="77777777" w:rsidR="00154990" w:rsidRPr="00441EA2" w:rsidRDefault="00154990" w:rsidP="00441EA2">
      <w:pPr>
        <w:pStyle w:val="BodyText"/>
        <w:spacing w:line="360" w:lineRule="auto"/>
        <w:jc w:val="center"/>
        <w:rPr>
          <w:rFonts w:cs="Arial"/>
          <w:szCs w:val="24"/>
        </w:rPr>
      </w:pPr>
    </w:p>
    <w:p w14:paraId="2E39D58A" w14:textId="77777777" w:rsidR="00154990" w:rsidRPr="00441EA2" w:rsidRDefault="00154990" w:rsidP="00441EA2">
      <w:pPr>
        <w:pStyle w:val="BodyText"/>
        <w:spacing w:line="360" w:lineRule="auto"/>
        <w:jc w:val="center"/>
        <w:rPr>
          <w:rFonts w:cs="Arial"/>
          <w:szCs w:val="24"/>
        </w:rPr>
      </w:pPr>
    </w:p>
    <w:p w14:paraId="7BC1CBE5" w14:textId="77777777" w:rsidR="00154990" w:rsidRPr="00441EA2" w:rsidRDefault="00154990" w:rsidP="00441EA2">
      <w:pPr>
        <w:pStyle w:val="BodyText"/>
        <w:spacing w:line="360" w:lineRule="auto"/>
        <w:jc w:val="center"/>
        <w:rPr>
          <w:rFonts w:cs="Arial"/>
          <w:szCs w:val="24"/>
        </w:rPr>
      </w:pPr>
    </w:p>
    <w:p w14:paraId="54B81C4E" w14:textId="77777777" w:rsidR="00154990" w:rsidRPr="00441EA2" w:rsidRDefault="00154990" w:rsidP="00441EA2">
      <w:pPr>
        <w:pStyle w:val="BodyText"/>
        <w:spacing w:line="360" w:lineRule="auto"/>
        <w:jc w:val="center"/>
        <w:rPr>
          <w:rFonts w:cs="Arial"/>
          <w:szCs w:val="24"/>
        </w:rPr>
      </w:pPr>
    </w:p>
    <w:p w14:paraId="3622CFF4" w14:textId="77777777" w:rsidR="00154990" w:rsidRPr="00441EA2" w:rsidRDefault="00154990" w:rsidP="00441EA2">
      <w:pPr>
        <w:pStyle w:val="BodyText"/>
        <w:spacing w:line="360" w:lineRule="auto"/>
        <w:jc w:val="center"/>
        <w:rPr>
          <w:rFonts w:cs="Arial"/>
          <w:szCs w:val="24"/>
        </w:rPr>
      </w:pPr>
    </w:p>
    <w:p w14:paraId="70908187" w14:textId="77777777" w:rsidR="00154990" w:rsidRPr="00441EA2" w:rsidRDefault="00154990" w:rsidP="00441EA2">
      <w:pPr>
        <w:pStyle w:val="BodyText"/>
        <w:spacing w:line="360" w:lineRule="auto"/>
        <w:jc w:val="center"/>
        <w:rPr>
          <w:rFonts w:cs="Arial"/>
          <w:szCs w:val="24"/>
        </w:rPr>
      </w:pPr>
    </w:p>
    <w:p w14:paraId="72C61997" w14:textId="77777777" w:rsidR="00154990" w:rsidRPr="00441EA2" w:rsidRDefault="00154990" w:rsidP="00441EA2">
      <w:pPr>
        <w:pStyle w:val="BodyText"/>
        <w:spacing w:line="360" w:lineRule="auto"/>
        <w:jc w:val="center"/>
        <w:rPr>
          <w:rFonts w:cs="Arial"/>
          <w:szCs w:val="24"/>
        </w:rPr>
      </w:pPr>
    </w:p>
    <w:p w14:paraId="34D0B84E" w14:textId="77777777" w:rsidR="00154990" w:rsidRPr="00441EA2" w:rsidRDefault="00154990" w:rsidP="00441EA2">
      <w:pPr>
        <w:pStyle w:val="BodyText"/>
        <w:spacing w:line="360" w:lineRule="auto"/>
        <w:jc w:val="center"/>
        <w:rPr>
          <w:rFonts w:cs="Arial"/>
          <w:szCs w:val="24"/>
        </w:rPr>
      </w:pPr>
    </w:p>
    <w:p w14:paraId="463B6B51" w14:textId="77777777" w:rsidR="00154990" w:rsidRPr="00441EA2" w:rsidRDefault="00154990" w:rsidP="00441EA2">
      <w:pPr>
        <w:pStyle w:val="BodyText"/>
        <w:spacing w:line="360" w:lineRule="auto"/>
        <w:jc w:val="center"/>
        <w:rPr>
          <w:rFonts w:cs="Arial"/>
          <w:szCs w:val="24"/>
        </w:rPr>
      </w:pPr>
    </w:p>
    <w:p w14:paraId="7090DA3D" w14:textId="77777777" w:rsidR="00154990" w:rsidRPr="00441EA2" w:rsidRDefault="00154990" w:rsidP="00441EA2">
      <w:pPr>
        <w:pStyle w:val="BodyText"/>
        <w:spacing w:line="360" w:lineRule="auto"/>
        <w:jc w:val="center"/>
        <w:rPr>
          <w:rFonts w:cs="Arial"/>
          <w:szCs w:val="24"/>
        </w:rPr>
      </w:pPr>
    </w:p>
    <w:p w14:paraId="001151DF" w14:textId="77777777" w:rsidR="00154990" w:rsidRPr="00441EA2" w:rsidRDefault="00154990" w:rsidP="00441EA2">
      <w:pPr>
        <w:pStyle w:val="BodyText"/>
        <w:spacing w:line="360" w:lineRule="auto"/>
        <w:jc w:val="center"/>
        <w:rPr>
          <w:rFonts w:cs="Arial"/>
          <w:szCs w:val="24"/>
        </w:rPr>
      </w:pPr>
    </w:p>
    <w:p w14:paraId="337E874B" w14:textId="77777777" w:rsidR="00154990" w:rsidRPr="00441EA2" w:rsidRDefault="00154990" w:rsidP="00441EA2">
      <w:pPr>
        <w:pStyle w:val="BodyText"/>
        <w:spacing w:line="360" w:lineRule="auto"/>
        <w:jc w:val="center"/>
        <w:rPr>
          <w:rFonts w:cs="Arial"/>
          <w:szCs w:val="24"/>
        </w:rPr>
      </w:pPr>
    </w:p>
    <w:p w14:paraId="18191354" w14:textId="77777777" w:rsidR="00154990" w:rsidRPr="00441EA2" w:rsidRDefault="00154990" w:rsidP="00441EA2">
      <w:pPr>
        <w:pStyle w:val="BodyText"/>
        <w:spacing w:line="360" w:lineRule="auto"/>
        <w:jc w:val="center"/>
        <w:rPr>
          <w:rFonts w:cs="Arial"/>
          <w:szCs w:val="24"/>
        </w:rPr>
      </w:pPr>
    </w:p>
    <w:p w14:paraId="15073EC8" w14:textId="77777777" w:rsidR="00154990" w:rsidRPr="00441EA2" w:rsidRDefault="00154990" w:rsidP="00441EA2">
      <w:pPr>
        <w:pStyle w:val="BodyText"/>
        <w:spacing w:line="360" w:lineRule="auto"/>
        <w:jc w:val="center"/>
        <w:rPr>
          <w:rFonts w:cs="Arial"/>
          <w:szCs w:val="24"/>
        </w:rPr>
      </w:pPr>
    </w:p>
    <w:p w14:paraId="52003A26" w14:textId="77777777" w:rsidR="00154990" w:rsidRPr="00441EA2" w:rsidRDefault="00154990" w:rsidP="00441EA2">
      <w:pPr>
        <w:pStyle w:val="BodyText"/>
        <w:spacing w:line="360" w:lineRule="auto"/>
        <w:jc w:val="center"/>
        <w:rPr>
          <w:rFonts w:cs="Arial"/>
          <w:szCs w:val="24"/>
        </w:rPr>
      </w:pPr>
    </w:p>
    <w:p w14:paraId="6DC3A62F" w14:textId="77777777" w:rsidR="00154990" w:rsidRPr="00441EA2" w:rsidRDefault="00154990" w:rsidP="00441EA2">
      <w:pPr>
        <w:pStyle w:val="BodyText"/>
        <w:spacing w:line="360" w:lineRule="auto"/>
        <w:jc w:val="center"/>
        <w:rPr>
          <w:rFonts w:cs="Arial"/>
          <w:szCs w:val="24"/>
        </w:rPr>
      </w:pPr>
    </w:p>
    <w:p w14:paraId="05CB45E0" w14:textId="77777777" w:rsidR="00154990" w:rsidRPr="00441EA2" w:rsidRDefault="00154990" w:rsidP="00441EA2">
      <w:pPr>
        <w:pStyle w:val="BodyText"/>
        <w:spacing w:line="360" w:lineRule="auto"/>
        <w:jc w:val="center"/>
        <w:rPr>
          <w:rFonts w:cs="Arial"/>
          <w:szCs w:val="24"/>
        </w:rPr>
      </w:pPr>
    </w:p>
    <w:p w14:paraId="4346CFD6" w14:textId="77777777" w:rsidR="00646D2B" w:rsidRDefault="00646D2B" w:rsidP="00154990">
      <w:pPr>
        <w:pStyle w:val="BodyText"/>
        <w:spacing w:line="360" w:lineRule="auto"/>
        <w:jc w:val="center"/>
        <w:rPr>
          <w:rFonts w:cs="Arial"/>
          <w:sz w:val="16"/>
          <w:szCs w:val="16"/>
        </w:rPr>
      </w:pPr>
    </w:p>
    <w:p w14:paraId="62444BF5" w14:textId="3CB601C7" w:rsidR="00154990" w:rsidRDefault="00154990" w:rsidP="00646D2B">
      <w:pPr>
        <w:pStyle w:val="BodyText"/>
        <w:jc w:val="center"/>
        <w:rPr>
          <w:rFonts w:cs="Arial"/>
          <w:sz w:val="16"/>
          <w:szCs w:val="16"/>
        </w:rPr>
      </w:pPr>
      <w:r w:rsidRPr="001E63A1">
        <w:rPr>
          <w:rFonts w:cs="Arial"/>
          <w:sz w:val="16"/>
          <w:szCs w:val="16"/>
        </w:rPr>
        <w:t>Audit &amp; Advisory Services</w:t>
      </w:r>
    </w:p>
    <w:p w14:paraId="6BDE63A8" w14:textId="09FEDD7A" w:rsidR="00E60B16" w:rsidRPr="001E63A1" w:rsidRDefault="00F20D0A" w:rsidP="00646D2B">
      <w:pPr>
        <w:pStyle w:val="BodyText"/>
        <w:jc w:val="center"/>
        <w:rPr>
          <w:rFonts w:cs="Arial"/>
          <w:sz w:val="16"/>
          <w:szCs w:val="16"/>
        </w:rPr>
        <w:sectPr w:rsidR="00E60B16" w:rsidRPr="001E63A1" w:rsidSect="00CB3F3B">
          <w:headerReference w:type="default" r:id="rId8"/>
          <w:footerReference w:type="even" r:id="rId9"/>
          <w:headerReference w:type="first" r:id="rId10"/>
          <w:pgSz w:w="12240" w:h="15840"/>
          <w:pgMar w:top="1440" w:right="1440" w:bottom="1080" w:left="1440" w:header="720" w:footer="720" w:gutter="0"/>
          <w:cols w:space="720"/>
        </w:sectPr>
      </w:pPr>
      <w:r>
        <w:rPr>
          <w:rFonts w:cs="Arial"/>
          <w:sz w:val="16"/>
          <w:szCs w:val="16"/>
        </w:rPr>
        <w:t xml:space="preserve">May </w:t>
      </w:r>
      <w:r w:rsidR="00E60B16">
        <w:rPr>
          <w:rFonts w:cs="Arial"/>
          <w:sz w:val="16"/>
          <w:szCs w:val="16"/>
        </w:rPr>
        <w:t>2020</w:t>
      </w:r>
    </w:p>
    <w:p w14:paraId="7122EEEF" w14:textId="77777777" w:rsidR="000B5A9E" w:rsidRDefault="00FC7F50" w:rsidP="000B5A9E">
      <w:pPr>
        <w:pStyle w:val="BodyText"/>
        <w:spacing w:line="360" w:lineRule="auto"/>
        <w:jc w:val="center"/>
        <w:rPr>
          <w:rFonts w:cs="Arial"/>
          <w:szCs w:val="24"/>
        </w:rPr>
      </w:pPr>
      <w:r>
        <w:rPr>
          <w:rFonts w:cs="Arial"/>
          <w:szCs w:val="24"/>
        </w:rPr>
        <w:lastRenderedPageBreak/>
        <w:t>UCLA POLICE DEPARTMENT</w:t>
      </w:r>
    </w:p>
    <w:p w14:paraId="64354D78" w14:textId="77777777" w:rsidR="000B5A9E" w:rsidRPr="001E63A1" w:rsidRDefault="00FC7F50" w:rsidP="00DA7C5D">
      <w:pPr>
        <w:pStyle w:val="BodyText"/>
        <w:tabs>
          <w:tab w:val="left" w:pos="540"/>
        </w:tabs>
        <w:spacing w:line="360" w:lineRule="auto"/>
        <w:jc w:val="center"/>
        <w:rPr>
          <w:rFonts w:cs="Arial"/>
          <w:szCs w:val="24"/>
        </w:rPr>
      </w:pPr>
      <w:r>
        <w:rPr>
          <w:rFonts w:cs="Arial"/>
          <w:szCs w:val="24"/>
        </w:rPr>
        <w:t>CASH MANAGEMENT</w:t>
      </w:r>
    </w:p>
    <w:p w14:paraId="6BE9DE2A" w14:textId="118353EF" w:rsidR="00B23F34" w:rsidRPr="001E63A1" w:rsidRDefault="000B5A9E" w:rsidP="000B5A9E">
      <w:pPr>
        <w:pStyle w:val="BodyText"/>
        <w:spacing w:line="360" w:lineRule="auto"/>
        <w:jc w:val="center"/>
        <w:rPr>
          <w:rFonts w:cs="Arial"/>
          <w:szCs w:val="24"/>
        </w:rPr>
      </w:pPr>
      <w:r w:rsidRPr="001E63A1">
        <w:rPr>
          <w:rFonts w:cs="Arial"/>
          <w:szCs w:val="24"/>
        </w:rPr>
        <w:t>AUDIT REPORT #</w:t>
      </w:r>
      <w:r w:rsidR="003C18F6">
        <w:rPr>
          <w:rFonts w:cs="Arial"/>
          <w:szCs w:val="24"/>
        </w:rPr>
        <w:t>20-2209</w:t>
      </w:r>
    </w:p>
    <w:p w14:paraId="05FCEED7" w14:textId="77777777" w:rsidR="00154990" w:rsidRPr="00441EA2" w:rsidRDefault="00154990" w:rsidP="00441EA2">
      <w:pPr>
        <w:spacing w:line="360" w:lineRule="auto"/>
        <w:jc w:val="both"/>
        <w:rPr>
          <w:rFonts w:ascii="Arial" w:hAnsi="Arial" w:cs="Arial"/>
          <w:sz w:val="24"/>
          <w:szCs w:val="24"/>
        </w:rPr>
      </w:pPr>
    </w:p>
    <w:p w14:paraId="53637211" w14:textId="77777777" w:rsidR="00022B94" w:rsidRPr="00441EA2" w:rsidRDefault="00022B94" w:rsidP="00441EA2">
      <w:pPr>
        <w:pStyle w:val="Heading1"/>
        <w:spacing w:line="360" w:lineRule="auto"/>
        <w:rPr>
          <w:rFonts w:cs="Arial"/>
          <w:szCs w:val="24"/>
        </w:rPr>
      </w:pPr>
      <w:r w:rsidRPr="00441EA2">
        <w:rPr>
          <w:rFonts w:cs="Arial"/>
          <w:szCs w:val="24"/>
        </w:rPr>
        <w:t>Background</w:t>
      </w:r>
    </w:p>
    <w:p w14:paraId="291BC65A" w14:textId="77777777" w:rsidR="00022B94" w:rsidRPr="00441EA2" w:rsidRDefault="00022B94" w:rsidP="00441EA2">
      <w:pPr>
        <w:spacing w:line="360" w:lineRule="auto"/>
        <w:jc w:val="both"/>
        <w:rPr>
          <w:rFonts w:ascii="Arial" w:hAnsi="Arial" w:cs="Arial"/>
          <w:sz w:val="24"/>
          <w:szCs w:val="24"/>
        </w:rPr>
      </w:pPr>
    </w:p>
    <w:p w14:paraId="29952BCF" w14:textId="77777777" w:rsidR="00FC7F50" w:rsidRPr="00441EA2" w:rsidRDefault="00FC7F50" w:rsidP="00441EA2">
      <w:pPr>
        <w:spacing w:line="360" w:lineRule="auto"/>
        <w:jc w:val="both"/>
        <w:textAlignment w:val="auto"/>
        <w:rPr>
          <w:rFonts w:ascii="Arial" w:hAnsi="Arial" w:cs="Arial"/>
          <w:sz w:val="24"/>
          <w:szCs w:val="24"/>
        </w:rPr>
      </w:pPr>
      <w:r w:rsidRPr="00441EA2">
        <w:rPr>
          <w:rFonts w:ascii="Arial" w:hAnsi="Arial" w:cs="Arial"/>
          <w:sz w:val="24"/>
          <w:szCs w:val="24"/>
        </w:rPr>
        <w:t>In accordance with the Administration fiscal year 201</w:t>
      </w:r>
      <w:r w:rsidR="003C18F6" w:rsidRPr="00441EA2">
        <w:rPr>
          <w:rFonts w:ascii="Arial" w:hAnsi="Arial" w:cs="Arial"/>
          <w:sz w:val="24"/>
          <w:szCs w:val="24"/>
        </w:rPr>
        <w:t>9-20</w:t>
      </w:r>
      <w:r w:rsidRPr="00441EA2">
        <w:rPr>
          <w:rFonts w:ascii="Arial" w:hAnsi="Arial" w:cs="Arial"/>
          <w:sz w:val="24"/>
          <w:szCs w:val="24"/>
        </w:rPr>
        <w:t xml:space="preserve"> audit plan, Audit &amp; Advisory Services (A&amp;AS) has conducted an audit of UCLA Police Department (UCPD) cash management activities.  UCPD is dedicated to providing a safe and secure environment for teaching, research, and public service through patrol, rapid response to calls for service, investigations, education, and implementation of preventative strategies.  UCPD police officers are duly sworn peace officers under section 830.2(b) of the California Penal Code, and patrol the campus 24 hours a day, 365 days a year.</w:t>
      </w:r>
    </w:p>
    <w:p w14:paraId="0619D182" w14:textId="77777777" w:rsidR="00441EA2" w:rsidRPr="00441EA2" w:rsidRDefault="00441EA2" w:rsidP="00441EA2">
      <w:pPr>
        <w:spacing w:line="360" w:lineRule="auto"/>
        <w:jc w:val="both"/>
        <w:textAlignment w:val="auto"/>
        <w:rPr>
          <w:rFonts w:ascii="Arial" w:hAnsi="Arial" w:cs="Arial"/>
          <w:sz w:val="24"/>
          <w:szCs w:val="24"/>
        </w:rPr>
      </w:pPr>
    </w:p>
    <w:p w14:paraId="5ABE781E" w14:textId="7B6528FB" w:rsidR="003C18F6" w:rsidRPr="00441EA2" w:rsidRDefault="00EC14C7" w:rsidP="00441EA2">
      <w:pPr>
        <w:spacing w:line="360" w:lineRule="auto"/>
        <w:jc w:val="both"/>
        <w:textAlignment w:val="auto"/>
        <w:rPr>
          <w:rFonts w:ascii="Arial" w:hAnsi="Arial" w:cs="Arial"/>
          <w:sz w:val="24"/>
          <w:szCs w:val="24"/>
        </w:rPr>
      </w:pPr>
      <w:r w:rsidRPr="00441EA2">
        <w:rPr>
          <w:rFonts w:ascii="Arial" w:hAnsi="Arial" w:cs="Arial"/>
          <w:sz w:val="24"/>
          <w:szCs w:val="24"/>
        </w:rPr>
        <w:t>T</w:t>
      </w:r>
      <w:r w:rsidR="003C18F6" w:rsidRPr="00441EA2">
        <w:rPr>
          <w:rFonts w:ascii="Arial" w:hAnsi="Arial" w:cs="Arial"/>
          <w:sz w:val="24"/>
          <w:szCs w:val="24"/>
        </w:rPr>
        <w:t xml:space="preserve">he Chief of </w:t>
      </w:r>
      <w:r w:rsidR="00441EA2" w:rsidRPr="00441EA2">
        <w:rPr>
          <w:rFonts w:ascii="Arial" w:hAnsi="Arial" w:cs="Arial"/>
          <w:sz w:val="24"/>
          <w:szCs w:val="24"/>
        </w:rPr>
        <w:t>Police,</w:t>
      </w:r>
      <w:r w:rsidR="003C18F6" w:rsidRPr="00441EA2">
        <w:rPr>
          <w:rFonts w:ascii="Arial" w:hAnsi="Arial" w:cs="Arial"/>
          <w:sz w:val="24"/>
          <w:szCs w:val="24"/>
        </w:rPr>
        <w:t xml:space="preserve"> </w:t>
      </w:r>
      <w:r w:rsidRPr="00441EA2">
        <w:rPr>
          <w:rFonts w:ascii="Arial" w:hAnsi="Arial" w:cs="Arial"/>
          <w:sz w:val="24"/>
          <w:szCs w:val="24"/>
        </w:rPr>
        <w:t xml:space="preserve">who reports to the Administrative Vice Chancellor, </w:t>
      </w:r>
      <w:r w:rsidR="003C18F6" w:rsidRPr="00441EA2">
        <w:rPr>
          <w:rFonts w:ascii="Arial" w:hAnsi="Arial" w:cs="Arial"/>
          <w:sz w:val="24"/>
          <w:szCs w:val="24"/>
        </w:rPr>
        <w:t>oversees the department</w:t>
      </w:r>
      <w:r w:rsidRPr="00441EA2">
        <w:rPr>
          <w:rFonts w:ascii="Arial" w:hAnsi="Arial" w:cs="Arial"/>
          <w:sz w:val="24"/>
          <w:szCs w:val="24"/>
        </w:rPr>
        <w:t>.</w:t>
      </w:r>
      <w:r w:rsidR="003C18F6" w:rsidRPr="00441EA2">
        <w:rPr>
          <w:rFonts w:ascii="Arial" w:hAnsi="Arial" w:cs="Arial"/>
          <w:sz w:val="24"/>
          <w:szCs w:val="24"/>
        </w:rPr>
        <w:t xml:space="preserve"> </w:t>
      </w:r>
      <w:r w:rsidR="00441EA2">
        <w:rPr>
          <w:rFonts w:ascii="Arial" w:hAnsi="Arial" w:cs="Arial"/>
          <w:sz w:val="24"/>
          <w:szCs w:val="24"/>
        </w:rPr>
        <w:t xml:space="preserve"> </w:t>
      </w:r>
      <w:r w:rsidRPr="00441EA2">
        <w:rPr>
          <w:rFonts w:ascii="Arial" w:hAnsi="Arial" w:cs="Arial"/>
          <w:sz w:val="24"/>
          <w:szCs w:val="24"/>
        </w:rPr>
        <w:t xml:space="preserve">The department </w:t>
      </w:r>
      <w:r w:rsidR="003C18F6" w:rsidRPr="00441EA2">
        <w:rPr>
          <w:rFonts w:ascii="Arial" w:hAnsi="Arial" w:cs="Arial"/>
          <w:sz w:val="24"/>
          <w:szCs w:val="24"/>
        </w:rPr>
        <w:t>is divided into two bureaus: Operations and Administrative.</w:t>
      </w:r>
    </w:p>
    <w:p w14:paraId="58130185" w14:textId="77777777" w:rsidR="003C18F6" w:rsidRPr="00441EA2" w:rsidRDefault="003C18F6" w:rsidP="00441EA2">
      <w:pPr>
        <w:spacing w:line="360" w:lineRule="auto"/>
        <w:jc w:val="both"/>
        <w:rPr>
          <w:rFonts w:ascii="Arial" w:hAnsi="Arial" w:cs="Arial"/>
          <w:sz w:val="24"/>
          <w:szCs w:val="24"/>
        </w:rPr>
      </w:pPr>
    </w:p>
    <w:p w14:paraId="6C2E375C" w14:textId="77777777" w:rsidR="003C18F6" w:rsidRPr="00441EA2" w:rsidRDefault="003C18F6" w:rsidP="00441EA2">
      <w:pPr>
        <w:pStyle w:val="ListParagraph"/>
        <w:numPr>
          <w:ilvl w:val="0"/>
          <w:numId w:val="18"/>
        </w:numPr>
        <w:overflowPunct/>
        <w:autoSpaceDE/>
        <w:autoSpaceDN/>
        <w:adjustRightInd/>
        <w:spacing w:line="360" w:lineRule="auto"/>
        <w:ind w:left="540" w:hanging="540"/>
        <w:contextualSpacing w:val="0"/>
        <w:jc w:val="both"/>
        <w:textAlignment w:val="auto"/>
        <w:rPr>
          <w:rFonts w:ascii="Arial" w:hAnsi="Arial" w:cs="Arial"/>
          <w:sz w:val="24"/>
          <w:szCs w:val="24"/>
        </w:rPr>
      </w:pPr>
      <w:r w:rsidRPr="00441EA2">
        <w:rPr>
          <w:rFonts w:ascii="Arial" w:hAnsi="Arial" w:cs="Arial"/>
          <w:sz w:val="24"/>
          <w:szCs w:val="24"/>
        </w:rPr>
        <w:t>The Operations Bureau utilizes uniformed patrol officers and includes the Patrol and Investigations Divisions, among other specialized areas.</w:t>
      </w:r>
    </w:p>
    <w:p w14:paraId="440EC1C7" w14:textId="77777777" w:rsidR="003C18F6" w:rsidRPr="00441EA2" w:rsidRDefault="003C18F6" w:rsidP="00441EA2">
      <w:pPr>
        <w:pStyle w:val="ListParagraph"/>
        <w:spacing w:line="360" w:lineRule="auto"/>
        <w:ind w:left="360"/>
        <w:jc w:val="both"/>
        <w:rPr>
          <w:rFonts w:ascii="Arial" w:hAnsi="Arial" w:cs="Arial"/>
          <w:sz w:val="24"/>
          <w:szCs w:val="24"/>
        </w:rPr>
      </w:pPr>
    </w:p>
    <w:p w14:paraId="052CC4CA" w14:textId="1684045F" w:rsidR="003C18F6" w:rsidRPr="00441EA2" w:rsidRDefault="003C18F6" w:rsidP="00441EA2">
      <w:pPr>
        <w:pStyle w:val="ListParagraph"/>
        <w:numPr>
          <w:ilvl w:val="0"/>
          <w:numId w:val="18"/>
        </w:numPr>
        <w:overflowPunct/>
        <w:autoSpaceDE/>
        <w:autoSpaceDN/>
        <w:adjustRightInd/>
        <w:spacing w:line="360" w:lineRule="auto"/>
        <w:ind w:left="540" w:hanging="540"/>
        <w:contextualSpacing w:val="0"/>
        <w:jc w:val="both"/>
        <w:textAlignment w:val="auto"/>
        <w:rPr>
          <w:rFonts w:ascii="Arial" w:hAnsi="Arial" w:cs="Arial"/>
          <w:sz w:val="24"/>
          <w:szCs w:val="24"/>
        </w:rPr>
      </w:pPr>
      <w:r w:rsidRPr="00441EA2">
        <w:rPr>
          <w:rFonts w:ascii="Arial" w:hAnsi="Arial" w:cs="Arial"/>
          <w:sz w:val="24"/>
          <w:szCs w:val="24"/>
        </w:rPr>
        <w:t xml:space="preserve">The Administrative Bureau includes Information </w:t>
      </w:r>
      <w:r w:rsidR="00EE6753" w:rsidRPr="00441EA2">
        <w:rPr>
          <w:rFonts w:ascii="Arial" w:hAnsi="Arial" w:cs="Arial"/>
          <w:sz w:val="24"/>
          <w:szCs w:val="24"/>
        </w:rPr>
        <w:t>Technology, the Business and Finance U</w:t>
      </w:r>
      <w:r w:rsidRPr="00441EA2">
        <w:rPr>
          <w:rFonts w:ascii="Arial" w:hAnsi="Arial" w:cs="Arial"/>
          <w:sz w:val="24"/>
          <w:szCs w:val="24"/>
        </w:rPr>
        <w:t>nit,</w:t>
      </w:r>
      <w:r w:rsidR="00EE6753" w:rsidRPr="00441EA2">
        <w:rPr>
          <w:rFonts w:ascii="Arial" w:hAnsi="Arial" w:cs="Arial"/>
          <w:sz w:val="24"/>
          <w:szCs w:val="24"/>
        </w:rPr>
        <w:t xml:space="preserve"> and the Administrative Division, which consists of</w:t>
      </w:r>
      <w:r w:rsidRPr="00441EA2">
        <w:rPr>
          <w:rFonts w:ascii="Arial" w:hAnsi="Arial" w:cs="Arial"/>
          <w:sz w:val="24"/>
          <w:szCs w:val="24"/>
        </w:rPr>
        <w:t xml:space="preserve"> Personnel and Training, Communications Center, and the Records Unit.  It also includes the Police Community Services Division, which consists of Crime Prevention, Emergency Medical Services (EMS), and the Community Ser</w:t>
      </w:r>
      <w:r w:rsidR="00441EA2">
        <w:rPr>
          <w:rFonts w:ascii="Arial" w:hAnsi="Arial" w:cs="Arial"/>
          <w:sz w:val="24"/>
          <w:szCs w:val="24"/>
        </w:rPr>
        <w:t xml:space="preserve">vice Officer (CSO) Programs.  </w:t>
      </w:r>
    </w:p>
    <w:p w14:paraId="21863687" w14:textId="77777777" w:rsidR="00E21C8D" w:rsidRPr="00441EA2" w:rsidRDefault="00E21C8D" w:rsidP="00441EA2">
      <w:pPr>
        <w:spacing w:line="360" w:lineRule="auto"/>
        <w:textAlignment w:val="auto"/>
        <w:rPr>
          <w:rFonts w:ascii="Arial" w:hAnsi="Arial" w:cs="Arial"/>
          <w:sz w:val="24"/>
          <w:szCs w:val="24"/>
        </w:rPr>
      </w:pPr>
    </w:p>
    <w:p w14:paraId="34E694E9" w14:textId="40D81B20" w:rsidR="00C8275B" w:rsidRPr="00441EA2" w:rsidRDefault="00CC0ECD" w:rsidP="00441EA2">
      <w:pPr>
        <w:spacing w:line="360" w:lineRule="auto"/>
        <w:jc w:val="both"/>
        <w:rPr>
          <w:rFonts w:ascii="Arial" w:hAnsi="Arial" w:cs="Arial"/>
          <w:bCs/>
          <w:sz w:val="24"/>
          <w:szCs w:val="24"/>
        </w:rPr>
      </w:pPr>
      <w:r w:rsidRPr="00441EA2">
        <w:rPr>
          <w:rFonts w:ascii="Arial" w:hAnsi="Arial" w:cs="Arial"/>
          <w:bCs/>
          <w:sz w:val="24"/>
          <w:szCs w:val="24"/>
        </w:rPr>
        <w:t xml:space="preserve">UCPD generates income by performing unique services for the campus and outside community through </w:t>
      </w:r>
      <w:r w:rsidR="003C18F6" w:rsidRPr="00441EA2">
        <w:rPr>
          <w:rFonts w:ascii="Arial" w:hAnsi="Arial" w:cs="Arial"/>
          <w:bCs/>
          <w:sz w:val="24"/>
          <w:szCs w:val="24"/>
        </w:rPr>
        <w:t>the Administrative Division and Police Community Services Division (Police Services).  Within those divisions, income is primarily generated from the Records Unit, CSO program</w:t>
      </w:r>
      <w:r w:rsidR="0063000A" w:rsidRPr="00441EA2">
        <w:rPr>
          <w:rFonts w:ascii="Arial" w:hAnsi="Arial" w:cs="Arial"/>
          <w:bCs/>
          <w:sz w:val="24"/>
          <w:szCs w:val="24"/>
        </w:rPr>
        <w:t>s</w:t>
      </w:r>
      <w:r w:rsidRPr="00441EA2">
        <w:rPr>
          <w:rFonts w:ascii="Arial" w:hAnsi="Arial" w:cs="Arial"/>
          <w:bCs/>
          <w:sz w:val="24"/>
          <w:szCs w:val="24"/>
        </w:rPr>
        <w:t>,</w:t>
      </w:r>
      <w:r w:rsidR="003C18F6" w:rsidRPr="00441EA2">
        <w:rPr>
          <w:rFonts w:ascii="Arial" w:hAnsi="Arial" w:cs="Arial"/>
          <w:bCs/>
          <w:sz w:val="24"/>
          <w:szCs w:val="24"/>
        </w:rPr>
        <w:t xml:space="preserve"> and</w:t>
      </w:r>
      <w:r w:rsidRPr="00441EA2">
        <w:rPr>
          <w:rFonts w:ascii="Arial" w:hAnsi="Arial" w:cs="Arial"/>
          <w:bCs/>
          <w:sz w:val="24"/>
          <w:szCs w:val="24"/>
        </w:rPr>
        <w:t xml:space="preserve"> </w:t>
      </w:r>
      <w:r w:rsidR="003C18F6" w:rsidRPr="00441EA2">
        <w:rPr>
          <w:rFonts w:ascii="Arial" w:hAnsi="Arial" w:cs="Arial"/>
          <w:bCs/>
          <w:sz w:val="24"/>
          <w:szCs w:val="24"/>
        </w:rPr>
        <w:t>EMS</w:t>
      </w:r>
      <w:r w:rsidR="00186FA7" w:rsidRPr="00441EA2">
        <w:rPr>
          <w:rFonts w:ascii="Arial" w:hAnsi="Arial" w:cs="Arial"/>
          <w:bCs/>
          <w:sz w:val="24"/>
          <w:szCs w:val="24"/>
        </w:rPr>
        <w:t xml:space="preserve">.  </w:t>
      </w:r>
      <w:r w:rsidR="003C18F6" w:rsidRPr="00441EA2">
        <w:rPr>
          <w:rFonts w:ascii="Arial" w:hAnsi="Arial" w:cs="Arial"/>
          <w:bCs/>
          <w:sz w:val="24"/>
          <w:szCs w:val="24"/>
        </w:rPr>
        <w:t xml:space="preserve">The Records Unit maintains all police reports for the department, and is responsible for preparing copies of these records for a fee.  In addition, the Records Unit provides services such as Live Scan fingerprinting.  </w:t>
      </w:r>
      <w:r w:rsidR="00186FA7" w:rsidRPr="00441EA2">
        <w:rPr>
          <w:rFonts w:ascii="Arial" w:hAnsi="Arial" w:cs="Arial"/>
          <w:bCs/>
          <w:sz w:val="24"/>
          <w:szCs w:val="24"/>
        </w:rPr>
        <w:t xml:space="preserve">The CSO </w:t>
      </w:r>
      <w:r w:rsidR="003C18F6" w:rsidRPr="00441EA2">
        <w:rPr>
          <w:rFonts w:ascii="Arial" w:hAnsi="Arial" w:cs="Arial"/>
          <w:bCs/>
          <w:sz w:val="24"/>
          <w:szCs w:val="24"/>
        </w:rPr>
        <w:t>program</w:t>
      </w:r>
      <w:r w:rsidRPr="00441EA2">
        <w:rPr>
          <w:rFonts w:ascii="Arial" w:hAnsi="Arial" w:cs="Arial"/>
          <w:bCs/>
          <w:sz w:val="24"/>
          <w:szCs w:val="24"/>
        </w:rPr>
        <w:t xml:space="preserve"> offers evening escort services, as well as patrol services for residence halls, libraries, and other campus buildings.  CSOs also provide security services for special events or activities.  EMS provides ambulance services to the campus and </w:t>
      </w:r>
      <w:r w:rsidR="00311CFA" w:rsidRPr="00441EA2">
        <w:rPr>
          <w:rFonts w:ascii="Arial" w:hAnsi="Arial" w:cs="Arial"/>
          <w:bCs/>
          <w:sz w:val="24"/>
          <w:szCs w:val="24"/>
        </w:rPr>
        <w:t>the surrounding community</w:t>
      </w:r>
      <w:r w:rsidRPr="00441EA2">
        <w:rPr>
          <w:rFonts w:ascii="Arial" w:hAnsi="Arial" w:cs="Arial"/>
          <w:bCs/>
          <w:sz w:val="24"/>
          <w:szCs w:val="24"/>
        </w:rPr>
        <w:t xml:space="preserve"> </w:t>
      </w:r>
      <w:r w:rsidR="0063000A" w:rsidRPr="00441EA2">
        <w:rPr>
          <w:rFonts w:ascii="Arial" w:hAnsi="Arial" w:cs="Arial"/>
          <w:bCs/>
          <w:sz w:val="24"/>
          <w:szCs w:val="24"/>
        </w:rPr>
        <w:t>and</w:t>
      </w:r>
      <w:r w:rsidR="00311CFA" w:rsidRPr="00441EA2">
        <w:rPr>
          <w:rFonts w:ascii="Arial" w:hAnsi="Arial" w:cs="Arial"/>
          <w:bCs/>
          <w:sz w:val="24"/>
          <w:szCs w:val="24"/>
        </w:rPr>
        <w:t xml:space="preserve"> to staff</w:t>
      </w:r>
      <w:r w:rsidRPr="00441EA2">
        <w:rPr>
          <w:rFonts w:ascii="Arial" w:hAnsi="Arial" w:cs="Arial"/>
          <w:bCs/>
          <w:sz w:val="24"/>
          <w:szCs w:val="24"/>
        </w:rPr>
        <w:t xml:space="preserve"> special events at UCLA.  While ambulance transport payments make up the majority of its collections, EMS also accepts payments for ambulance records requests.  </w:t>
      </w:r>
      <w:r w:rsidR="003C18F6" w:rsidRPr="00441EA2">
        <w:rPr>
          <w:rFonts w:ascii="Arial" w:hAnsi="Arial" w:cs="Arial"/>
          <w:bCs/>
          <w:sz w:val="24"/>
          <w:szCs w:val="24"/>
        </w:rPr>
        <w:t xml:space="preserve">Further, </w:t>
      </w:r>
      <w:r w:rsidRPr="00441EA2">
        <w:rPr>
          <w:rFonts w:ascii="Arial" w:hAnsi="Arial" w:cs="Arial"/>
          <w:bCs/>
          <w:sz w:val="24"/>
          <w:szCs w:val="24"/>
        </w:rPr>
        <w:t>Police Services</w:t>
      </w:r>
      <w:r w:rsidR="003C18F6" w:rsidRPr="00441EA2">
        <w:rPr>
          <w:rFonts w:ascii="Arial" w:hAnsi="Arial" w:cs="Arial"/>
          <w:bCs/>
          <w:sz w:val="24"/>
          <w:szCs w:val="24"/>
        </w:rPr>
        <w:t xml:space="preserve"> </w:t>
      </w:r>
      <w:r w:rsidRPr="00441EA2">
        <w:rPr>
          <w:rFonts w:ascii="Arial" w:hAnsi="Arial" w:cs="Arial"/>
          <w:bCs/>
          <w:sz w:val="24"/>
          <w:szCs w:val="24"/>
        </w:rPr>
        <w:t>generates</w:t>
      </w:r>
      <w:r w:rsidR="003C18F6" w:rsidRPr="00441EA2">
        <w:rPr>
          <w:rFonts w:ascii="Arial" w:hAnsi="Arial" w:cs="Arial"/>
          <w:bCs/>
          <w:sz w:val="24"/>
          <w:szCs w:val="24"/>
        </w:rPr>
        <w:t xml:space="preserve"> additional</w:t>
      </w:r>
      <w:r w:rsidRPr="00441EA2">
        <w:rPr>
          <w:rFonts w:ascii="Arial" w:hAnsi="Arial" w:cs="Arial"/>
          <w:bCs/>
          <w:sz w:val="24"/>
          <w:szCs w:val="24"/>
        </w:rPr>
        <w:t xml:space="preserve"> income through a variety of activities and oversees asset seizures and forfeitures</w:t>
      </w:r>
      <w:r w:rsidR="00800D51" w:rsidRPr="00441EA2">
        <w:rPr>
          <w:rFonts w:ascii="Arial" w:hAnsi="Arial" w:cs="Arial"/>
          <w:bCs/>
          <w:sz w:val="24"/>
          <w:szCs w:val="24"/>
        </w:rPr>
        <w:t>.</w:t>
      </w:r>
      <w:r w:rsidR="003C18F6" w:rsidRPr="00441EA2">
        <w:rPr>
          <w:rFonts w:ascii="Arial" w:hAnsi="Arial" w:cs="Arial"/>
          <w:bCs/>
          <w:sz w:val="24"/>
          <w:szCs w:val="24"/>
        </w:rPr>
        <w:t xml:space="preserve">  </w:t>
      </w:r>
    </w:p>
    <w:p w14:paraId="0CEB8D82" w14:textId="77777777" w:rsidR="003C18F6" w:rsidRPr="00441EA2" w:rsidRDefault="003C18F6" w:rsidP="00441EA2">
      <w:pPr>
        <w:spacing w:line="360" w:lineRule="auto"/>
        <w:jc w:val="both"/>
        <w:rPr>
          <w:rFonts w:ascii="Arial" w:hAnsi="Arial" w:cs="Arial"/>
          <w:bCs/>
          <w:sz w:val="24"/>
          <w:szCs w:val="24"/>
        </w:rPr>
      </w:pPr>
    </w:p>
    <w:p w14:paraId="43A0660E" w14:textId="77777777" w:rsidR="003C18F6" w:rsidRPr="00441EA2" w:rsidRDefault="003C18F6" w:rsidP="00441EA2">
      <w:pPr>
        <w:spacing w:line="360" w:lineRule="auto"/>
        <w:jc w:val="both"/>
        <w:textAlignment w:val="auto"/>
        <w:rPr>
          <w:rFonts w:ascii="Arial" w:hAnsi="Arial" w:cs="Arial"/>
          <w:sz w:val="24"/>
          <w:szCs w:val="24"/>
        </w:rPr>
      </w:pPr>
      <w:r w:rsidRPr="00441EA2">
        <w:rPr>
          <w:rFonts w:ascii="Arial" w:hAnsi="Arial" w:cs="Arial"/>
          <w:sz w:val="24"/>
          <w:szCs w:val="24"/>
        </w:rPr>
        <w:t xml:space="preserve">UCPD utilizes </w:t>
      </w:r>
      <w:proofErr w:type="spellStart"/>
      <w:r w:rsidRPr="00441EA2">
        <w:rPr>
          <w:rFonts w:ascii="Arial" w:hAnsi="Arial" w:cs="Arial"/>
          <w:sz w:val="24"/>
          <w:szCs w:val="24"/>
        </w:rPr>
        <w:t>CASHNet</w:t>
      </w:r>
      <w:proofErr w:type="spellEnd"/>
      <w:r w:rsidRPr="00441EA2">
        <w:rPr>
          <w:rFonts w:ascii="Arial" w:hAnsi="Arial" w:cs="Arial"/>
          <w:sz w:val="24"/>
          <w:szCs w:val="24"/>
        </w:rPr>
        <w:t xml:space="preserve"> to process payments and record deposits.  </w:t>
      </w:r>
      <w:proofErr w:type="spellStart"/>
      <w:r w:rsidR="00461D7A" w:rsidRPr="00441EA2">
        <w:rPr>
          <w:rFonts w:ascii="Arial" w:hAnsi="Arial" w:cs="Arial"/>
          <w:sz w:val="24"/>
          <w:szCs w:val="24"/>
        </w:rPr>
        <w:t>CASHNet</w:t>
      </w:r>
      <w:proofErr w:type="spellEnd"/>
      <w:r w:rsidR="00461D7A" w:rsidRPr="00441EA2">
        <w:rPr>
          <w:rFonts w:ascii="Arial" w:hAnsi="Arial" w:cs="Arial"/>
          <w:sz w:val="24"/>
          <w:szCs w:val="24"/>
        </w:rPr>
        <w:t xml:space="preserve"> is a web-based payment and deposit processing system.  </w:t>
      </w:r>
      <w:r w:rsidRPr="00441EA2">
        <w:rPr>
          <w:rFonts w:ascii="Arial" w:hAnsi="Arial" w:cs="Arial"/>
          <w:sz w:val="24"/>
          <w:szCs w:val="24"/>
        </w:rPr>
        <w:t>The cashiers in the Records Unit accept cash, check, and credit card payments at the UCPD front counter</w:t>
      </w:r>
      <w:r w:rsidR="00EE6753" w:rsidRPr="00441EA2">
        <w:rPr>
          <w:rFonts w:ascii="Arial" w:hAnsi="Arial" w:cs="Arial"/>
          <w:sz w:val="24"/>
          <w:szCs w:val="24"/>
        </w:rPr>
        <w:t xml:space="preserve"> while </w:t>
      </w:r>
      <w:r w:rsidRPr="00441EA2">
        <w:rPr>
          <w:rFonts w:ascii="Arial" w:hAnsi="Arial" w:cs="Arial"/>
          <w:sz w:val="24"/>
          <w:szCs w:val="24"/>
        </w:rPr>
        <w:t>Police Services receives mailed-in</w:t>
      </w:r>
      <w:r w:rsidR="00E2501C" w:rsidRPr="00441EA2">
        <w:rPr>
          <w:rFonts w:ascii="Arial" w:hAnsi="Arial" w:cs="Arial"/>
          <w:sz w:val="24"/>
          <w:szCs w:val="24"/>
        </w:rPr>
        <w:t xml:space="preserve"> check</w:t>
      </w:r>
      <w:r w:rsidRPr="00441EA2">
        <w:rPr>
          <w:rFonts w:ascii="Arial" w:hAnsi="Arial" w:cs="Arial"/>
          <w:sz w:val="24"/>
          <w:szCs w:val="24"/>
        </w:rPr>
        <w:t xml:space="preserve"> payments.  </w:t>
      </w:r>
      <w:r w:rsidR="00E2501C" w:rsidRPr="00441EA2">
        <w:rPr>
          <w:rFonts w:ascii="Arial" w:hAnsi="Arial" w:cs="Arial"/>
          <w:sz w:val="24"/>
          <w:szCs w:val="24"/>
        </w:rPr>
        <w:t>For fiscal year 2018-19, total revenue was approximately $12.1 million, with total expenses of $10.8 million.</w:t>
      </w:r>
      <w:r w:rsidRPr="00441EA2">
        <w:rPr>
          <w:rFonts w:ascii="Arial" w:hAnsi="Arial" w:cs="Arial"/>
          <w:sz w:val="24"/>
          <w:szCs w:val="24"/>
        </w:rPr>
        <w:t xml:space="preserve">  </w:t>
      </w:r>
    </w:p>
    <w:p w14:paraId="7B77F8E8" w14:textId="77777777" w:rsidR="00FE4892" w:rsidRPr="00441EA2" w:rsidRDefault="00FE4892" w:rsidP="00441EA2">
      <w:pPr>
        <w:pStyle w:val="BodyText"/>
        <w:spacing w:line="360" w:lineRule="auto"/>
        <w:rPr>
          <w:rFonts w:cs="Arial"/>
          <w:szCs w:val="24"/>
        </w:rPr>
      </w:pPr>
    </w:p>
    <w:p w14:paraId="4494C39B" w14:textId="77777777" w:rsidR="008D0D53" w:rsidRPr="00441EA2" w:rsidRDefault="00CB466C" w:rsidP="00441EA2">
      <w:pPr>
        <w:spacing w:line="360" w:lineRule="auto"/>
        <w:jc w:val="both"/>
        <w:rPr>
          <w:rFonts w:ascii="Arial" w:hAnsi="Arial" w:cs="Arial"/>
          <w:sz w:val="24"/>
          <w:szCs w:val="24"/>
        </w:rPr>
      </w:pPr>
      <w:r w:rsidRPr="00441EA2">
        <w:rPr>
          <w:rFonts w:ascii="Arial" w:hAnsi="Arial" w:cs="Arial"/>
          <w:sz w:val="24"/>
          <w:szCs w:val="24"/>
        </w:rPr>
        <w:t>At the time of the audit, UCPD employed approximately 65 sworn officers, 43 full-time professional staff, and 72 student employees.  The Administrative Division Lieutenant oversees the department’s cash handling activities.</w:t>
      </w:r>
    </w:p>
    <w:p w14:paraId="1A20FDBC" w14:textId="77777777" w:rsidR="008D0D53" w:rsidRPr="00441EA2" w:rsidRDefault="008D0D53" w:rsidP="00441EA2">
      <w:pPr>
        <w:pStyle w:val="BodyText"/>
        <w:spacing w:line="360" w:lineRule="auto"/>
        <w:rPr>
          <w:rFonts w:cs="Arial"/>
          <w:szCs w:val="24"/>
        </w:rPr>
      </w:pPr>
    </w:p>
    <w:p w14:paraId="7EB2C266" w14:textId="77777777" w:rsidR="00154990" w:rsidRPr="00441EA2" w:rsidRDefault="00154990" w:rsidP="00441EA2">
      <w:pPr>
        <w:pStyle w:val="BodyText"/>
        <w:spacing w:line="360" w:lineRule="auto"/>
        <w:rPr>
          <w:rFonts w:cs="Arial"/>
          <w:szCs w:val="24"/>
          <w:u w:val="single"/>
        </w:rPr>
      </w:pPr>
      <w:r w:rsidRPr="00441EA2">
        <w:rPr>
          <w:rFonts w:cs="Arial"/>
          <w:szCs w:val="24"/>
          <w:u w:val="single"/>
        </w:rPr>
        <w:t>Purpose and Scope</w:t>
      </w:r>
    </w:p>
    <w:p w14:paraId="2AD8D099" w14:textId="77777777" w:rsidR="00F204CF" w:rsidRPr="00441EA2" w:rsidRDefault="00F204CF" w:rsidP="00441EA2">
      <w:pPr>
        <w:pStyle w:val="BodyText"/>
        <w:spacing w:line="360" w:lineRule="auto"/>
        <w:rPr>
          <w:rFonts w:cs="Arial"/>
          <w:szCs w:val="24"/>
        </w:rPr>
      </w:pPr>
    </w:p>
    <w:p w14:paraId="5AC735B4" w14:textId="77777777" w:rsidR="00E612BC" w:rsidRPr="00441EA2" w:rsidRDefault="00FC7F50" w:rsidP="00441EA2">
      <w:pPr>
        <w:pStyle w:val="BodyText"/>
        <w:spacing w:line="360" w:lineRule="auto"/>
        <w:rPr>
          <w:rFonts w:cs="Arial"/>
          <w:szCs w:val="24"/>
        </w:rPr>
      </w:pPr>
      <w:r w:rsidRPr="00441EA2">
        <w:rPr>
          <w:rFonts w:cs="Arial"/>
          <w:szCs w:val="24"/>
        </w:rPr>
        <w:t xml:space="preserve">The primary purpose of the review was to ensure that UCPD’s organizational structure and controls, and the related systems and procedures surrounding </w:t>
      </w:r>
      <w:r w:rsidR="00E612BC" w:rsidRPr="00441EA2">
        <w:rPr>
          <w:rFonts w:cs="Arial"/>
          <w:szCs w:val="24"/>
        </w:rPr>
        <w:t>cash management</w:t>
      </w:r>
      <w:r w:rsidRPr="00441EA2">
        <w:rPr>
          <w:rFonts w:cs="Arial"/>
          <w:szCs w:val="24"/>
        </w:rPr>
        <w:t xml:space="preserve">, were conducive to accomplishing </w:t>
      </w:r>
      <w:r w:rsidR="00E612BC" w:rsidRPr="00441EA2">
        <w:rPr>
          <w:rFonts w:cs="Arial"/>
          <w:szCs w:val="24"/>
        </w:rPr>
        <w:t>the department and University’s</w:t>
      </w:r>
      <w:r w:rsidRPr="00441EA2">
        <w:rPr>
          <w:rFonts w:cs="Arial"/>
          <w:szCs w:val="24"/>
        </w:rPr>
        <w:t xml:space="preserve"> business objectives.  The secondary purpose was to evaluate the adequacy and efficiency of the internal controls.</w:t>
      </w:r>
      <w:r w:rsidR="00E612BC" w:rsidRPr="00441EA2">
        <w:rPr>
          <w:rFonts w:cs="Arial"/>
          <w:szCs w:val="24"/>
        </w:rPr>
        <w:t xml:space="preserve">  Where applicable, compliance with University policies and procedures was also evaluated.</w:t>
      </w:r>
      <w:r w:rsidRPr="00441EA2">
        <w:rPr>
          <w:rFonts w:cs="Arial"/>
          <w:szCs w:val="24"/>
        </w:rPr>
        <w:t xml:space="preserve">  </w:t>
      </w:r>
    </w:p>
    <w:p w14:paraId="2764161B" w14:textId="77777777" w:rsidR="00E612BC" w:rsidRPr="00441EA2" w:rsidRDefault="00E612BC" w:rsidP="00441EA2">
      <w:pPr>
        <w:pStyle w:val="BodyText"/>
        <w:spacing w:line="360" w:lineRule="auto"/>
        <w:rPr>
          <w:rFonts w:cs="Arial"/>
          <w:szCs w:val="24"/>
        </w:rPr>
      </w:pPr>
    </w:p>
    <w:p w14:paraId="45B0C9DF" w14:textId="77777777" w:rsidR="000B5A9E" w:rsidRPr="00441EA2" w:rsidRDefault="00FC7F50" w:rsidP="00441EA2">
      <w:pPr>
        <w:pStyle w:val="BodyText"/>
        <w:spacing w:line="360" w:lineRule="auto"/>
        <w:rPr>
          <w:rFonts w:cs="Arial"/>
          <w:szCs w:val="24"/>
        </w:rPr>
      </w:pPr>
      <w:r w:rsidRPr="00441EA2">
        <w:rPr>
          <w:rFonts w:cs="Arial"/>
          <w:szCs w:val="24"/>
        </w:rPr>
        <w:t xml:space="preserve">The scope of the </w:t>
      </w:r>
      <w:r w:rsidR="00E612BC" w:rsidRPr="00441EA2">
        <w:rPr>
          <w:rFonts w:cs="Arial"/>
          <w:szCs w:val="24"/>
        </w:rPr>
        <w:t>audit</w:t>
      </w:r>
      <w:r w:rsidRPr="00441EA2">
        <w:rPr>
          <w:rFonts w:cs="Arial"/>
          <w:szCs w:val="24"/>
        </w:rPr>
        <w:t xml:space="preserve"> focused on the following areas:</w:t>
      </w:r>
    </w:p>
    <w:p w14:paraId="2A3D5577" w14:textId="77777777" w:rsidR="000B5A9E" w:rsidRPr="00441EA2" w:rsidRDefault="000B5A9E" w:rsidP="00441EA2">
      <w:pPr>
        <w:pStyle w:val="BodyText"/>
        <w:spacing w:line="360" w:lineRule="auto"/>
        <w:rPr>
          <w:rFonts w:cs="Arial"/>
          <w:szCs w:val="24"/>
        </w:rPr>
      </w:pPr>
    </w:p>
    <w:p w14:paraId="0E048DD3" w14:textId="77777777" w:rsidR="000B5A9E" w:rsidRPr="00441EA2" w:rsidRDefault="00FC7F50" w:rsidP="00441EA2">
      <w:pPr>
        <w:pStyle w:val="BodyText"/>
        <w:numPr>
          <w:ilvl w:val="0"/>
          <w:numId w:val="1"/>
        </w:numPr>
        <w:spacing w:line="360" w:lineRule="auto"/>
        <w:ind w:left="540" w:hanging="540"/>
        <w:rPr>
          <w:rFonts w:cs="Arial"/>
          <w:szCs w:val="24"/>
        </w:rPr>
      </w:pPr>
      <w:r w:rsidRPr="00441EA2">
        <w:rPr>
          <w:rFonts w:cs="Arial"/>
          <w:szCs w:val="24"/>
        </w:rPr>
        <w:t>Collections and Deposits</w:t>
      </w:r>
    </w:p>
    <w:p w14:paraId="5FC19817" w14:textId="77777777" w:rsidR="00FC7F50" w:rsidRPr="00441EA2" w:rsidRDefault="00FC7F50" w:rsidP="00441EA2">
      <w:pPr>
        <w:pStyle w:val="BodyText"/>
        <w:numPr>
          <w:ilvl w:val="0"/>
          <w:numId w:val="1"/>
        </w:numPr>
        <w:spacing w:line="360" w:lineRule="auto"/>
        <w:ind w:left="540" w:hanging="540"/>
        <w:rPr>
          <w:rFonts w:cs="Arial"/>
          <w:szCs w:val="24"/>
        </w:rPr>
      </w:pPr>
      <w:r w:rsidRPr="00441EA2">
        <w:rPr>
          <w:rFonts w:cs="Arial"/>
          <w:szCs w:val="24"/>
        </w:rPr>
        <w:t>Physical Security</w:t>
      </w:r>
    </w:p>
    <w:p w14:paraId="20F48C4A" w14:textId="77777777" w:rsidR="000B5A9E" w:rsidRPr="00441EA2" w:rsidRDefault="00FC7F50" w:rsidP="00441EA2">
      <w:pPr>
        <w:pStyle w:val="BodyText"/>
        <w:numPr>
          <w:ilvl w:val="0"/>
          <w:numId w:val="1"/>
        </w:numPr>
        <w:spacing w:line="360" w:lineRule="auto"/>
        <w:ind w:left="540" w:hanging="540"/>
        <w:rPr>
          <w:rFonts w:cs="Arial"/>
          <w:szCs w:val="24"/>
        </w:rPr>
      </w:pPr>
      <w:r w:rsidRPr="00441EA2">
        <w:rPr>
          <w:rFonts w:cs="Arial"/>
          <w:szCs w:val="24"/>
        </w:rPr>
        <w:t>Monitoring and Reconciliation</w:t>
      </w:r>
    </w:p>
    <w:p w14:paraId="60B6B5DE" w14:textId="77777777" w:rsidR="000B5A9E" w:rsidRPr="00441EA2" w:rsidRDefault="00FC7F50" w:rsidP="00441EA2">
      <w:pPr>
        <w:pStyle w:val="BodyText"/>
        <w:numPr>
          <w:ilvl w:val="0"/>
          <w:numId w:val="1"/>
        </w:numPr>
        <w:spacing w:line="360" w:lineRule="auto"/>
        <w:ind w:left="540" w:hanging="540"/>
        <w:rPr>
          <w:rFonts w:cs="Arial"/>
          <w:szCs w:val="24"/>
        </w:rPr>
      </w:pPr>
      <w:r w:rsidRPr="00441EA2">
        <w:rPr>
          <w:rFonts w:cs="Arial"/>
          <w:szCs w:val="24"/>
        </w:rPr>
        <w:t>Accountability Structure</w:t>
      </w:r>
    </w:p>
    <w:p w14:paraId="5C6BEE52" w14:textId="77777777" w:rsidR="000B5A9E" w:rsidRPr="00441EA2" w:rsidRDefault="000B5A9E" w:rsidP="00441EA2">
      <w:pPr>
        <w:pStyle w:val="BodyText"/>
        <w:spacing w:line="360" w:lineRule="auto"/>
        <w:rPr>
          <w:rFonts w:cs="Arial"/>
          <w:szCs w:val="24"/>
        </w:rPr>
      </w:pPr>
    </w:p>
    <w:p w14:paraId="33A2B67A" w14:textId="77777777" w:rsidR="00C25821" w:rsidRPr="00441EA2" w:rsidRDefault="00F204CF" w:rsidP="00441EA2">
      <w:pPr>
        <w:pStyle w:val="BodyText"/>
        <w:spacing w:line="360" w:lineRule="auto"/>
        <w:rPr>
          <w:rFonts w:cs="Arial"/>
          <w:szCs w:val="24"/>
        </w:rPr>
      </w:pPr>
      <w:r w:rsidRPr="00441EA2">
        <w:rPr>
          <w:rFonts w:cs="Arial"/>
          <w:szCs w:val="24"/>
        </w:rPr>
        <w:t xml:space="preserve">Where applicable, compliance with </w:t>
      </w:r>
      <w:r w:rsidR="00E612BC" w:rsidRPr="00441EA2">
        <w:rPr>
          <w:rFonts w:cs="Arial"/>
          <w:szCs w:val="24"/>
        </w:rPr>
        <w:t>University policies and procedures</w:t>
      </w:r>
      <w:r w:rsidRPr="00441EA2">
        <w:rPr>
          <w:rFonts w:cs="Arial"/>
          <w:szCs w:val="24"/>
        </w:rPr>
        <w:t xml:space="preserve"> </w:t>
      </w:r>
      <w:r w:rsidR="00EC0E13" w:rsidRPr="00441EA2">
        <w:rPr>
          <w:rFonts w:cs="Arial"/>
          <w:szCs w:val="24"/>
        </w:rPr>
        <w:t>was</w:t>
      </w:r>
      <w:r w:rsidRPr="00441EA2">
        <w:rPr>
          <w:rFonts w:cs="Arial"/>
          <w:szCs w:val="24"/>
        </w:rPr>
        <w:t xml:space="preserve"> also evaluated.</w:t>
      </w:r>
    </w:p>
    <w:p w14:paraId="043F3560" w14:textId="77777777" w:rsidR="00FA3296" w:rsidRPr="00441EA2" w:rsidRDefault="00FA3296" w:rsidP="00441EA2">
      <w:pPr>
        <w:spacing w:line="360" w:lineRule="auto"/>
        <w:jc w:val="both"/>
        <w:textAlignment w:val="auto"/>
        <w:rPr>
          <w:rFonts w:ascii="Arial" w:hAnsi="Arial" w:cs="Arial"/>
          <w:sz w:val="24"/>
          <w:szCs w:val="24"/>
        </w:rPr>
      </w:pPr>
    </w:p>
    <w:p w14:paraId="07EF4931" w14:textId="77777777" w:rsidR="00154990" w:rsidRPr="00441EA2" w:rsidRDefault="00946027" w:rsidP="00441EA2">
      <w:pPr>
        <w:spacing w:line="360" w:lineRule="auto"/>
        <w:jc w:val="both"/>
        <w:rPr>
          <w:rFonts w:ascii="Arial" w:hAnsi="Arial" w:cs="Arial"/>
          <w:sz w:val="24"/>
          <w:szCs w:val="24"/>
        </w:rPr>
      </w:pPr>
      <w:r w:rsidRPr="00441EA2">
        <w:rPr>
          <w:rFonts w:ascii="Arial" w:hAnsi="Arial" w:cs="Arial"/>
          <w:sz w:val="24"/>
          <w:szCs w:val="24"/>
        </w:rPr>
        <w:t xml:space="preserve">The review was conducted in conformance with </w:t>
      </w:r>
      <w:r w:rsidR="00F12979" w:rsidRPr="00441EA2">
        <w:rPr>
          <w:rFonts w:ascii="Arial" w:hAnsi="Arial" w:cs="Arial"/>
          <w:sz w:val="24"/>
          <w:szCs w:val="24"/>
        </w:rPr>
        <w:t xml:space="preserve">the </w:t>
      </w:r>
      <w:r w:rsidRPr="00441EA2">
        <w:rPr>
          <w:rFonts w:ascii="Arial" w:hAnsi="Arial" w:cs="Arial"/>
          <w:i/>
          <w:sz w:val="24"/>
          <w:szCs w:val="24"/>
        </w:rPr>
        <w:t>International Standards for the Professional Practice of Internal Auditing</w:t>
      </w:r>
      <w:r w:rsidRPr="00441EA2">
        <w:rPr>
          <w:rFonts w:ascii="Arial" w:hAnsi="Arial" w:cs="Arial"/>
          <w:sz w:val="24"/>
          <w:szCs w:val="24"/>
        </w:rPr>
        <w:t xml:space="preserve"> and included tests</w:t>
      </w:r>
      <w:r w:rsidR="006C3476" w:rsidRPr="00441EA2">
        <w:rPr>
          <w:rFonts w:ascii="Arial" w:hAnsi="Arial" w:cs="Arial"/>
          <w:sz w:val="24"/>
          <w:szCs w:val="24"/>
        </w:rPr>
        <w:t xml:space="preserve"> of records</w:t>
      </w:r>
      <w:r w:rsidRPr="00441EA2">
        <w:rPr>
          <w:rFonts w:ascii="Arial" w:hAnsi="Arial" w:cs="Arial"/>
          <w:sz w:val="24"/>
          <w:szCs w:val="24"/>
        </w:rPr>
        <w:t xml:space="preserve"> and other </w:t>
      </w:r>
      <w:r w:rsidR="00F12979" w:rsidRPr="00441EA2">
        <w:rPr>
          <w:rFonts w:ascii="Arial" w:hAnsi="Arial" w:cs="Arial"/>
          <w:sz w:val="24"/>
          <w:szCs w:val="24"/>
        </w:rPr>
        <w:t xml:space="preserve">auditing </w:t>
      </w:r>
      <w:r w:rsidRPr="00441EA2">
        <w:rPr>
          <w:rFonts w:ascii="Arial" w:hAnsi="Arial" w:cs="Arial"/>
          <w:sz w:val="24"/>
          <w:szCs w:val="24"/>
        </w:rPr>
        <w:t xml:space="preserve">procedures considered necessary </w:t>
      </w:r>
      <w:r w:rsidR="00022B94" w:rsidRPr="00441EA2">
        <w:rPr>
          <w:rFonts w:ascii="Arial" w:hAnsi="Arial" w:cs="Arial"/>
          <w:sz w:val="24"/>
          <w:szCs w:val="24"/>
        </w:rPr>
        <w:t>in achieving</w:t>
      </w:r>
      <w:r w:rsidRPr="00441EA2">
        <w:rPr>
          <w:rFonts w:ascii="Arial" w:hAnsi="Arial" w:cs="Arial"/>
          <w:sz w:val="24"/>
          <w:szCs w:val="24"/>
        </w:rPr>
        <w:t xml:space="preserve"> the</w:t>
      </w:r>
      <w:r w:rsidR="006C3476" w:rsidRPr="00441EA2">
        <w:rPr>
          <w:rFonts w:ascii="Arial" w:hAnsi="Arial" w:cs="Arial"/>
          <w:sz w:val="24"/>
          <w:szCs w:val="24"/>
        </w:rPr>
        <w:t xml:space="preserve"> audit</w:t>
      </w:r>
      <w:r w:rsidRPr="00441EA2">
        <w:rPr>
          <w:rFonts w:ascii="Arial" w:hAnsi="Arial" w:cs="Arial"/>
          <w:sz w:val="24"/>
          <w:szCs w:val="24"/>
        </w:rPr>
        <w:t xml:space="preserve"> purpose.</w:t>
      </w:r>
    </w:p>
    <w:p w14:paraId="01D7A1D0" w14:textId="77777777" w:rsidR="00193F57" w:rsidRPr="00441EA2" w:rsidRDefault="00193F57" w:rsidP="00441EA2">
      <w:pPr>
        <w:spacing w:line="360" w:lineRule="auto"/>
        <w:jc w:val="both"/>
        <w:rPr>
          <w:rFonts w:ascii="Arial" w:hAnsi="Arial" w:cs="Arial"/>
          <w:sz w:val="24"/>
          <w:szCs w:val="24"/>
        </w:rPr>
      </w:pPr>
    </w:p>
    <w:p w14:paraId="48676734" w14:textId="77777777" w:rsidR="00154990" w:rsidRPr="00441EA2" w:rsidRDefault="00154990" w:rsidP="00441EA2">
      <w:pPr>
        <w:keepNext/>
        <w:spacing w:line="360" w:lineRule="auto"/>
        <w:jc w:val="both"/>
        <w:rPr>
          <w:rFonts w:ascii="Arial" w:hAnsi="Arial" w:cs="Arial"/>
          <w:sz w:val="24"/>
          <w:szCs w:val="24"/>
          <w:u w:val="single"/>
        </w:rPr>
      </w:pPr>
      <w:r w:rsidRPr="00441EA2">
        <w:rPr>
          <w:rFonts w:ascii="Arial" w:hAnsi="Arial" w:cs="Arial"/>
          <w:sz w:val="24"/>
          <w:szCs w:val="24"/>
          <w:u w:val="single"/>
        </w:rPr>
        <w:t>Summary Opinion</w:t>
      </w:r>
    </w:p>
    <w:p w14:paraId="41EF0A0A" w14:textId="77777777" w:rsidR="00946027" w:rsidRPr="00441EA2" w:rsidRDefault="00946027" w:rsidP="005A259A">
      <w:pPr>
        <w:spacing w:line="360" w:lineRule="auto"/>
        <w:jc w:val="both"/>
        <w:rPr>
          <w:rFonts w:ascii="Arial" w:hAnsi="Arial" w:cs="Arial"/>
          <w:sz w:val="24"/>
          <w:szCs w:val="24"/>
        </w:rPr>
      </w:pPr>
    </w:p>
    <w:p w14:paraId="0A60EB71" w14:textId="77777777" w:rsidR="005D780E" w:rsidRPr="00441EA2" w:rsidRDefault="00154990" w:rsidP="00441EA2">
      <w:pPr>
        <w:spacing w:line="360" w:lineRule="auto"/>
        <w:jc w:val="both"/>
        <w:rPr>
          <w:rFonts w:ascii="Arial" w:hAnsi="Arial" w:cs="Arial"/>
          <w:sz w:val="24"/>
          <w:szCs w:val="24"/>
        </w:rPr>
      </w:pPr>
      <w:r w:rsidRPr="00441EA2">
        <w:rPr>
          <w:rFonts w:ascii="Arial" w:hAnsi="Arial" w:cs="Arial"/>
          <w:sz w:val="24"/>
          <w:szCs w:val="24"/>
        </w:rPr>
        <w:t xml:space="preserve">Based on the results of the work performed within the scope of the audit, </w:t>
      </w:r>
      <w:r w:rsidR="005D780E" w:rsidRPr="00441EA2">
        <w:rPr>
          <w:rFonts w:ascii="Arial" w:hAnsi="Arial" w:cs="Arial"/>
          <w:sz w:val="24"/>
          <w:szCs w:val="24"/>
        </w:rPr>
        <w:t xml:space="preserve">UCPD’s internal controls over cash management activities were generally adequate and effective.  However, the department </w:t>
      </w:r>
      <w:r w:rsidR="009F46BF" w:rsidRPr="00441EA2">
        <w:rPr>
          <w:rFonts w:ascii="Arial" w:hAnsi="Arial" w:cs="Arial"/>
          <w:sz w:val="24"/>
          <w:szCs w:val="24"/>
        </w:rPr>
        <w:t>should further strengthen internal</w:t>
      </w:r>
      <w:r w:rsidR="005D780E" w:rsidRPr="00441EA2">
        <w:rPr>
          <w:rFonts w:ascii="Arial" w:hAnsi="Arial" w:cs="Arial"/>
          <w:sz w:val="24"/>
          <w:szCs w:val="24"/>
        </w:rPr>
        <w:t xml:space="preserve"> controls in the following areas:</w:t>
      </w:r>
    </w:p>
    <w:p w14:paraId="4334FE4E" w14:textId="77777777" w:rsidR="00F31E36" w:rsidRPr="00441EA2" w:rsidRDefault="00F31E36" w:rsidP="00441EA2">
      <w:pPr>
        <w:spacing w:line="360" w:lineRule="auto"/>
        <w:jc w:val="both"/>
        <w:rPr>
          <w:rFonts w:ascii="Arial" w:hAnsi="Arial" w:cs="Arial"/>
          <w:sz w:val="24"/>
          <w:szCs w:val="24"/>
        </w:rPr>
      </w:pPr>
    </w:p>
    <w:p w14:paraId="630CCF46" w14:textId="77777777" w:rsidR="00F31E36" w:rsidRPr="00441EA2" w:rsidRDefault="00F31E36" w:rsidP="00441EA2">
      <w:pPr>
        <w:spacing w:line="360" w:lineRule="auto"/>
        <w:jc w:val="both"/>
        <w:rPr>
          <w:rFonts w:ascii="Arial" w:hAnsi="Arial" w:cs="Arial"/>
          <w:i/>
          <w:sz w:val="24"/>
          <w:szCs w:val="24"/>
        </w:rPr>
      </w:pPr>
      <w:r w:rsidRPr="00441EA2">
        <w:rPr>
          <w:rFonts w:ascii="Arial" w:hAnsi="Arial" w:cs="Arial"/>
          <w:i/>
          <w:sz w:val="24"/>
          <w:szCs w:val="24"/>
        </w:rPr>
        <w:t>Cash Collections &amp; Deposits</w:t>
      </w:r>
    </w:p>
    <w:p w14:paraId="7D78A191" w14:textId="77777777" w:rsidR="00F31E36" w:rsidRPr="005A259A" w:rsidRDefault="00F31E36" w:rsidP="005A259A">
      <w:pPr>
        <w:spacing w:line="360" w:lineRule="auto"/>
        <w:jc w:val="both"/>
        <w:rPr>
          <w:rFonts w:ascii="Arial" w:hAnsi="Arial" w:cs="Arial"/>
          <w:sz w:val="24"/>
          <w:szCs w:val="24"/>
        </w:rPr>
      </w:pPr>
    </w:p>
    <w:p w14:paraId="17DB4285" w14:textId="77777777" w:rsidR="00141D2E" w:rsidRPr="00441EA2" w:rsidRDefault="00545726" w:rsidP="00441EA2">
      <w:pPr>
        <w:pStyle w:val="ListParagraph"/>
        <w:numPr>
          <w:ilvl w:val="0"/>
          <w:numId w:val="13"/>
        </w:numPr>
        <w:spacing w:line="360" w:lineRule="auto"/>
        <w:ind w:left="540" w:hanging="540"/>
        <w:jc w:val="both"/>
        <w:rPr>
          <w:rFonts w:ascii="Arial" w:hAnsi="Arial" w:cs="Arial"/>
          <w:sz w:val="24"/>
          <w:szCs w:val="24"/>
        </w:rPr>
      </w:pPr>
      <w:r w:rsidRPr="00441EA2">
        <w:rPr>
          <w:rFonts w:ascii="Arial" w:hAnsi="Arial" w:cs="Arial"/>
          <w:sz w:val="24"/>
          <w:szCs w:val="24"/>
        </w:rPr>
        <w:t>Deposits should be prepared under dual custody at all times to strengthen accountability over the funds.</w:t>
      </w:r>
    </w:p>
    <w:p w14:paraId="5193B21F" w14:textId="77777777" w:rsidR="00141D2E" w:rsidRPr="00441EA2" w:rsidRDefault="00141D2E" w:rsidP="00441EA2">
      <w:pPr>
        <w:pStyle w:val="ListParagraph"/>
        <w:spacing w:line="360" w:lineRule="auto"/>
        <w:ind w:left="540"/>
        <w:jc w:val="both"/>
        <w:rPr>
          <w:rFonts w:ascii="Arial" w:hAnsi="Arial" w:cs="Arial"/>
          <w:sz w:val="24"/>
          <w:szCs w:val="24"/>
        </w:rPr>
      </w:pPr>
    </w:p>
    <w:p w14:paraId="2A2525E1" w14:textId="0FA5E940" w:rsidR="00141D2E" w:rsidRPr="00441EA2" w:rsidRDefault="00141D2E" w:rsidP="00441EA2">
      <w:pPr>
        <w:pStyle w:val="ListParagraph"/>
        <w:numPr>
          <w:ilvl w:val="0"/>
          <w:numId w:val="13"/>
        </w:numPr>
        <w:spacing w:line="360" w:lineRule="auto"/>
        <w:ind w:left="540" w:hanging="540"/>
        <w:jc w:val="both"/>
        <w:rPr>
          <w:rFonts w:ascii="Arial" w:hAnsi="Arial" w:cs="Arial"/>
          <w:sz w:val="24"/>
          <w:szCs w:val="24"/>
        </w:rPr>
      </w:pPr>
      <w:r w:rsidRPr="00441EA2">
        <w:rPr>
          <w:rFonts w:ascii="Arial" w:hAnsi="Arial" w:cs="Arial"/>
          <w:sz w:val="24"/>
          <w:szCs w:val="24"/>
        </w:rPr>
        <w:t>Cash and cash equivalents should be deposited in accordance with UC Business and Finance Bulletin, BUS 49, “Policy for Cas</w:t>
      </w:r>
      <w:r w:rsidR="006C4531">
        <w:rPr>
          <w:rFonts w:ascii="Arial" w:hAnsi="Arial" w:cs="Arial"/>
          <w:sz w:val="24"/>
          <w:szCs w:val="24"/>
        </w:rPr>
        <w:t>h and Cash Equivalents Received</w:t>
      </w:r>
      <w:r w:rsidRPr="00441EA2">
        <w:rPr>
          <w:rFonts w:ascii="Arial" w:hAnsi="Arial" w:cs="Arial"/>
          <w:sz w:val="24"/>
          <w:szCs w:val="24"/>
        </w:rPr>
        <w:t xml:space="preserve"> (BUS-49).</w:t>
      </w:r>
      <w:r w:rsidR="006C4531">
        <w:rPr>
          <w:rFonts w:ascii="Arial" w:hAnsi="Arial" w:cs="Arial"/>
          <w:sz w:val="24"/>
          <w:szCs w:val="24"/>
        </w:rPr>
        <w:t>”</w:t>
      </w:r>
    </w:p>
    <w:p w14:paraId="6E2B01AD" w14:textId="77777777" w:rsidR="00F31E36" w:rsidRPr="00441EA2" w:rsidRDefault="00F31E36" w:rsidP="00441EA2">
      <w:pPr>
        <w:spacing w:line="360" w:lineRule="auto"/>
        <w:jc w:val="both"/>
        <w:rPr>
          <w:rFonts w:ascii="Arial" w:hAnsi="Arial" w:cs="Arial"/>
          <w:sz w:val="24"/>
          <w:szCs w:val="24"/>
        </w:rPr>
      </w:pPr>
    </w:p>
    <w:p w14:paraId="02EC3AFE" w14:textId="77777777" w:rsidR="0067388A" w:rsidRPr="00441EA2" w:rsidRDefault="0067388A" w:rsidP="00441EA2">
      <w:pPr>
        <w:pStyle w:val="ListParagraph"/>
        <w:numPr>
          <w:ilvl w:val="0"/>
          <w:numId w:val="13"/>
        </w:numPr>
        <w:overflowPunct/>
        <w:spacing w:line="360" w:lineRule="auto"/>
        <w:ind w:left="540" w:hanging="540"/>
        <w:jc w:val="both"/>
        <w:textAlignment w:val="auto"/>
        <w:rPr>
          <w:rFonts w:ascii="Arial" w:hAnsi="Arial" w:cs="Arial"/>
          <w:sz w:val="24"/>
          <w:szCs w:val="24"/>
        </w:rPr>
      </w:pPr>
      <w:r w:rsidRPr="00441EA2">
        <w:rPr>
          <w:rFonts w:ascii="Arial" w:hAnsi="Arial" w:cs="Arial"/>
          <w:sz w:val="24"/>
          <w:szCs w:val="24"/>
        </w:rPr>
        <w:t xml:space="preserve">The Records Unit should maintain a check log to document the receipt of mailed-in payments that are received for records requests with a status that is unknown or unclear to maintain accountability for all funds received.  The status of these checks should be explained in the log and monitored to ensure compliance with University policies.  </w:t>
      </w:r>
    </w:p>
    <w:p w14:paraId="3B9FE08A" w14:textId="77777777" w:rsidR="00031FF3" w:rsidRPr="00441EA2" w:rsidRDefault="00031FF3" w:rsidP="00441EA2">
      <w:pPr>
        <w:pStyle w:val="ListParagraph"/>
        <w:overflowPunct/>
        <w:spacing w:line="360" w:lineRule="auto"/>
        <w:ind w:left="360"/>
        <w:textAlignment w:val="auto"/>
        <w:rPr>
          <w:rFonts w:ascii="Arial" w:hAnsi="Arial" w:cs="Arial"/>
          <w:sz w:val="24"/>
          <w:szCs w:val="24"/>
        </w:rPr>
      </w:pPr>
    </w:p>
    <w:p w14:paraId="7F75E5CC" w14:textId="77777777" w:rsidR="00A76E5B" w:rsidRPr="00441EA2" w:rsidRDefault="00A76E5B" w:rsidP="005A259A">
      <w:pPr>
        <w:pStyle w:val="ListParagraph"/>
        <w:widowControl w:val="0"/>
        <w:numPr>
          <w:ilvl w:val="0"/>
          <w:numId w:val="13"/>
        </w:numPr>
        <w:spacing w:line="360" w:lineRule="auto"/>
        <w:ind w:left="547" w:hanging="547"/>
        <w:jc w:val="both"/>
        <w:rPr>
          <w:rFonts w:ascii="Arial" w:hAnsi="Arial" w:cs="Arial"/>
          <w:sz w:val="24"/>
          <w:szCs w:val="24"/>
        </w:rPr>
      </w:pPr>
      <w:r w:rsidRPr="00441EA2">
        <w:rPr>
          <w:rFonts w:ascii="Arial" w:hAnsi="Arial" w:cs="Arial"/>
          <w:sz w:val="24"/>
          <w:szCs w:val="24"/>
        </w:rPr>
        <w:t>Documentation for all refund transactions should be maintained.  The document should explain the reason for the refund and include approval from a manager or second individual.</w:t>
      </w:r>
    </w:p>
    <w:p w14:paraId="68FDC7E1" w14:textId="77777777" w:rsidR="0067388A" w:rsidRPr="005A259A" w:rsidRDefault="0067388A" w:rsidP="005A259A">
      <w:pPr>
        <w:spacing w:line="360" w:lineRule="auto"/>
        <w:jc w:val="both"/>
        <w:rPr>
          <w:rFonts w:ascii="Arial" w:hAnsi="Arial" w:cs="Arial"/>
          <w:sz w:val="24"/>
          <w:szCs w:val="24"/>
        </w:rPr>
      </w:pPr>
    </w:p>
    <w:p w14:paraId="6AE9FDD8" w14:textId="77777777" w:rsidR="0067388A" w:rsidRPr="00441EA2" w:rsidRDefault="0067388A" w:rsidP="00441EA2">
      <w:pPr>
        <w:pStyle w:val="ListParagraph"/>
        <w:numPr>
          <w:ilvl w:val="0"/>
          <w:numId w:val="13"/>
        </w:numPr>
        <w:spacing w:line="360" w:lineRule="auto"/>
        <w:ind w:left="540" w:hanging="540"/>
        <w:jc w:val="both"/>
        <w:rPr>
          <w:rFonts w:ascii="Arial" w:hAnsi="Arial" w:cs="Arial"/>
          <w:sz w:val="24"/>
          <w:szCs w:val="24"/>
        </w:rPr>
      </w:pPr>
      <w:r w:rsidRPr="00441EA2">
        <w:rPr>
          <w:rFonts w:ascii="Arial" w:hAnsi="Arial" w:cs="Arial"/>
          <w:sz w:val="24"/>
          <w:szCs w:val="24"/>
        </w:rPr>
        <w:t>Management should ensure that an unannounced count and verification of the change fund is conducted and documented at least on a quarterly basis by someone other than the fund custodian.</w:t>
      </w:r>
    </w:p>
    <w:p w14:paraId="2DBC3205" w14:textId="77777777" w:rsidR="0067388A" w:rsidRPr="00441EA2" w:rsidRDefault="0067388A" w:rsidP="00441EA2">
      <w:pPr>
        <w:pStyle w:val="ListParagraph"/>
        <w:spacing w:line="360" w:lineRule="auto"/>
        <w:rPr>
          <w:rFonts w:ascii="Arial" w:hAnsi="Arial" w:cs="Arial"/>
          <w:sz w:val="24"/>
          <w:szCs w:val="24"/>
        </w:rPr>
      </w:pPr>
    </w:p>
    <w:p w14:paraId="27D7A8AF" w14:textId="77777777" w:rsidR="0067388A" w:rsidRPr="00441EA2" w:rsidRDefault="0067388A" w:rsidP="00441EA2">
      <w:pPr>
        <w:pStyle w:val="ListParagraph"/>
        <w:numPr>
          <w:ilvl w:val="0"/>
          <w:numId w:val="13"/>
        </w:numPr>
        <w:spacing w:line="360" w:lineRule="auto"/>
        <w:ind w:left="540" w:hanging="540"/>
        <w:jc w:val="both"/>
        <w:rPr>
          <w:rFonts w:ascii="Arial" w:hAnsi="Arial" w:cs="Arial"/>
          <w:sz w:val="24"/>
          <w:szCs w:val="24"/>
        </w:rPr>
      </w:pPr>
      <w:r w:rsidRPr="00441EA2">
        <w:rPr>
          <w:rFonts w:ascii="Arial" w:hAnsi="Arial" w:cs="Arial"/>
          <w:sz w:val="24"/>
          <w:szCs w:val="24"/>
        </w:rPr>
        <w:t>Change orders should be approved by the fund custodian to ensure there is proper oversight over the change fund.</w:t>
      </w:r>
    </w:p>
    <w:p w14:paraId="176F0443" w14:textId="77777777" w:rsidR="00545726" w:rsidRPr="00441EA2" w:rsidRDefault="00545726" w:rsidP="00441EA2">
      <w:pPr>
        <w:pStyle w:val="ListParagraph"/>
        <w:spacing w:line="360" w:lineRule="auto"/>
        <w:rPr>
          <w:rFonts w:ascii="Arial" w:hAnsi="Arial" w:cs="Arial"/>
          <w:sz w:val="24"/>
          <w:szCs w:val="24"/>
        </w:rPr>
      </w:pPr>
    </w:p>
    <w:p w14:paraId="19034B25" w14:textId="77777777" w:rsidR="00F31E36" w:rsidRPr="00441EA2" w:rsidRDefault="00F31E36" w:rsidP="00441EA2">
      <w:pPr>
        <w:spacing w:line="360" w:lineRule="auto"/>
        <w:jc w:val="both"/>
        <w:rPr>
          <w:rFonts w:ascii="Arial" w:hAnsi="Arial" w:cs="Arial"/>
          <w:i/>
          <w:sz w:val="24"/>
          <w:szCs w:val="24"/>
        </w:rPr>
      </w:pPr>
      <w:r w:rsidRPr="00441EA2">
        <w:rPr>
          <w:rFonts w:ascii="Arial" w:hAnsi="Arial" w:cs="Arial"/>
          <w:i/>
          <w:sz w:val="24"/>
          <w:szCs w:val="24"/>
        </w:rPr>
        <w:t>Physical Security</w:t>
      </w:r>
    </w:p>
    <w:p w14:paraId="61F8E5DE" w14:textId="39FBD48D" w:rsidR="0067388A" w:rsidRPr="00441EA2" w:rsidRDefault="0067388A" w:rsidP="005A259A">
      <w:pPr>
        <w:spacing w:line="360" w:lineRule="auto"/>
        <w:jc w:val="both"/>
        <w:rPr>
          <w:rFonts w:ascii="Arial" w:hAnsi="Arial" w:cs="Arial"/>
          <w:sz w:val="24"/>
          <w:szCs w:val="24"/>
        </w:rPr>
      </w:pPr>
    </w:p>
    <w:p w14:paraId="249769DD" w14:textId="77777777" w:rsidR="0067388A" w:rsidRPr="00441EA2" w:rsidRDefault="0067388A" w:rsidP="005A259A">
      <w:pPr>
        <w:pStyle w:val="ListParagraph"/>
        <w:numPr>
          <w:ilvl w:val="0"/>
          <w:numId w:val="40"/>
        </w:numPr>
        <w:overflowPunct/>
        <w:spacing w:line="360" w:lineRule="auto"/>
        <w:ind w:left="540" w:hanging="540"/>
        <w:jc w:val="both"/>
        <w:textAlignment w:val="auto"/>
        <w:rPr>
          <w:rFonts w:ascii="Arial" w:hAnsi="Arial" w:cs="Arial"/>
          <w:sz w:val="24"/>
          <w:szCs w:val="24"/>
        </w:rPr>
      </w:pPr>
      <w:r w:rsidRPr="00441EA2">
        <w:rPr>
          <w:rFonts w:ascii="Arial" w:hAnsi="Arial" w:cs="Arial"/>
          <w:sz w:val="24"/>
          <w:szCs w:val="24"/>
        </w:rPr>
        <w:t>The keys to the safe should be stamped “Do Not Duplicate” to enhance security for collections held in the safe.</w:t>
      </w:r>
    </w:p>
    <w:p w14:paraId="5FC5128F" w14:textId="77777777" w:rsidR="00F31E36" w:rsidRPr="005A259A" w:rsidRDefault="00F31E36" w:rsidP="005A259A">
      <w:pPr>
        <w:spacing w:line="360" w:lineRule="auto"/>
        <w:jc w:val="both"/>
        <w:rPr>
          <w:rFonts w:ascii="Arial" w:hAnsi="Arial" w:cs="Arial"/>
          <w:sz w:val="24"/>
          <w:szCs w:val="24"/>
        </w:rPr>
      </w:pPr>
    </w:p>
    <w:p w14:paraId="2665D889" w14:textId="77777777" w:rsidR="00F31E36" w:rsidRPr="00441EA2" w:rsidRDefault="00F31E36" w:rsidP="005A259A">
      <w:pPr>
        <w:spacing w:line="360" w:lineRule="auto"/>
        <w:jc w:val="both"/>
        <w:rPr>
          <w:rFonts w:ascii="Arial" w:hAnsi="Arial" w:cs="Arial"/>
          <w:i/>
          <w:sz w:val="24"/>
          <w:szCs w:val="24"/>
        </w:rPr>
      </w:pPr>
      <w:r w:rsidRPr="00441EA2">
        <w:rPr>
          <w:rFonts w:ascii="Arial" w:hAnsi="Arial" w:cs="Arial"/>
          <w:i/>
          <w:sz w:val="24"/>
          <w:szCs w:val="24"/>
        </w:rPr>
        <w:t>Monitoring and Reconciliation</w:t>
      </w:r>
    </w:p>
    <w:p w14:paraId="2C30B86B" w14:textId="77777777" w:rsidR="008A54CB" w:rsidRPr="005A259A" w:rsidRDefault="008A54CB" w:rsidP="005A259A">
      <w:pPr>
        <w:spacing w:line="360" w:lineRule="auto"/>
        <w:jc w:val="both"/>
        <w:rPr>
          <w:rFonts w:ascii="Arial" w:hAnsi="Arial" w:cs="Arial"/>
          <w:sz w:val="24"/>
          <w:szCs w:val="24"/>
        </w:rPr>
      </w:pPr>
    </w:p>
    <w:p w14:paraId="641FA0A2" w14:textId="77777777" w:rsidR="008A54CB" w:rsidRPr="00441EA2" w:rsidRDefault="008A54CB" w:rsidP="005A259A">
      <w:pPr>
        <w:pStyle w:val="ListParagraph"/>
        <w:numPr>
          <w:ilvl w:val="0"/>
          <w:numId w:val="40"/>
        </w:numPr>
        <w:overflowPunct/>
        <w:spacing w:line="360" w:lineRule="auto"/>
        <w:ind w:left="540" w:hanging="540"/>
        <w:jc w:val="both"/>
        <w:textAlignment w:val="auto"/>
        <w:rPr>
          <w:rFonts w:ascii="Arial" w:hAnsi="Arial" w:cs="Arial"/>
          <w:sz w:val="24"/>
          <w:szCs w:val="24"/>
        </w:rPr>
      </w:pPr>
      <w:r w:rsidRPr="00441EA2">
        <w:rPr>
          <w:rFonts w:ascii="Arial" w:hAnsi="Arial" w:cs="Arial"/>
          <w:sz w:val="24"/>
          <w:szCs w:val="24"/>
        </w:rPr>
        <w:t xml:space="preserve">Management should designate an individual to reconcile the check logs to the </w:t>
      </w:r>
      <w:proofErr w:type="spellStart"/>
      <w:r w:rsidRPr="00441EA2">
        <w:rPr>
          <w:rFonts w:ascii="Arial" w:hAnsi="Arial" w:cs="Arial"/>
          <w:sz w:val="24"/>
          <w:szCs w:val="24"/>
        </w:rPr>
        <w:t>CASHNet</w:t>
      </w:r>
      <w:proofErr w:type="spellEnd"/>
      <w:r w:rsidRPr="00441EA2">
        <w:rPr>
          <w:rFonts w:ascii="Arial" w:hAnsi="Arial" w:cs="Arial"/>
          <w:sz w:val="24"/>
          <w:szCs w:val="24"/>
        </w:rPr>
        <w:t xml:space="preserve"> reports to ensure all checks received in the mail have been recorded and deposited.</w:t>
      </w:r>
    </w:p>
    <w:p w14:paraId="2C6256CC" w14:textId="77777777" w:rsidR="00F31E36" w:rsidRPr="00441EA2" w:rsidRDefault="00F31E36" w:rsidP="005A259A">
      <w:pPr>
        <w:pStyle w:val="ListParagraph"/>
        <w:spacing w:line="360" w:lineRule="auto"/>
        <w:jc w:val="both"/>
        <w:rPr>
          <w:rFonts w:ascii="Arial" w:hAnsi="Arial" w:cs="Arial"/>
          <w:sz w:val="24"/>
          <w:szCs w:val="24"/>
        </w:rPr>
      </w:pPr>
    </w:p>
    <w:p w14:paraId="53A891D2" w14:textId="620AF743" w:rsidR="008A54CB" w:rsidRDefault="008A54CB" w:rsidP="005A259A">
      <w:pPr>
        <w:pStyle w:val="ListParagraph"/>
        <w:numPr>
          <w:ilvl w:val="0"/>
          <w:numId w:val="40"/>
        </w:numPr>
        <w:overflowPunct/>
        <w:spacing w:line="360" w:lineRule="auto"/>
        <w:ind w:left="540" w:hanging="540"/>
        <w:jc w:val="both"/>
        <w:textAlignment w:val="auto"/>
        <w:rPr>
          <w:rFonts w:ascii="Arial" w:hAnsi="Arial" w:cs="Arial"/>
          <w:sz w:val="24"/>
          <w:szCs w:val="24"/>
        </w:rPr>
      </w:pPr>
      <w:r w:rsidRPr="00441EA2">
        <w:rPr>
          <w:rFonts w:ascii="Arial" w:hAnsi="Arial" w:cs="Arial"/>
          <w:sz w:val="24"/>
          <w:szCs w:val="24"/>
        </w:rPr>
        <w:t>Management should ensure that all UCPD mandatory reviewers read PANs in a timely manner, in accordance with the UCLA Financial Policy.</w:t>
      </w:r>
      <w:r w:rsidR="005A259A">
        <w:rPr>
          <w:rFonts w:ascii="Arial" w:hAnsi="Arial" w:cs="Arial"/>
          <w:sz w:val="24"/>
          <w:szCs w:val="24"/>
        </w:rPr>
        <w:t xml:space="preserve">  </w:t>
      </w:r>
    </w:p>
    <w:p w14:paraId="59BCA758" w14:textId="6878AB99" w:rsidR="005A259A" w:rsidRPr="005A259A" w:rsidRDefault="005A259A" w:rsidP="005A259A">
      <w:pPr>
        <w:overflowPunct/>
        <w:spacing w:line="360" w:lineRule="auto"/>
        <w:jc w:val="both"/>
        <w:textAlignment w:val="auto"/>
        <w:rPr>
          <w:rFonts w:ascii="Arial" w:hAnsi="Arial" w:cs="Arial"/>
          <w:sz w:val="24"/>
          <w:szCs w:val="24"/>
        </w:rPr>
      </w:pPr>
    </w:p>
    <w:p w14:paraId="04EF0A99" w14:textId="77777777" w:rsidR="00F31E36" w:rsidRPr="00441EA2" w:rsidRDefault="00F31E36" w:rsidP="005A259A">
      <w:pPr>
        <w:spacing w:line="360" w:lineRule="auto"/>
        <w:jc w:val="both"/>
        <w:rPr>
          <w:rFonts w:ascii="Arial" w:hAnsi="Arial" w:cs="Arial"/>
          <w:i/>
          <w:sz w:val="24"/>
          <w:szCs w:val="24"/>
        </w:rPr>
      </w:pPr>
      <w:r w:rsidRPr="00441EA2">
        <w:rPr>
          <w:rFonts w:ascii="Arial" w:hAnsi="Arial" w:cs="Arial"/>
          <w:i/>
          <w:sz w:val="24"/>
          <w:szCs w:val="24"/>
        </w:rPr>
        <w:t>Accountability Structure</w:t>
      </w:r>
    </w:p>
    <w:p w14:paraId="617632DF" w14:textId="77777777" w:rsidR="008A54CB" w:rsidRPr="00441EA2" w:rsidRDefault="008A54CB" w:rsidP="005A259A">
      <w:pPr>
        <w:spacing w:line="360" w:lineRule="auto"/>
        <w:jc w:val="both"/>
        <w:rPr>
          <w:rFonts w:ascii="Arial" w:hAnsi="Arial" w:cs="Arial"/>
          <w:i/>
          <w:sz w:val="24"/>
          <w:szCs w:val="24"/>
        </w:rPr>
      </w:pPr>
    </w:p>
    <w:p w14:paraId="0E8A840F" w14:textId="77777777" w:rsidR="008A54CB" w:rsidRPr="00441EA2" w:rsidRDefault="008A54CB" w:rsidP="005A259A">
      <w:pPr>
        <w:pStyle w:val="ListParagraph"/>
        <w:numPr>
          <w:ilvl w:val="0"/>
          <w:numId w:val="17"/>
        </w:numPr>
        <w:spacing w:line="360" w:lineRule="auto"/>
        <w:ind w:left="540" w:hanging="540"/>
        <w:jc w:val="both"/>
        <w:rPr>
          <w:rFonts w:ascii="Arial" w:hAnsi="Arial" w:cs="Arial"/>
          <w:sz w:val="24"/>
          <w:szCs w:val="24"/>
        </w:rPr>
      </w:pPr>
      <w:r w:rsidRPr="00441EA2">
        <w:rPr>
          <w:rFonts w:ascii="Arial" w:hAnsi="Arial" w:cs="Arial"/>
          <w:sz w:val="24"/>
          <w:szCs w:val="24"/>
        </w:rPr>
        <w:t xml:space="preserve">The </w:t>
      </w:r>
      <w:r w:rsidR="00BA2287" w:rsidRPr="00441EA2">
        <w:rPr>
          <w:rFonts w:ascii="Arial" w:hAnsi="Arial" w:cs="Arial"/>
          <w:sz w:val="24"/>
          <w:szCs w:val="24"/>
        </w:rPr>
        <w:t xml:space="preserve">Chief Administrative Officer (CAO) </w:t>
      </w:r>
      <w:r w:rsidRPr="00441EA2">
        <w:rPr>
          <w:rFonts w:ascii="Arial" w:hAnsi="Arial" w:cs="Arial"/>
          <w:sz w:val="24"/>
          <w:szCs w:val="24"/>
        </w:rPr>
        <w:t xml:space="preserve">and </w:t>
      </w:r>
      <w:r w:rsidR="00BA2287" w:rsidRPr="00441EA2">
        <w:rPr>
          <w:rFonts w:ascii="Arial" w:hAnsi="Arial" w:cs="Arial"/>
          <w:sz w:val="24"/>
          <w:szCs w:val="24"/>
        </w:rPr>
        <w:t xml:space="preserve">Department Security Administrator (DSAs) </w:t>
      </w:r>
      <w:r w:rsidRPr="00441EA2">
        <w:rPr>
          <w:rFonts w:ascii="Arial" w:hAnsi="Arial" w:cs="Arial"/>
          <w:sz w:val="24"/>
          <w:szCs w:val="24"/>
        </w:rPr>
        <w:t>should monitor accountability delegations by reviewing quarterly DACSS reports to ensure that the structure reflects access that is appropriate and consistent with the department’s organizational structure and job responsibilities.  A&amp;AS is available upon request to provide training on the DACSS reports in CDW.</w:t>
      </w:r>
    </w:p>
    <w:p w14:paraId="6CD6094D" w14:textId="77777777" w:rsidR="005A259A" w:rsidRDefault="005A259A" w:rsidP="005A259A">
      <w:pPr>
        <w:spacing w:line="360" w:lineRule="auto"/>
        <w:jc w:val="both"/>
        <w:rPr>
          <w:rFonts w:ascii="Arial" w:hAnsi="Arial" w:cs="Arial"/>
          <w:sz w:val="24"/>
          <w:szCs w:val="24"/>
        </w:rPr>
      </w:pPr>
    </w:p>
    <w:p w14:paraId="52D99718" w14:textId="3D4DCD9E" w:rsidR="004C5FF6" w:rsidRPr="00441EA2" w:rsidRDefault="004C5FF6" w:rsidP="005A259A">
      <w:pPr>
        <w:spacing w:line="360" w:lineRule="auto"/>
        <w:jc w:val="both"/>
        <w:rPr>
          <w:rFonts w:ascii="Arial" w:hAnsi="Arial" w:cs="Arial"/>
          <w:sz w:val="24"/>
          <w:szCs w:val="24"/>
        </w:rPr>
      </w:pPr>
      <w:r w:rsidRPr="00441EA2">
        <w:rPr>
          <w:rFonts w:ascii="Arial" w:hAnsi="Arial" w:cs="Arial"/>
          <w:sz w:val="24"/>
          <w:szCs w:val="24"/>
        </w:rPr>
        <w:t>The audit results and corresponding recommendations are detailed in the following sections of this report.</w:t>
      </w:r>
    </w:p>
    <w:p w14:paraId="3E009A1A" w14:textId="77777777" w:rsidR="00212058" w:rsidRDefault="00154990" w:rsidP="00212058">
      <w:pPr>
        <w:spacing w:line="360" w:lineRule="auto"/>
        <w:jc w:val="both"/>
        <w:rPr>
          <w:rFonts w:ascii="Arial" w:hAnsi="Arial" w:cs="Arial"/>
          <w:sz w:val="24"/>
          <w:szCs w:val="24"/>
          <w:u w:val="single"/>
        </w:rPr>
      </w:pPr>
      <w:r w:rsidRPr="001E63A1">
        <w:rPr>
          <w:rFonts w:ascii="Arial" w:hAnsi="Arial" w:cs="Arial"/>
          <w:sz w:val="24"/>
          <w:szCs w:val="24"/>
        </w:rPr>
        <w:br w:type="page"/>
      </w:r>
      <w:r w:rsidR="00212058">
        <w:rPr>
          <w:rFonts w:ascii="Arial" w:hAnsi="Arial" w:cs="Arial"/>
          <w:sz w:val="24"/>
          <w:szCs w:val="24"/>
          <w:u w:val="single"/>
        </w:rPr>
        <w:t>Audit Results and Recommendations</w:t>
      </w:r>
    </w:p>
    <w:p w14:paraId="3824A35A" w14:textId="77777777" w:rsidR="00212058" w:rsidRDefault="00212058" w:rsidP="00212058">
      <w:pPr>
        <w:spacing w:line="360" w:lineRule="auto"/>
        <w:jc w:val="both"/>
        <w:rPr>
          <w:rFonts w:ascii="Arial" w:hAnsi="Arial" w:cs="Arial"/>
          <w:sz w:val="24"/>
          <w:szCs w:val="24"/>
        </w:rPr>
      </w:pPr>
    </w:p>
    <w:p w14:paraId="709B72B5" w14:textId="77777777" w:rsidR="00212058" w:rsidRDefault="00FC7F50" w:rsidP="00212058">
      <w:pPr>
        <w:spacing w:line="360" w:lineRule="auto"/>
        <w:jc w:val="center"/>
        <w:rPr>
          <w:rFonts w:ascii="Arial" w:hAnsi="Arial" w:cs="Arial"/>
          <w:sz w:val="24"/>
          <w:szCs w:val="24"/>
          <w:u w:val="single"/>
        </w:rPr>
      </w:pPr>
      <w:r>
        <w:rPr>
          <w:rFonts w:ascii="Arial" w:hAnsi="Arial" w:cs="Arial"/>
          <w:sz w:val="24"/>
          <w:szCs w:val="24"/>
          <w:u w:val="single"/>
        </w:rPr>
        <w:t>Collections and Deposits</w:t>
      </w:r>
    </w:p>
    <w:p w14:paraId="168C80BE" w14:textId="77777777" w:rsidR="00675E0E" w:rsidRDefault="00675E0E" w:rsidP="00264F37">
      <w:pPr>
        <w:spacing w:line="360" w:lineRule="auto"/>
        <w:jc w:val="both"/>
        <w:rPr>
          <w:rFonts w:ascii="Arial" w:hAnsi="Arial" w:cs="Arial"/>
          <w:sz w:val="24"/>
          <w:szCs w:val="24"/>
        </w:rPr>
      </w:pPr>
    </w:p>
    <w:p w14:paraId="2733BD96" w14:textId="7E0832A3" w:rsidR="001E47F1" w:rsidRDefault="001E47F1" w:rsidP="00264F37">
      <w:pPr>
        <w:spacing w:line="360" w:lineRule="auto"/>
        <w:jc w:val="both"/>
        <w:rPr>
          <w:rFonts w:ascii="Arial" w:hAnsi="Arial" w:cs="Arial"/>
          <w:sz w:val="24"/>
          <w:szCs w:val="24"/>
        </w:rPr>
      </w:pPr>
      <w:r w:rsidRPr="001E47F1">
        <w:rPr>
          <w:rFonts w:ascii="Arial" w:hAnsi="Arial" w:cs="Arial"/>
          <w:sz w:val="24"/>
          <w:szCs w:val="24"/>
        </w:rPr>
        <w:t>Controls surrounding cash collections and deposits were reviewed to ensure that cash and cash equivalents are properly recorded and deposited in compliance with UC Business and Finance Bulletin BUS-49, “Policy for Cas</w:t>
      </w:r>
      <w:r w:rsidR="00614A02">
        <w:rPr>
          <w:rFonts w:ascii="Arial" w:hAnsi="Arial" w:cs="Arial"/>
          <w:sz w:val="24"/>
          <w:szCs w:val="24"/>
        </w:rPr>
        <w:t>h and Cash Equivalents Received</w:t>
      </w:r>
      <w:r w:rsidRPr="001E47F1">
        <w:rPr>
          <w:rFonts w:ascii="Arial" w:hAnsi="Arial" w:cs="Arial"/>
          <w:sz w:val="24"/>
          <w:szCs w:val="24"/>
        </w:rPr>
        <w:t xml:space="preserve"> (BUS-49).</w:t>
      </w:r>
      <w:r w:rsidR="00614A02">
        <w:rPr>
          <w:rFonts w:ascii="Arial" w:hAnsi="Arial" w:cs="Arial"/>
          <w:sz w:val="24"/>
          <w:szCs w:val="24"/>
        </w:rPr>
        <w:t>”</w:t>
      </w:r>
      <w:r w:rsidR="002908D5">
        <w:rPr>
          <w:rFonts w:ascii="Arial" w:hAnsi="Arial" w:cs="Arial"/>
          <w:sz w:val="24"/>
          <w:szCs w:val="24"/>
        </w:rPr>
        <w:t xml:space="preserve">  Audit work included discussions with management and a review of deposits selected from a</w:t>
      </w:r>
      <w:r w:rsidR="002908D5" w:rsidRPr="002908D5">
        <w:rPr>
          <w:rFonts w:ascii="Arial" w:hAnsi="Arial" w:cs="Arial"/>
          <w:sz w:val="24"/>
          <w:szCs w:val="24"/>
        </w:rPr>
        <w:t xml:space="preserve"> judgmental sample of </w:t>
      </w:r>
      <w:r w:rsidR="002908D5">
        <w:rPr>
          <w:rFonts w:ascii="Arial" w:hAnsi="Arial" w:cs="Arial"/>
          <w:sz w:val="24"/>
          <w:szCs w:val="24"/>
        </w:rPr>
        <w:t>seven</w:t>
      </w:r>
      <w:r w:rsidR="002908D5" w:rsidRPr="002908D5">
        <w:rPr>
          <w:rFonts w:ascii="Arial" w:hAnsi="Arial" w:cs="Arial"/>
          <w:sz w:val="24"/>
          <w:szCs w:val="24"/>
        </w:rPr>
        <w:t xml:space="preserve"> days in </w:t>
      </w:r>
      <w:r w:rsidR="002908D5">
        <w:rPr>
          <w:rFonts w:ascii="Arial" w:hAnsi="Arial" w:cs="Arial"/>
          <w:sz w:val="24"/>
          <w:szCs w:val="24"/>
        </w:rPr>
        <w:t xml:space="preserve">fiscal year 2018-19.  </w:t>
      </w:r>
      <w:r w:rsidR="0063000A">
        <w:rPr>
          <w:rFonts w:ascii="Arial" w:hAnsi="Arial" w:cs="Arial"/>
          <w:sz w:val="24"/>
          <w:szCs w:val="24"/>
        </w:rPr>
        <w:t>In addition</w:t>
      </w:r>
      <w:r w:rsidR="002908D5">
        <w:rPr>
          <w:rFonts w:ascii="Arial" w:hAnsi="Arial" w:cs="Arial"/>
          <w:sz w:val="24"/>
          <w:szCs w:val="24"/>
        </w:rPr>
        <w:t xml:space="preserve">, </w:t>
      </w:r>
      <w:r w:rsidR="0063000A">
        <w:rPr>
          <w:rFonts w:ascii="Arial" w:hAnsi="Arial" w:cs="Arial"/>
          <w:sz w:val="24"/>
          <w:szCs w:val="24"/>
        </w:rPr>
        <w:t xml:space="preserve">the controls surrounding </w:t>
      </w:r>
      <w:r w:rsidR="002908D5" w:rsidRPr="002908D5">
        <w:rPr>
          <w:rFonts w:ascii="Arial" w:hAnsi="Arial" w:cs="Arial"/>
          <w:sz w:val="24"/>
          <w:szCs w:val="24"/>
        </w:rPr>
        <w:t>mailed-in payments</w:t>
      </w:r>
      <w:r w:rsidR="002908D5">
        <w:rPr>
          <w:rFonts w:ascii="Arial" w:hAnsi="Arial" w:cs="Arial"/>
          <w:sz w:val="24"/>
          <w:szCs w:val="24"/>
        </w:rPr>
        <w:t xml:space="preserve"> received in May and June 2019</w:t>
      </w:r>
      <w:r w:rsidR="002908D5" w:rsidRPr="002908D5">
        <w:rPr>
          <w:rFonts w:ascii="Arial" w:hAnsi="Arial" w:cs="Arial"/>
          <w:sz w:val="24"/>
          <w:szCs w:val="24"/>
        </w:rPr>
        <w:t xml:space="preserve"> were examined to verify the transfer of accountability and proper processing of checks.</w:t>
      </w:r>
      <w:r w:rsidR="002908D5">
        <w:rPr>
          <w:rFonts w:ascii="Arial" w:hAnsi="Arial" w:cs="Arial"/>
          <w:sz w:val="24"/>
          <w:szCs w:val="24"/>
        </w:rPr>
        <w:t xml:space="preserve">  Further, all of the 11 voids and refunds processed in fiscal year 2018-19 were reviewed to </w:t>
      </w:r>
      <w:r w:rsidR="002908D5" w:rsidRPr="002908D5">
        <w:rPr>
          <w:rFonts w:ascii="Arial" w:hAnsi="Arial" w:cs="Arial"/>
          <w:sz w:val="24"/>
          <w:szCs w:val="24"/>
        </w:rPr>
        <w:t>ensure</w:t>
      </w:r>
      <w:r w:rsidR="002908D5">
        <w:rPr>
          <w:rFonts w:ascii="Arial" w:hAnsi="Arial" w:cs="Arial"/>
          <w:sz w:val="24"/>
          <w:szCs w:val="24"/>
        </w:rPr>
        <w:t xml:space="preserve"> there were</w:t>
      </w:r>
      <w:r w:rsidR="002908D5" w:rsidRPr="002908D5">
        <w:rPr>
          <w:rFonts w:ascii="Arial" w:hAnsi="Arial" w:cs="Arial"/>
          <w:sz w:val="24"/>
          <w:szCs w:val="24"/>
        </w:rPr>
        <w:t xml:space="preserve"> proper approvals and that adequate supporting documentation was maintained.</w:t>
      </w:r>
      <w:r w:rsidR="002908D5">
        <w:rPr>
          <w:rFonts w:ascii="Arial" w:hAnsi="Arial" w:cs="Arial"/>
          <w:sz w:val="24"/>
          <w:szCs w:val="24"/>
        </w:rPr>
        <w:t xml:space="preserve">  </w:t>
      </w:r>
      <w:r w:rsidR="006E0F17">
        <w:rPr>
          <w:rFonts w:ascii="Arial" w:hAnsi="Arial" w:cs="Arial"/>
          <w:sz w:val="24"/>
          <w:szCs w:val="24"/>
        </w:rPr>
        <w:t>A</w:t>
      </w:r>
      <w:r w:rsidR="002908D5">
        <w:rPr>
          <w:rFonts w:ascii="Arial" w:hAnsi="Arial" w:cs="Arial"/>
          <w:sz w:val="24"/>
          <w:szCs w:val="24"/>
        </w:rPr>
        <w:t xml:space="preserve">udit work </w:t>
      </w:r>
      <w:r w:rsidR="006E0F17">
        <w:rPr>
          <w:rFonts w:ascii="Arial" w:hAnsi="Arial" w:cs="Arial"/>
          <w:sz w:val="24"/>
          <w:szCs w:val="24"/>
        </w:rPr>
        <w:t xml:space="preserve">also </w:t>
      </w:r>
      <w:r w:rsidR="002908D5">
        <w:rPr>
          <w:rFonts w:ascii="Arial" w:hAnsi="Arial" w:cs="Arial"/>
          <w:sz w:val="24"/>
          <w:szCs w:val="24"/>
        </w:rPr>
        <w:t xml:space="preserve">included </w:t>
      </w:r>
      <w:r w:rsidR="002908D5" w:rsidRPr="002908D5">
        <w:rPr>
          <w:rFonts w:ascii="Arial" w:hAnsi="Arial" w:cs="Arial"/>
          <w:sz w:val="24"/>
          <w:szCs w:val="24"/>
        </w:rPr>
        <w:t xml:space="preserve">a review of change orders placed </w:t>
      </w:r>
      <w:r w:rsidR="002908D5">
        <w:rPr>
          <w:rFonts w:ascii="Arial" w:hAnsi="Arial" w:cs="Arial"/>
          <w:sz w:val="24"/>
          <w:szCs w:val="24"/>
        </w:rPr>
        <w:t>in fiscal year 2018-19</w:t>
      </w:r>
      <w:r w:rsidR="007951BB">
        <w:rPr>
          <w:rFonts w:ascii="Arial" w:hAnsi="Arial" w:cs="Arial"/>
          <w:sz w:val="24"/>
          <w:szCs w:val="24"/>
        </w:rPr>
        <w:t xml:space="preserve">, along with the </w:t>
      </w:r>
      <w:r w:rsidR="006E0F17">
        <w:rPr>
          <w:rFonts w:ascii="Arial" w:hAnsi="Arial" w:cs="Arial"/>
          <w:sz w:val="24"/>
          <w:szCs w:val="24"/>
        </w:rPr>
        <w:t>C</w:t>
      </w:r>
      <w:r w:rsidR="007951BB">
        <w:rPr>
          <w:rFonts w:ascii="Arial" w:hAnsi="Arial" w:cs="Arial"/>
          <w:sz w:val="24"/>
          <w:szCs w:val="24"/>
        </w:rPr>
        <w:t xml:space="preserve">hange </w:t>
      </w:r>
      <w:r w:rsidR="006E0F17">
        <w:rPr>
          <w:rFonts w:ascii="Arial" w:hAnsi="Arial" w:cs="Arial"/>
          <w:sz w:val="24"/>
          <w:szCs w:val="24"/>
        </w:rPr>
        <w:t>F</w:t>
      </w:r>
      <w:r w:rsidR="007951BB">
        <w:rPr>
          <w:rFonts w:ascii="Arial" w:hAnsi="Arial" w:cs="Arial"/>
          <w:sz w:val="24"/>
          <w:szCs w:val="24"/>
        </w:rPr>
        <w:t xml:space="preserve">und log, which </w:t>
      </w:r>
      <w:r w:rsidR="0063000A">
        <w:rPr>
          <w:rFonts w:ascii="Arial" w:hAnsi="Arial" w:cs="Arial"/>
          <w:sz w:val="24"/>
          <w:szCs w:val="24"/>
        </w:rPr>
        <w:t>documents</w:t>
      </w:r>
      <w:r w:rsidR="007951BB">
        <w:rPr>
          <w:rFonts w:ascii="Arial" w:hAnsi="Arial" w:cs="Arial"/>
          <w:sz w:val="24"/>
          <w:szCs w:val="24"/>
        </w:rPr>
        <w:t xml:space="preserve"> how the change fund is delegated to the cashiers.</w:t>
      </w:r>
    </w:p>
    <w:p w14:paraId="06FCDEB0" w14:textId="77777777" w:rsidR="007951BB" w:rsidRDefault="007951BB" w:rsidP="00264F37">
      <w:pPr>
        <w:spacing w:line="360" w:lineRule="auto"/>
        <w:jc w:val="both"/>
        <w:rPr>
          <w:rFonts w:ascii="Arial" w:hAnsi="Arial" w:cs="Arial"/>
          <w:sz w:val="24"/>
          <w:szCs w:val="24"/>
        </w:rPr>
      </w:pPr>
    </w:p>
    <w:p w14:paraId="2DF7CC72" w14:textId="77777777" w:rsidR="007951BB" w:rsidRDefault="007951BB" w:rsidP="00264F37">
      <w:pPr>
        <w:spacing w:line="360" w:lineRule="auto"/>
        <w:jc w:val="both"/>
        <w:rPr>
          <w:rFonts w:ascii="Arial" w:hAnsi="Arial" w:cs="Arial"/>
          <w:sz w:val="24"/>
          <w:szCs w:val="24"/>
        </w:rPr>
      </w:pPr>
      <w:r>
        <w:rPr>
          <w:rFonts w:ascii="Arial" w:hAnsi="Arial" w:cs="Arial"/>
          <w:sz w:val="24"/>
          <w:szCs w:val="24"/>
        </w:rPr>
        <w:t>The following improvements are warranted:</w:t>
      </w:r>
    </w:p>
    <w:p w14:paraId="166B0855" w14:textId="77777777" w:rsidR="00141D2E" w:rsidRDefault="00141D2E" w:rsidP="00264F37">
      <w:pPr>
        <w:spacing w:line="360" w:lineRule="auto"/>
        <w:jc w:val="both"/>
        <w:rPr>
          <w:rFonts w:ascii="Arial" w:hAnsi="Arial" w:cs="Arial"/>
          <w:sz w:val="24"/>
          <w:szCs w:val="24"/>
        </w:rPr>
      </w:pPr>
    </w:p>
    <w:p w14:paraId="232B7355" w14:textId="77777777" w:rsidR="00AD5BF5" w:rsidRPr="00AD5BF5" w:rsidRDefault="00AD5BF5" w:rsidP="00B61F10">
      <w:pPr>
        <w:pStyle w:val="ListParagraph"/>
        <w:numPr>
          <w:ilvl w:val="0"/>
          <w:numId w:val="35"/>
        </w:numPr>
        <w:spacing w:line="360" w:lineRule="auto"/>
        <w:ind w:left="540" w:hanging="540"/>
        <w:jc w:val="both"/>
        <w:rPr>
          <w:rFonts w:ascii="Arial" w:hAnsi="Arial" w:cs="Arial"/>
          <w:sz w:val="24"/>
          <w:szCs w:val="24"/>
          <w:u w:val="single"/>
        </w:rPr>
      </w:pPr>
      <w:r w:rsidRPr="00AD5BF5">
        <w:rPr>
          <w:rFonts w:ascii="Arial" w:hAnsi="Arial" w:cs="Arial"/>
          <w:sz w:val="24"/>
          <w:szCs w:val="24"/>
          <w:u w:val="single"/>
        </w:rPr>
        <w:t xml:space="preserve">Deposit </w:t>
      </w:r>
      <w:r>
        <w:rPr>
          <w:rFonts w:ascii="Arial" w:hAnsi="Arial" w:cs="Arial"/>
          <w:sz w:val="24"/>
          <w:szCs w:val="24"/>
          <w:u w:val="single"/>
        </w:rPr>
        <w:t>Preparation</w:t>
      </w:r>
    </w:p>
    <w:p w14:paraId="54F43E2C" w14:textId="77777777" w:rsidR="00AD5BF5" w:rsidRDefault="00AD5BF5" w:rsidP="002E67EE">
      <w:pPr>
        <w:spacing w:line="360" w:lineRule="auto"/>
        <w:ind w:left="360"/>
        <w:jc w:val="both"/>
        <w:rPr>
          <w:rFonts w:ascii="Arial" w:hAnsi="Arial"/>
          <w:sz w:val="24"/>
        </w:rPr>
      </w:pPr>
    </w:p>
    <w:p w14:paraId="390203F6" w14:textId="71941667" w:rsidR="00141D2E" w:rsidRDefault="00141D2E" w:rsidP="00B61F10">
      <w:pPr>
        <w:pStyle w:val="ListParagraph"/>
        <w:spacing w:line="360" w:lineRule="auto"/>
        <w:ind w:left="540"/>
        <w:jc w:val="both"/>
        <w:rPr>
          <w:rFonts w:ascii="Arial" w:hAnsi="Arial"/>
          <w:sz w:val="24"/>
        </w:rPr>
      </w:pPr>
      <w:r>
        <w:rPr>
          <w:rFonts w:ascii="Arial" w:hAnsi="Arial"/>
          <w:sz w:val="24"/>
        </w:rPr>
        <w:t>Deposits are prepared in the Police Services and Records Unit areas.  Discussions were held with staff from both areas to determine whether deposits were prepared in accordance with University policies and procedures, and that individual accountability was maintained during the process.  B</w:t>
      </w:r>
      <w:r w:rsidRPr="00BD17E9">
        <w:rPr>
          <w:rFonts w:ascii="Arial" w:hAnsi="Arial"/>
          <w:sz w:val="24"/>
        </w:rPr>
        <w:t xml:space="preserve">ased on discussion with </w:t>
      </w:r>
      <w:r>
        <w:rPr>
          <w:rFonts w:ascii="Arial" w:hAnsi="Arial"/>
          <w:sz w:val="24"/>
        </w:rPr>
        <w:t xml:space="preserve">staff, A&amp;AS determined that deposits prepared in the Police Services area are not prepared under dual custody.  </w:t>
      </w:r>
      <w:r w:rsidRPr="00BD17E9">
        <w:rPr>
          <w:rFonts w:ascii="Arial" w:hAnsi="Arial"/>
          <w:sz w:val="24"/>
        </w:rPr>
        <w:t>According to BUS-49, Policy XA.1</w:t>
      </w:r>
      <w:r>
        <w:rPr>
          <w:rFonts w:ascii="Arial" w:hAnsi="Arial"/>
          <w:sz w:val="24"/>
        </w:rPr>
        <w:t>,</w:t>
      </w:r>
      <w:r w:rsidRPr="00BD17E9">
        <w:rPr>
          <w:rFonts w:ascii="Arial" w:hAnsi="Arial"/>
          <w:sz w:val="24"/>
        </w:rPr>
        <w:t xml:space="preserve"> "Deposits must be validated and prepared under dual custody at all times in a safe and secure area</w:t>
      </w:r>
      <w:r w:rsidR="00564172">
        <w:rPr>
          <w:rFonts w:ascii="Arial" w:hAnsi="Arial"/>
          <w:sz w:val="24"/>
        </w:rPr>
        <w:t>."</w:t>
      </w:r>
    </w:p>
    <w:p w14:paraId="1D5ED660" w14:textId="77777777" w:rsidR="00141D2E" w:rsidRDefault="00141D2E" w:rsidP="00141D2E">
      <w:pPr>
        <w:spacing w:line="360" w:lineRule="auto"/>
        <w:jc w:val="both"/>
        <w:rPr>
          <w:rFonts w:ascii="Arial" w:hAnsi="Arial"/>
          <w:sz w:val="24"/>
        </w:rPr>
      </w:pPr>
    </w:p>
    <w:p w14:paraId="5A52EAD4" w14:textId="3EB39405" w:rsidR="00141D2E" w:rsidRDefault="00141D2E" w:rsidP="00B61F10">
      <w:pPr>
        <w:pStyle w:val="ListParagraph"/>
        <w:spacing w:line="360" w:lineRule="auto"/>
        <w:ind w:left="540"/>
        <w:jc w:val="both"/>
        <w:rPr>
          <w:rFonts w:ascii="Arial" w:hAnsi="Arial" w:cs="Arial"/>
          <w:sz w:val="24"/>
          <w:szCs w:val="24"/>
        </w:rPr>
      </w:pPr>
      <w:r w:rsidRPr="005E51BF">
        <w:rPr>
          <w:rFonts w:ascii="Arial" w:hAnsi="Arial"/>
          <w:sz w:val="24"/>
          <w:u w:val="single"/>
        </w:rPr>
        <w:t>Recommendation</w:t>
      </w:r>
      <w:r w:rsidRPr="00EA024D">
        <w:rPr>
          <w:rFonts w:ascii="Arial" w:hAnsi="Arial"/>
          <w:sz w:val="24"/>
        </w:rPr>
        <w:t>:</w:t>
      </w:r>
      <w:r w:rsidR="00EA7CF4">
        <w:rPr>
          <w:rFonts w:ascii="Arial" w:hAnsi="Arial" w:cs="Arial"/>
          <w:sz w:val="24"/>
          <w:szCs w:val="24"/>
        </w:rPr>
        <w:tab/>
      </w:r>
      <w:r>
        <w:rPr>
          <w:rFonts w:ascii="Arial" w:hAnsi="Arial" w:cs="Arial"/>
          <w:sz w:val="24"/>
          <w:szCs w:val="24"/>
        </w:rPr>
        <w:t>Deposits should be prepared under dual custody at all times to strengthen accountability over the funds.</w:t>
      </w:r>
    </w:p>
    <w:p w14:paraId="7516803A" w14:textId="77777777" w:rsidR="00433327" w:rsidRDefault="00433327" w:rsidP="00433327">
      <w:pPr>
        <w:pStyle w:val="ListParagraph"/>
        <w:overflowPunct/>
        <w:autoSpaceDE/>
        <w:autoSpaceDN/>
        <w:adjustRightInd/>
        <w:spacing w:line="360" w:lineRule="auto"/>
        <w:ind w:left="540"/>
        <w:jc w:val="both"/>
        <w:textAlignment w:val="auto"/>
        <w:rPr>
          <w:rFonts w:ascii="Arial" w:hAnsi="Arial" w:cs="Arial"/>
          <w:sz w:val="24"/>
          <w:szCs w:val="24"/>
        </w:rPr>
      </w:pPr>
    </w:p>
    <w:p w14:paraId="3A07AB92" w14:textId="27C994C5" w:rsidR="00141D2E" w:rsidRPr="002B288E" w:rsidRDefault="00433327" w:rsidP="002B288E">
      <w:pPr>
        <w:pStyle w:val="ListParagraph"/>
        <w:spacing w:line="360" w:lineRule="auto"/>
        <w:ind w:left="540"/>
        <w:rPr>
          <w:rFonts w:ascii="Arial" w:hAnsi="Arial" w:cs="Arial"/>
          <w:sz w:val="24"/>
          <w:szCs w:val="24"/>
        </w:rPr>
      </w:pPr>
      <w:r w:rsidRPr="00636044">
        <w:rPr>
          <w:rFonts w:ascii="Arial" w:hAnsi="Arial" w:cs="Arial"/>
          <w:sz w:val="24"/>
          <w:szCs w:val="24"/>
          <w:u w:val="single"/>
        </w:rPr>
        <w:t>Response</w:t>
      </w:r>
      <w:r w:rsidRPr="00433327">
        <w:rPr>
          <w:rFonts w:ascii="Arial" w:hAnsi="Arial" w:cs="Arial"/>
          <w:sz w:val="24"/>
          <w:szCs w:val="24"/>
        </w:rPr>
        <w:t>:</w:t>
      </w:r>
      <w:r w:rsidR="00F20D0A">
        <w:rPr>
          <w:rFonts w:ascii="Arial" w:hAnsi="Arial" w:cs="Arial"/>
          <w:sz w:val="24"/>
          <w:szCs w:val="24"/>
        </w:rPr>
        <w:tab/>
      </w:r>
      <w:r w:rsidR="00F20D0A" w:rsidRPr="0006492A">
        <w:rPr>
          <w:rFonts w:ascii="Arial" w:hAnsi="Arial" w:cs="Arial"/>
          <w:sz w:val="24"/>
          <w:szCs w:val="24"/>
        </w:rPr>
        <w:t>Concur.  Effective immediately, deposits are being prepared under dual custody.</w:t>
      </w:r>
    </w:p>
    <w:p w14:paraId="5A9586D3" w14:textId="77777777" w:rsidR="0050144B" w:rsidRPr="001E47F1" w:rsidRDefault="0050144B" w:rsidP="0050144B">
      <w:pPr>
        <w:pStyle w:val="ListParagraph"/>
        <w:spacing w:line="360" w:lineRule="auto"/>
        <w:ind w:left="540"/>
        <w:jc w:val="both"/>
        <w:rPr>
          <w:rFonts w:ascii="Arial" w:hAnsi="Arial" w:cs="Arial"/>
          <w:sz w:val="24"/>
          <w:szCs w:val="24"/>
        </w:rPr>
      </w:pPr>
    </w:p>
    <w:p w14:paraId="6B4DAE30" w14:textId="2F751952" w:rsidR="00AD5BF5" w:rsidRPr="006D76E9" w:rsidRDefault="00EA7CF4" w:rsidP="00EA7CF4">
      <w:pPr>
        <w:pStyle w:val="ListParagraph"/>
        <w:spacing w:line="360" w:lineRule="auto"/>
        <w:ind w:left="540" w:hanging="540"/>
        <w:jc w:val="both"/>
        <w:rPr>
          <w:rFonts w:ascii="Arial" w:hAnsi="Arial" w:cs="Arial"/>
          <w:sz w:val="24"/>
          <w:szCs w:val="24"/>
          <w:u w:val="single"/>
        </w:rPr>
      </w:pPr>
      <w:r>
        <w:rPr>
          <w:rFonts w:ascii="Arial" w:hAnsi="Arial" w:cs="Arial"/>
          <w:sz w:val="24"/>
          <w:szCs w:val="24"/>
        </w:rPr>
        <w:t>B</w:t>
      </w:r>
      <w:r w:rsidR="00AD5BF5" w:rsidRPr="00EA024D">
        <w:rPr>
          <w:rFonts w:ascii="Arial" w:hAnsi="Arial" w:cs="Arial"/>
          <w:sz w:val="24"/>
          <w:szCs w:val="24"/>
        </w:rPr>
        <w:t xml:space="preserve">. </w:t>
      </w:r>
      <w:r w:rsidR="00AD5BF5">
        <w:rPr>
          <w:rFonts w:ascii="Arial" w:hAnsi="Arial" w:cs="Arial"/>
          <w:sz w:val="24"/>
          <w:szCs w:val="24"/>
        </w:rPr>
        <w:tab/>
      </w:r>
      <w:r w:rsidR="00AD5BF5" w:rsidRPr="002E67EE">
        <w:rPr>
          <w:rFonts w:ascii="Arial" w:hAnsi="Arial" w:cs="Arial"/>
          <w:sz w:val="24"/>
          <w:szCs w:val="24"/>
          <w:u w:val="single"/>
        </w:rPr>
        <w:t>Deposit Timeliness</w:t>
      </w:r>
    </w:p>
    <w:p w14:paraId="1E2044E0" w14:textId="3420DB2F" w:rsidR="00196E7D" w:rsidRDefault="00196E7D" w:rsidP="00EA7CF4">
      <w:pPr>
        <w:spacing w:line="360" w:lineRule="auto"/>
        <w:jc w:val="both"/>
        <w:rPr>
          <w:rFonts w:ascii="Arial" w:hAnsi="Arial" w:cs="Arial"/>
          <w:sz w:val="24"/>
          <w:szCs w:val="24"/>
        </w:rPr>
      </w:pPr>
    </w:p>
    <w:p w14:paraId="56FF0C55" w14:textId="7C7C2E96" w:rsidR="007951BB" w:rsidRDefault="00A06505" w:rsidP="00EA7CF4">
      <w:pPr>
        <w:spacing w:line="360" w:lineRule="auto"/>
        <w:ind w:left="540"/>
        <w:jc w:val="both"/>
        <w:rPr>
          <w:rFonts w:ascii="Arial" w:hAnsi="Arial"/>
          <w:sz w:val="24"/>
        </w:rPr>
      </w:pPr>
      <w:r w:rsidRPr="00A06505">
        <w:rPr>
          <w:rFonts w:ascii="Arial" w:hAnsi="Arial"/>
          <w:sz w:val="24"/>
        </w:rPr>
        <w:t xml:space="preserve">Based on </w:t>
      </w:r>
      <w:r w:rsidR="007951BB">
        <w:rPr>
          <w:rFonts w:ascii="Arial" w:hAnsi="Arial"/>
          <w:sz w:val="24"/>
        </w:rPr>
        <w:t>the review of deposits selected from</w:t>
      </w:r>
      <w:r w:rsidRPr="00A06505">
        <w:rPr>
          <w:rFonts w:ascii="Arial" w:hAnsi="Arial"/>
          <w:sz w:val="24"/>
        </w:rPr>
        <w:t xml:space="preserve"> seven days </w:t>
      </w:r>
      <w:r w:rsidR="007951BB">
        <w:rPr>
          <w:rFonts w:ascii="Arial" w:hAnsi="Arial"/>
          <w:sz w:val="24"/>
        </w:rPr>
        <w:t>in</w:t>
      </w:r>
      <w:r w:rsidR="007951BB" w:rsidRPr="00A06505">
        <w:rPr>
          <w:rFonts w:ascii="Arial" w:hAnsi="Arial"/>
          <w:sz w:val="24"/>
        </w:rPr>
        <w:t xml:space="preserve"> </w:t>
      </w:r>
      <w:r w:rsidR="007951BB">
        <w:rPr>
          <w:rFonts w:ascii="Arial" w:hAnsi="Arial"/>
          <w:sz w:val="24"/>
        </w:rPr>
        <w:t>fiscal year 20</w:t>
      </w:r>
      <w:r w:rsidRPr="00A06505">
        <w:rPr>
          <w:rFonts w:ascii="Arial" w:hAnsi="Arial"/>
          <w:sz w:val="24"/>
        </w:rPr>
        <w:t xml:space="preserve">18-19, cash receipts were properly recorded in </w:t>
      </w:r>
      <w:proofErr w:type="spellStart"/>
      <w:r w:rsidR="007951BB" w:rsidRPr="00A06505">
        <w:rPr>
          <w:rFonts w:ascii="Arial" w:hAnsi="Arial"/>
          <w:sz w:val="24"/>
        </w:rPr>
        <w:t>C</w:t>
      </w:r>
      <w:r w:rsidR="007951BB">
        <w:rPr>
          <w:rFonts w:ascii="Arial" w:hAnsi="Arial"/>
          <w:sz w:val="24"/>
        </w:rPr>
        <w:t>ASH</w:t>
      </w:r>
      <w:r w:rsidRPr="00A06505">
        <w:rPr>
          <w:rFonts w:ascii="Arial" w:hAnsi="Arial"/>
          <w:sz w:val="24"/>
        </w:rPr>
        <w:t>Net</w:t>
      </w:r>
      <w:proofErr w:type="spellEnd"/>
      <w:r w:rsidRPr="00A06505">
        <w:rPr>
          <w:rFonts w:ascii="Arial" w:hAnsi="Arial"/>
          <w:sz w:val="24"/>
        </w:rPr>
        <w:t>, deposits agreed to the bank statements, and cashier's overages and shortages were maintained</w:t>
      </w:r>
      <w:r w:rsidR="005B03C2">
        <w:rPr>
          <w:rFonts w:ascii="Arial" w:hAnsi="Arial"/>
          <w:sz w:val="24"/>
        </w:rPr>
        <w:t>;</w:t>
      </w:r>
      <w:r w:rsidRPr="00A06505">
        <w:rPr>
          <w:rFonts w:ascii="Arial" w:hAnsi="Arial"/>
          <w:sz w:val="24"/>
        </w:rPr>
        <w:t xml:space="preserve"> however</w:t>
      </w:r>
      <w:r w:rsidR="0063000A">
        <w:rPr>
          <w:rFonts w:ascii="Arial" w:hAnsi="Arial"/>
          <w:sz w:val="24"/>
        </w:rPr>
        <w:t>, o</w:t>
      </w:r>
      <w:r w:rsidRPr="00A06505">
        <w:rPr>
          <w:rFonts w:ascii="Arial" w:hAnsi="Arial"/>
          <w:sz w:val="24"/>
        </w:rPr>
        <w:t>ne</w:t>
      </w:r>
      <w:r w:rsidR="007951BB">
        <w:rPr>
          <w:rFonts w:ascii="Arial" w:hAnsi="Arial"/>
          <w:sz w:val="24"/>
        </w:rPr>
        <w:t xml:space="preserve"> $50</w:t>
      </w:r>
      <w:r w:rsidRPr="00A06505">
        <w:rPr>
          <w:rFonts w:ascii="Arial" w:hAnsi="Arial"/>
          <w:sz w:val="24"/>
        </w:rPr>
        <w:t xml:space="preserve"> deposit was not deposited to the bank in a timely manner. </w:t>
      </w:r>
      <w:r w:rsidR="005B03C2">
        <w:rPr>
          <w:rFonts w:ascii="Arial" w:hAnsi="Arial"/>
          <w:sz w:val="24"/>
        </w:rPr>
        <w:t xml:space="preserve"> </w:t>
      </w:r>
      <w:r w:rsidRPr="00A06505">
        <w:rPr>
          <w:rFonts w:ascii="Arial" w:hAnsi="Arial"/>
          <w:sz w:val="24"/>
        </w:rPr>
        <w:t>The</w:t>
      </w:r>
      <w:r w:rsidR="007951BB">
        <w:rPr>
          <w:rFonts w:ascii="Arial" w:hAnsi="Arial"/>
          <w:sz w:val="24"/>
        </w:rPr>
        <w:t xml:space="preserve"> corresponding</w:t>
      </w:r>
      <w:r w:rsidRPr="00A06505">
        <w:rPr>
          <w:rFonts w:ascii="Arial" w:hAnsi="Arial"/>
          <w:sz w:val="24"/>
        </w:rPr>
        <w:t xml:space="preserve"> transactions were processed on </w:t>
      </w:r>
      <w:r w:rsidR="007951BB">
        <w:rPr>
          <w:rFonts w:ascii="Arial" w:hAnsi="Arial"/>
          <w:sz w:val="24"/>
        </w:rPr>
        <w:t>November 6, 2018</w:t>
      </w:r>
      <w:r w:rsidRPr="00A06505">
        <w:rPr>
          <w:rFonts w:ascii="Arial" w:hAnsi="Arial"/>
          <w:sz w:val="24"/>
        </w:rPr>
        <w:t xml:space="preserve"> and the deposit </w:t>
      </w:r>
      <w:r w:rsidR="00465C09">
        <w:rPr>
          <w:rFonts w:ascii="Arial" w:hAnsi="Arial"/>
          <w:sz w:val="24"/>
        </w:rPr>
        <w:t xml:space="preserve">paperwork </w:t>
      </w:r>
      <w:r w:rsidRPr="00A06505">
        <w:rPr>
          <w:rFonts w:ascii="Arial" w:hAnsi="Arial"/>
          <w:sz w:val="24"/>
        </w:rPr>
        <w:t xml:space="preserve">was prepared on </w:t>
      </w:r>
      <w:r w:rsidR="007951BB">
        <w:rPr>
          <w:rFonts w:ascii="Arial" w:hAnsi="Arial"/>
          <w:sz w:val="24"/>
        </w:rPr>
        <w:t>November 7</w:t>
      </w:r>
      <w:r w:rsidRPr="00A06505">
        <w:rPr>
          <w:rFonts w:ascii="Arial" w:hAnsi="Arial"/>
          <w:sz w:val="24"/>
        </w:rPr>
        <w:t>,</w:t>
      </w:r>
      <w:r w:rsidR="007951BB">
        <w:rPr>
          <w:rFonts w:ascii="Arial" w:hAnsi="Arial"/>
          <w:sz w:val="24"/>
        </w:rPr>
        <w:t xml:space="preserve"> 2018</w:t>
      </w:r>
      <w:r w:rsidRPr="00A06505">
        <w:rPr>
          <w:rFonts w:ascii="Arial" w:hAnsi="Arial"/>
          <w:sz w:val="24"/>
        </w:rPr>
        <w:t xml:space="preserve"> but </w:t>
      </w:r>
      <w:r w:rsidR="007951BB">
        <w:rPr>
          <w:rFonts w:ascii="Arial" w:hAnsi="Arial"/>
          <w:sz w:val="24"/>
        </w:rPr>
        <w:t xml:space="preserve">the funds were not </w:t>
      </w:r>
      <w:r w:rsidRPr="00A06505">
        <w:rPr>
          <w:rFonts w:ascii="Arial" w:hAnsi="Arial"/>
          <w:sz w:val="24"/>
        </w:rPr>
        <w:t xml:space="preserve">deposited to the bank until </w:t>
      </w:r>
      <w:r w:rsidR="007951BB">
        <w:rPr>
          <w:rFonts w:ascii="Arial" w:hAnsi="Arial"/>
          <w:sz w:val="24"/>
        </w:rPr>
        <w:t>November 13, 2018</w:t>
      </w:r>
      <w:r w:rsidRPr="00A06505">
        <w:rPr>
          <w:rFonts w:ascii="Arial" w:hAnsi="Arial"/>
          <w:sz w:val="24"/>
        </w:rPr>
        <w:t>.</w:t>
      </w:r>
      <w:r w:rsidR="007951BB">
        <w:rPr>
          <w:rFonts w:ascii="Arial" w:hAnsi="Arial"/>
          <w:sz w:val="24"/>
        </w:rPr>
        <w:t xml:space="preserve">  Management indicated that the delay could have been due to </w:t>
      </w:r>
      <w:r w:rsidR="00C760B5">
        <w:rPr>
          <w:rFonts w:ascii="Arial" w:hAnsi="Arial"/>
          <w:sz w:val="24"/>
        </w:rPr>
        <w:t>a variety of reasons, including</w:t>
      </w:r>
      <w:r w:rsidR="00465C09">
        <w:rPr>
          <w:rFonts w:ascii="Arial" w:hAnsi="Arial"/>
          <w:sz w:val="24"/>
        </w:rPr>
        <w:t xml:space="preserve"> </w:t>
      </w:r>
      <w:r w:rsidR="007951BB">
        <w:rPr>
          <w:rFonts w:ascii="Arial" w:hAnsi="Arial"/>
          <w:sz w:val="24"/>
        </w:rPr>
        <w:t xml:space="preserve">an officer </w:t>
      </w:r>
      <w:r w:rsidR="00465C09">
        <w:rPr>
          <w:rFonts w:ascii="Arial" w:hAnsi="Arial"/>
          <w:sz w:val="24"/>
        </w:rPr>
        <w:t xml:space="preserve">not </w:t>
      </w:r>
      <w:r w:rsidR="007951BB">
        <w:rPr>
          <w:rFonts w:ascii="Arial" w:hAnsi="Arial"/>
          <w:sz w:val="24"/>
        </w:rPr>
        <w:t xml:space="preserve">being available to escort staff to the bank, the staff in the Records Unit </w:t>
      </w:r>
      <w:r w:rsidR="00564172">
        <w:rPr>
          <w:rFonts w:ascii="Arial" w:hAnsi="Arial"/>
          <w:sz w:val="24"/>
        </w:rPr>
        <w:t>being</w:t>
      </w:r>
      <w:r w:rsidR="007951BB">
        <w:rPr>
          <w:rFonts w:ascii="Arial" w:hAnsi="Arial"/>
          <w:sz w:val="24"/>
        </w:rPr>
        <w:t xml:space="preserve"> too busy to go to the bank, </w:t>
      </w:r>
      <w:r w:rsidR="00465C09">
        <w:rPr>
          <w:rFonts w:ascii="Arial" w:hAnsi="Arial"/>
          <w:sz w:val="24"/>
        </w:rPr>
        <w:t xml:space="preserve">or </w:t>
      </w:r>
      <w:r w:rsidR="007951BB">
        <w:rPr>
          <w:rFonts w:ascii="Arial" w:hAnsi="Arial"/>
          <w:sz w:val="24"/>
        </w:rPr>
        <w:t xml:space="preserve">a </w:t>
      </w:r>
      <w:r w:rsidR="00C760B5">
        <w:rPr>
          <w:rFonts w:ascii="Arial" w:hAnsi="Arial"/>
          <w:sz w:val="24"/>
        </w:rPr>
        <w:t>holiday, which</w:t>
      </w:r>
      <w:r w:rsidR="00564172">
        <w:rPr>
          <w:rFonts w:ascii="Arial" w:hAnsi="Arial"/>
          <w:sz w:val="24"/>
        </w:rPr>
        <w:t xml:space="preserve"> </w:t>
      </w:r>
      <w:r w:rsidR="00465C09">
        <w:rPr>
          <w:rFonts w:ascii="Arial" w:hAnsi="Arial"/>
          <w:sz w:val="24"/>
        </w:rPr>
        <w:t xml:space="preserve">could have </w:t>
      </w:r>
      <w:r w:rsidR="007951BB">
        <w:rPr>
          <w:rFonts w:ascii="Arial" w:hAnsi="Arial"/>
          <w:sz w:val="24"/>
        </w:rPr>
        <w:t>delayed the de</w:t>
      </w:r>
      <w:r w:rsidR="00564172">
        <w:rPr>
          <w:rFonts w:ascii="Arial" w:hAnsi="Arial"/>
          <w:sz w:val="24"/>
        </w:rPr>
        <w:t>posit</w:t>
      </w:r>
      <w:r w:rsidR="007951BB">
        <w:rPr>
          <w:rFonts w:ascii="Arial" w:hAnsi="Arial"/>
          <w:sz w:val="24"/>
        </w:rPr>
        <w:t>.</w:t>
      </w:r>
    </w:p>
    <w:p w14:paraId="1188F33F" w14:textId="77777777" w:rsidR="007951BB" w:rsidRDefault="007951BB" w:rsidP="00EA7CF4">
      <w:pPr>
        <w:spacing w:line="360" w:lineRule="auto"/>
        <w:ind w:left="540"/>
        <w:jc w:val="both"/>
        <w:rPr>
          <w:rFonts w:ascii="Arial" w:hAnsi="Arial"/>
          <w:sz w:val="24"/>
        </w:rPr>
      </w:pPr>
    </w:p>
    <w:p w14:paraId="4DE86D9C" w14:textId="23E92180" w:rsidR="005609AB" w:rsidRDefault="007951BB" w:rsidP="00EA7CF4">
      <w:pPr>
        <w:pStyle w:val="ListParagraph"/>
        <w:overflowPunct/>
        <w:autoSpaceDE/>
        <w:autoSpaceDN/>
        <w:adjustRightInd/>
        <w:spacing w:line="360" w:lineRule="auto"/>
        <w:ind w:left="540"/>
        <w:jc w:val="both"/>
        <w:textAlignment w:val="auto"/>
        <w:rPr>
          <w:rFonts w:ascii="Arial" w:hAnsi="Arial" w:cs="Arial"/>
          <w:sz w:val="24"/>
          <w:szCs w:val="24"/>
        </w:rPr>
      </w:pPr>
      <w:r w:rsidRPr="00EA024D">
        <w:rPr>
          <w:rFonts w:ascii="Arial" w:hAnsi="Arial"/>
          <w:sz w:val="24"/>
          <w:u w:val="single"/>
        </w:rPr>
        <w:t>Recommendation</w:t>
      </w:r>
      <w:r>
        <w:rPr>
          <w:rFonts w:ascii="Arial" w:hAnsi="Arial"/>
          <w:sz w:val="24"/>
        </w:rPr>
        <w:t>:</w:t>
      </w:r>
      <w:r w:rsidR="00EA7CF4">
        <w:rPr>
          <w:rFonts w:ascii="Arial" w:hAnsi="Arial"/>
          <w:sz w:val="24"/>
        </w:rPr>
        <w:tab/>
      </w:r>
      <w:r w:rsidR="005609AB" w:rsidRPr="005609AB">
        <w:rPr>
          <w:rFonts w:ascii="Arial" w:hAnsi="Arial" w:cs="Arial"/>
          <w:sz w:val="24"/>
          <w:szCs w:val="24"/>
        </w:rPr>
        <w:t xml:space="preserve">Cash and cash equivalents should be deposited in accordance with BUS-49.  </w:t>
      </w:r>
    </w:p>
    <w:p w14:paraId="41B6F6E1" w14:textId="01720FB3" w:rsidR="00636044" w:rsidRDefault="00636044" w:rsidP="00EA7CF4">
      <w:pPr>
        <w:pStyle w:val="ListParagraph"/>
        <w:overflowPunct/>
        <w:autoSpaceDE/>
        <w:autoSpaceDN/>
        <w:adjustRightInd/>
        <w:spacing w:line="360" w:lineRule="auto"/>
        <w:ind w:left="540"/>
        <w:jc w:val="both"/>
        <w:textAlignment w:val="auto"/>
        <w:rPr>
          <w:rFonts w:ascii="Arial" w:hAnsi="Arial" w:cs="Arial"/>
          <w:sz w:val="24"/>
          <w:szCs w:val="24"/>
        </w:rPr>
      </w:pPr>
    </w:p>
    <w:p w14:paraId="0FD0F0F7" w14:textId="5AB52BC2" w:rsidR="00636044" w:rsidRPr="00433327" w:rsidRDefault="00636044" w:rsidP="00EA7CF4">
      <w:pPr>
        <w:pStyle w:val="ListParagraph"/>
        <w:overflowPunct/>
        <w:autoSpaceDE/>
        <w:autoSpaceDN/>
        <w:adjustRightInd/>
        <w:spacing w:line="360" w:lineRule="auto"/>
        <w:ind w:left="540"/>
        <w:jc w:val="both"/>
        <w:textAlignment w:val="auto"/>
        <w:rPr>
          <w:rFonts w:ascii="Arial" w:hAnsi="Arial" w:cs="Arial"/>
          <w:sz w:val="24"/>
          <w:szCs w:val="24"/>
        </w:rPr>
      </w:pPr>
      <w:r w:rsidRPr="00636044">
        <w:rPr>
          <w:rFonts w:ascii="Arial" w:hAnsi="Arial" w:cs="Arial"/>
          <w:sz w:val="24"/>
          <w:szCs w:val="24"/>
          <w:u w:val="single"/>
        </w:rPr>
        <w:t>Response</w:t>
      </w:r>
      <w:r w:rsidRPr="00433327">
        <w:rPr>
          <w:rFonts w:ascii="Arial" w:hAnsi="Arial" w:cs="Arial"/>
          <w:sz w:val="24"/>
          <w:szCs w:val="24"/>
        </w:rPr>
        <w:t>:</w:t>
      </w:r>
      <w:r w:rsidR="00433327">
        <w:rPr>
          <w:rFonts w:ascii="Arial" w:hAnsi="Arial" w:cs="Arial"/>
          <w:sz w:val="24"/>
          <w:szCs w:val="24"/>
        </w:rPr>
        <w:tab/>
      </w:r>
      <w:r w:rsidR="00F20D0A" w:rsidRPr="0006492A">
        <w:rPr>
          <w:rFonts w:ascii="Arial" w:hAnsi="Arial" w:cs="Arial"/>
          <w:sz w:val="24"/>
          <w:szCs w:val="24"/>
        </w:rPr>
        <w:t xml:space="preserve">Concur. </w:t>
      </w:r>
      <w:r w:rsidR="00F20D0A">
        <w:rPr>
          <w:rFonts w:ascii="Arial" w:hAnsi="Arial" w:cs="Arial"/>
          <w:sz w:val="24"/>
          <w:szCs w:val="24"/>
        </w:rPr>
        <w:t>Effective immediately, cash and cash equivalents are being deposited in a timely manner in accordance with BUS-49.</w:t>
      </w:r>
    </w:p>
    <w:p w14:paraId="68C1DC93" w14:textId="77777777" w:rsidR="005609AB" w:rsidRPr="005609AB" w:rsidRDefault="005609AB" w:rsidP="00EA7CF4">
      <w:pPr>
        <w:overflowPunct/>
        <w:autoSpaceDE/>
        <w:autoSpaceDN/>
        <w:adjustRightInd/>
        <w:spacing w:line="360" w:lineRule="auto"/>
        <w:jc w:val="both"/>
        <w:rPr>
          <w:rFonts w:ascii="Arial" w:hAnsi="Arial" w:cs="Arial"/>
          <w:sz w:val="24"/>
          <w:szCs w:val="24"/>
        </w:rPr>
      </w:pPr>
    </w:p>
    <w:p w14:paraId="7037EA9C" w14:textId="77777777" w:rsidR="00FA7549" w:rsidRPr="006D76E9" w:rsidRDefault="00CD6BAE" w:rsidP="00CD6BAE">
      <w:pPr>
        <w:spacing w:line="360" w:lineRule="auto"/>
        <w:ind w:left="540" w:hanging="540"/>
        <w:jc w:val="both"/>
        <w:rPr>
          <w:rFonts w:ascii="Arial" w:hAnsi="Arial" w:cs="Arial"/>
          <w:sz w:val="24"/>
          <w:szCs w:val="24"/>
          <w:u w:val="single"/>
        </w:rPr>
      </w:pPr>
      <w:r w:rsidRPr="00EA024D">
        <w:rPr>
          <w:rFonts w:ascii="Arial" w:hAnsi="Arial" w:cs="Arial"/>
          <w:sz w:val="24"/>
          <w:szCs w:val="24"/>
        </w:rPr>
        <w:t xml:space="preserve">C. </w:t>
      </w:r>
      <w:r>
        <w:rPr>
          <w:rFonts w:ascii="Arial" w:hAnsi="Arial" w:cs="Arial"/>
          <w:sz w:val="24"/>
          <w:szCs w:val="24"/>
        </w:rPr>
        <w:tab/>
      </w:r>
      <w:r w:rsidR="00A93638" w:rsidRPr="00196E7D">
        <w:rPr>
          <w:rFonts w:ascii="Arial" w:hAnsi="Arial" w:cs="Arial"/>
          <w:sz w:val="24"/>
          <w:szCs w:val="24"/>
          <w:u w:val="single"/>
        </w:rPr>
        <w:t>Mailed-in Payments</w:t>
      </w:r>
    </w:p>
    <w:p w14:paraId="2C306280" w14:textId="77777777" w:rsidR="00F73028" w:rsidRDefault="00F73028" w:rsidP="003D2D4D">
      <w:pPr>
        <w:spacing w:line="360" w:lineRule="auto"/>
        <w:jc w:val="both"/>
        <w:rPr>
          <w:rFonts w:ascii="Arial" w:hAnsi="Arial" w:cs="Arial"/>
          <w:sz w:val="24"/>
          <w:szCs w:val="24"/>
        </w:rPr>
      </w:pPr>
    </w:p>
    <w:p w14:paraId="573F9DD8" w14:textId="77777777" w:rsidR="00326A98" w:rsidRPr="00326A98" w:rsidRDefault="00D75C2F" w:rsidP="00EA024D">
      <w:pPr>
        <w:spacing w:line="360" w:lineRule="auto"/>
        <w:ind w:left="540"/>
        <w:jc w:val="both"/>
        <w:rPr>
          <w:rFonts w:ascii="Arial" w:hAnsi="Arial" w:cs="Arial"/>
          <w:sz w:val="24"/>
          <w:szCs w:val="24"/>
        </w:rPr>
      </w:pPr>
      <w:r>
        <w:rPr>
          <w:rFonts w:ascii="Arial" w:hAnsi="Arial" w:cs="Arial"/>
          <w:sz w:val="24"/>
          <w:szCs w:val="24"/>
        </w:rPr>
        <w:t xml:space="preserve">Mailed-in payments are </w:t>
      </w:r>
      <w:r w:rsidR="00D918B1">
        <w:rPr>
          <w:rFonts w:ascii="Arial" w:hAnsi="Arial" w:cs="Arial"/>
          <w:sz w:val="24"/>
          <w:szCs w:val="24"/>
        </w:rPr>
        <w:t xml:space="preserve">predominantly </w:t>
      </w:r>
      <w:r>
        <w:rPr>
          <w:rFonts w:ascii="Arial" w:hAnsi="Arial" w:cs="Arial"/>
          <w:sz w:val="24"/>
          <w:szCs w:val="24"/>
        </w:rPr>
        <w:t>opened in the</w:t>
      </w:r>
      <w:r w:rsidR="00EC00B6">
        <w:rPr>
          <w:rFonts w:ascii="Arial" w:hAnsi="Arial" w:cs="Arial"/>
          <w:sz w:val="24"/>
          <w:szCs w:val="24"/>
        </w:rPr>
        <w:t xml:space="preserve"> </w:t>
      </w:r>
      <w:r w:rsidR="00D918B1">
        <w:rPr>
          <w:rFonts w:ascii="Arial" w:hAnsi="Arial" w:cs="Arial"/>
          <w:sz w:val="24"/>
          <w:szCs w:val="24"/>
        </w:rPr>
        <w:t>EMS</w:t>
      </w:r>
      <w:r>
        <w:rPr>
          <w:rFonts w:ascii="Arial" w:hAnsi="Arial" w:cs="Arial"/>
          <w:sz w:val="24"/>
          <w:szCs w:val="24"/>
        </w:rPr>
        <w:t>,</w:t>
      </w:r>
      <w:r w:rsidRPr="00326A98">
        <w:rPr>
          <w:rFonts w:ascii="Arial" w:hAnsi="Arial" w:cs="Arial"/>
          <w:sz w:val="24"/>
          <w:szCs w:val="24"/>
        </w:rPr>
        <w:t xml:space="preserve"> </w:t>
      </w:r>
      <w:r>
        <w:rPr>
          <w:rFonts w:ascii="Arial" w:hAnsi="Arial" w:cs="Arial"/>
          <w:sz w:val="24"/>
          <w:szCs w:val="24"/>
        </w:rPr>
        <w:t xml:space="preserve">Police Services, and Records Unit areas.  A&amp;AS interviewed </w:t>
      </w:r>
      <w:r w:rsidR="00D918B1">
        <w:rPr>
          <w:rFonts w:ascii="Arial" w:hAnsi="Arial" w:cs="Arial"/>
          <w:sz w:val="24"/>
          <w:szCs w:val="24"/>
        </w:rPr>
        <w:t>staff from all areas to d</w:t>
      </w:r>
      <w:r w:rsidR="00326A98" w:rsidRPr="00326A98">
        <w:rPr>
          <w:rFonts w:ascii="Arial" w:hAnsi="Arial" w:cs="Arial"/>
          <w:sz w:val="24"/>
          <w:szCs w:val="24"/>
        </w:rPr>
        <w:t xml:space="preserve">etermine if mailed-in payments </w:t>
      </w:r>
      <w:r w:rsidR="00D918B1">
        <w:rPr>
          <w:rFonts w:ascii="Arial" w:hAnsi="Arial" w:cs="Arial"/>
          <w:sz w:val="24"/>
          <w:szCs w:val="24"/>
        </w:rPr>
        <w:t>were</w:t>
      </w:r>
      <w:r w:rsidR="00326A98" w:rsidRPr="00326A98">
        <w:rPr>
          <w:rFonts w:ascii="Arial" w:hAnsi="Arial" w:cs="Arial"/>
          <w:sz w:val="24"/>
          <w:szCs w:val="24"/>
        </w:rPr>
        <w:t xml:space="preserve"> opened, processed, and verified in accordance with University policy and procedures, and that individual accountability </w:t>
      </w:r>
      <w:r w:rsidR="00D918B1">
        <w:rPr>
          <w:rFonts w:ascii="Arial" w:hAnsi="Arial" w:cs="Arial"/>
          <w:sz w:val="24"/>
          <w:szCs w:val="24"/>
        </w:rPr>
        <w:t>was</w:t>
      </w:r>
      <w:r w:rsidR="00326A98" w:rsidRPr="00326A98">
        <w:rPr>
          <w:rFonts w:ascii="Arial" w:hAnsi="Arial" w:cs="Arial"/>
          <w:sz w:val="24"/>
          <w:szCs w:val="24"/>
        </w:rPr>
        <w:t xml:space="preserve"> maintained.</w:t>
      </w:r>
    </w:p>
    <w:p w14:paraId="3E973D0A" w14:textId="77777777" w:rsidR="00326A98" w:rsidRPr="00326A98" w:rsidRDefault="00326A98" w:rsidP="00326A98">
      <w:pPr>
        <w:spacing w:line="360" w:lineRule="auto"/>
        <w:jc w:val="both"/>
        <w:rPr>
          <w:rFonts w:ascii="Arial" w:hAnsi="Arial" w:cs="Arial"/>
          <w:sz w:val="24"/>
          <w:szCs w:val="24"/>
        </w:rPr>
      </w:pPr>
    </w:p>
    <w:p w14:paraId="4B0D6CBE" w14:textId="797B22DF" w:rsidR="00BB2906" w:rsidRDefault="00326A98" w:rsidP="00EA024D">
      <w:pPr>
        <w:spacing w:line="360" w:lineRule="auto"/>
        <w:ind w:left="540"/>
        <w:jc w:val="both"/>
        <w:rPr>
          <w:rFonts w:ascii="Arial" w:hAnsi="Arial" w:cs="Arial"/>
          <w:sz w:val="24"/>
          <w:szCs w:val="24"/>
        </w:rPr>
      </w:pPr>
      <w:r w:rsidRPr="00196E7D">
        <w:rPr>
          <w:rFonts w:ascii="Arial" w:hAnsi="Arial" w:cs="Arial"/>
          <w:sz w:val="24"/>
          <w:szCs w:val="24"/>
        </w:rPr>
        <w:t xml:space="preserve">For the </w:t>
      </w:r>
      <w:r w:rsidR="002A4F64" w:rsidRPr="00196E7D">
        <w:rPr>
          <w:rFonts w:ascii="Arial" w:hAnsi="Arial" w:cs="Arial"/>
          <w:sz w:val="24"/>
          <w:szCs w:val="24"/>
        </w:rPr>
        <w:t>EMS</w:t>
      </w:r>
      <w:r w:rsidR="00CD6BAE">
        <w:rPr>
          <w:rFonts w:ascii="Arial" w:hAnsi="Arial" w:cs="Arial"/>
          <w:sz w:val="24"/>
          <w:szCs w:val="24"/>
        </w:rPr>
        <w:t xml:space="preserve"> and</w:t>
      </w:r>
      <w:r w:rsidR="002A4F64" w:rsidRPr="00196E7D">
        <w:rPr>
          <w:rFonts w:ascii="Arial" w:hAnsi="Arial" w:cs="Arial"/>
          <w:sz w:val="24"/>
          <w:szCs w:val="24"/>
        </w:rPr>
        <w:t xml:space="preserve"> </w:t>
      </w:r>
      <w:r w:rsidRPr="00196E7D">
        <w:rPr>
          <w:rFonts w:ascii="Arial" w:hAnsi="Arial" w:cs="Arial"/>
          <w:sz w:val="24"/>
          <w:szCs w:val="24"/>
        </w:rPr>
        <w:t>Police Services</w:t>
      </w:r>
      <w:r w:rsidR="00CD6BAE">
        <w:rPr>
          <w:rFonts w:ascii="Arial" w:hAnsi="Arial" w:cs="Arial"/>
          <w:sz w:val="24"/>
          <w:szCs w:val="24"/>
        </w:rPr>
        <w:t xml:space="preserve"> areas</w:t>
      </w:r>
      <w:r w:rsidR="002A4F64" w:rsidRPr="00196E7D">
        <w:rPr>
          <w:rFonts w:ascii="Arial" w:hAnsi="Arial" w:cs="Arial"/>
          <w:sz w:val="24"/>
          <w:szCs w:val="24"/>
        </w:rPr>
        <w:t xml:space="preserve">, </w:t>
      </w:r>
      <w:r w:rsidRPr="00196E7D">
        <w:rPr>
          <w:rFonts w:ascii="Arial" w:hAnsi="Arial" w:cs="Arial"/>
          <w:sz w:val="24"/>
          <w:szCs w:val="24"/>
        </w:rPr>
        <w:t xml:space="preserve">mailed-in payments appeared to be opened, processed, and verified in accordance with </w:t>
      </w:r>
      <w:r w:rsidR="006C4A4E" w:rsidRPr="00196E7D">
        <w:rPr>
          <w:rFonts w:ascii="Arial" w:hAnsi="Arial" w:cs="Arial"/>
          <w:sz w:val="24"/>
          <w:szCs w:val="24"/>
        </w:rPr>
        <w:t>BUS-49</w:t>
      </w:r>
      <w:r w:rsidRPr="00196E7D">
        <w:rPr>
          <w:rFonts w:ascii="Arial" w:hAnsi="Arial" w:cs="Arial"/>
          <w:sz w:val="24"/>
          <w:szCs w:val="24"/>
        </w:rPr>
        <w:t xml:space="preserve">, and individual accountability </w:t>
      </w:r>
      <w:r w:rsidR="006C4A4E" w:rsidRPr="00196E7D">
        <w:rPr>
          <w:rFonts w:ascii="Arial" w:hAnsi="Arial" w:cs="Arial"/>
          <w:sz w:val="24"/>
          <w:szCs w:val="24"/>
        </w:rPr>
        <w:t>was</w:t>
      </w:r>
      <w:r w:rsidRPr="00196E7D">
        <w:rPr>
          <w:rFonts w:ascii="Arial" w:hAnsi="Arial" w:cs="Arial"/>
          <w:sz w:val="24"/>
          <w:szCs w:val="24"/>
        </w:rPr>
        <w:t xml:space="preserve"> adequately maintained and documented.  </w:t>
      </w:r>
      <w:r w:rsidR="005E2D8E" w:rsidRPr="005E2D8E">
        <w:rPr>
          <w:rFonts w:ascii="Arial" w:hAnsi="Arial" w:cs="Arial"/>
          <w:sz w:val="24"/>
          <w:szCs w:val="24"/>
        </w:rPr>
        <w:t>However, not all mailed-in checks received in the Records Unit are added to the log in a timely manner.</w:t>
      </w:r>
      <w:r w:rsidR="00EA7CF4">
        <w:rPr>
          <w:rFonts w:ascii="Arial" w:hAnsi="Arial" w:cs="Arial"/>
          <w:sz w:val="24"/>
          <w:szCs w:val="24"/>
        </w:rPr>
        <w:t xml:space="preserve"> </w:t>
      </w:r>
      <w:r w:rsidR="005E2D8E" w:rsidRPr="005E2D8E">
        <w:rPr>
          <w:rFonts w:ascii="Arial" w:hAnsi="Arial" w:cs="Arial"/>
          <w:sz w:val="24"/>
          <w:szCs w:val="24"/>
        </w:rPr>
        <w:t xml:space="preserve"> Staff members who open the mail and encounter a check</w:t>
      </w:r>
      <w:r w:rsidR="005E2D8E">
        <w:rPr>
          <w:rFonts w:ascii="Arial" w:hAnsi="Arial" w:cs="Arial"/>
          <w:sz w:val="24"/>
          <w:szCs w:val="24"/>
        </w:rPr>
        <w:t xml:space="preserve"> in the Records Unit</w:t>
      </w:r>
      <w:r w:rsidR="005E2D8E" w:rsidRPr="005E2D8E">
        <w:rPr>
          <w:rFonts w:ascii="Arial" w:hAnsi="Arial" w:cs="Arial"/>
          <w:sz w:val="24"/>
          <w:szCs w:val="24"/>
        </w:rPr>
        <w:t xml:space="preserve"> review the documentation attached to the check and verify whether a record exists for the request.</w:t>
      </w:r>
      <w:r w:rsidR="00EA7CF4">
        <w:rPr>
          <w:rFonts w:ascii="Arial" w:hAnsi="Arial" w:cs="Arial"/>
          <w:sz w:val="24"/>
          <w:szCs w:val="24"/>
        </w:rPr>
        <w:t xml:space="preserve"> </w:t>
      </w:r>
      <w:r w:rsidR="005E2D8E" w:rsidRPr="005E2D8E">
        <w:rPr>
          <w:rFonts w:ascii="Arial" w:hAnsi="Arial" w:cs="Arial"/>
          <w:sz w:val="24"/>
          <w:szCs w:val="24"/>
        </w:rPr>
        <w:t xml:space="preserve"> If the case number does not exist or if the record is not available to be released, the check is logged in the check log as “returned” and is sent back to the original sender.</w:t>
      </w:r>
      <w:r w:rsidR="00EA7CF4">
        <w:rPr>
          <w:rFonts w:ascii="Arial" w:hAnsi="Arial" w:cs="Arial"/>
          <w:sz w:val="24"/>
          <w:szCs w:val="24"/>
        </w:rPr>
        <w:t xml:space="preserve"> </w:t>
      </w:r>
      <w:r w:rsidR="005E2D8E" w:rsidRPr="005E2D8E">
        <w:rPr>
          <w:rFonts w:ascii="Arial" w:hAnsi="Arial" w:cs="Arial"/>
          <w:sz w:val="24"/>
          <w:szCs w:val="24"/>
        </w:rPr>
        <w:t xml:space="preserve"> A second person verifies this entry.</w:t>
      </w:r>
      <w:r w:rsidR="00EA7CF4">
        <w:rPr>
          <w:rFonts w:ascii="Arial" w:hAnsi="Arial" w:cs="Arial"/>
          <w:sz w:val="24"/>
          <w:szCs w:val="24"/>
        </w:rPr>
        <w:t xml:space="preserve"> </w:t>
      </w:r>
      <w:r w:rsidR="005E2D8E" w:rsidRPr="005E2D8E">
        <w:rPr>
          <w:rFonts w:ascii="Arial" w:hAnsi="Arial" w:cs="Arial"/>
          <w:sz w:val="24"/>
          <w:szCs w:val="24"/>
        </w:rPr>
        <w:t xml:space="preserve"> If the record is available to be released, the check is added to the check log and processed in </w:t>
      </w:r>
      <w:proofErr w:type="spellStart"/>
      <w:r w:rsidR="005E2D8E" w:rsidRPr="005E2D8E">
        <w:rPr>
          <w:rFonts w:ascii="Arial" w:hAnsi="Arial" w:cs="Arial"/>
          <w:sz w:val="24"/>
          <w:szCs w:val="24"/>
        </w:rPr>
        <w:t>CASHNet</w:t>
      </w:r>
      <w:proofErr w:type="spellEnd"/>
      <w:r w:rsidR="005E2D8E" w:rsidRPr="005E2D8E">
        <w:rPr>
          <w:rFonts w:ascii="Arial" w:hAnsi="Arial" w:cs="Arial"/>
          <w:sz w:val="24"/>
          <w:szCs w:val="24"/>
        </w:rPr>
        <w:t>.</w:t>
      </w:r>
      <w:r w:rsidR="00EA7CF4">
        <w:rPr>
          <w:rFonts w:ascii="Arial" w:hAnsi="Arial" w:cs="Arial"/>
          <w:sz w:val="24"/>
          <w:szCs w:val="24"/>
        </w:rPr>
        <w:t xml:space="preserve"> </w:t>
      </w:r>
      <w:r w:rsidR="005E2D8E" w:rsidRPr="005E2D8E">
        <w:rPr>
          <w:rFonts w:ascii="Arial" w:hAnsi="Arial" w:cs="Arial"/>
          <w:sz w:val="24"/>
          <w:szCs w:val="24"/>
        </w:rPr>
        <w:t xml:space="preserve"> Checks received for records that exist but have a release status that is unknown or unclear are stored in the mail opener's cash box until a detective </w:t>
      </w:r>
      <w:r w:rsidR="00564172">
        <w:rPr>
          <w:rFonts w:ascii="Arial" w:hAnsi="Arial" w:cs="Arial"/>
          <w:sz w:val="24"/>
          <w:szCs w:val="24"/>
        </w:rPr>
        <w:t>determines whether to</w:t>
      </w:r>
      <w:r w:rsidR="0063000A">
        <w:rPr>
          <w:rFonts w:ascii="Arial" w:hAnsi="Arial" w:cs="Arial"/>
          <w:sz w:val="24"/>
          <w:szCs w:val="24"/>
        </w:rPr>
        <w:t xml:space="preserve"> </w:t>
      </w:r>
      <w:r w:rsidR="005E2D8E">
        <w:rPr>
          <w:rFonts w:ascii="Arial" w:hAnsi="Arial" w:cs="Arial"/>
          <w:sz w:val="24"/>
          <w:szCs w:val="24"/>
        </w:rPr>
        <w:t>process or return the check</w:t>
      </w:r>
      <w:r w:rsidR="00727BD6">
        <w:rPr>
          <w:rFonts w:ascii="Arial" w:hAnsi="Arial" w:cs="Arial"/>
          <w:sz w:val="24"/>
          <w:szCs w:val="24"/>
        </w:rPr>
        <w:t>, however,</w:t>
      </w:r>
      <w:r w:rsidR="00564172">
        <w:rPr>
          <w:rFonts w:ascii="Arial" w:hAnsi="Arial" w:cs="Arial"/>
          <w:sz w:val="24"/>
          <w:szCs w:val="24"/>
        </w:rPr>
        <w:t xml:space="preserve"> </w:t>
      </w:r>
      <w:r w:rsidR="005E2D8E">
        <w:rPr>
          <w:rFonts w:ascii="Arial" w:hAnsi="Arial" w:cs="Arial"/>
          <w:sz w:val="24"/>
          <w:szCs w:val="24"/>
        </w:rPr>
        <w:t>t</w:t>
      </w:r>
      <w:r w:rsidR="005E2D8E" w:rsidRPr="005E2D8E">
        <w:rPr>
          <w:rFonts w:ascii="Arial" w:hAnsi="Arial" w:cs="Arial"/>
          <w:sz w:val="24"/>
          <w:szCs w:val="24"/>
        </w:rPr>
        <w:t>he check is not logg</w:t>
      </w:r>
      <w:r w:rsidR="00564172">
        <w:rPr>
          <w:rFonts w:ascii="Arial" w:hAnsi="Arial" w:cs="Arial"/>
          <w:sz w:val="24"/>
          <w:szCs w:val="24"/>
        </w:rPr>
        <w:t>ed until the status is determined</w:t>
      </w:r>
      <w:r w:rsidR="005E2D8E" w:rsidRPr="005E2D8E">
        <w:rPr>
          <w:rFonts w:ascii="Arial" w:hAnsi="Arial" w:cs="Arial"/>
          <w:sz w:val="24"/>
          <w:szCs w:val="24"/>
        </w:rPr>
        <w:t>.</w:t>
      </w:r>
      <w:r w:rsidR="00EA7CF4">
        <w:rPr>
          <w:rFonts w:ascii="Arial" w:hAnsi="Arial" w:cs="Arial"/>
          <w:sz w:val="24"/>
          <w:szCs w:val="24"/>
        </w:rPr>
        <w:t xml:space="preserve"> </w:t>
      </w:r>
      <w:r w:rsidR="005E2D8E" w:rsidRPr="005E2D8E">
        <w:rPr>
          <w:rFonts w:ascii="Arial" w:hAnsi="Arial" w:cs="Arial"/>
          <w:sz w:val="24"/>
          <w:szCs w:val="24"/>
        </w:rPr>
        <w:t xml:space="preserve"> </w:t>
      </w:r>
      <w:r w:rsidR="00BB2906">
        <w:rPr>
          <w:rFonts w:ascii="Arial" w:hAnsi="Arial" w:cs="Arial"/>
          <w:sz w:val="24"/>
          <w:szCs w:val="24"/>
        </w:rPr>
        <w:t>Several days may pass between the date the check is received and the date the payment is recorded and deposited.</w:t>
      </w:r>
    </w:p>
    <w:p w14:paraId="5D119322" w14:textId="10DAB814" w:rsidR="005E2D8E" w:rsidRDefault="005E2D8E" w:rsidP="00EA024D">
      <w:pPr>
        <w:spacing w:line="360" w:lineRule="auto"/>
        <w:ind w:left="540"/>
        <w:jc w:val="both"/>
        <w:rPr>
          <w:rFonts w:ascii="Arial" w:hAnsi="Arial" w:cs="Arial"/>
          <w:sz w:val="24"/>
          <w:szCs w:val="24"/>
        </w:rPr>
      </w:pPr>
    </w:p>
    <w:p w14:paraId="06465E97" w14:textId="1278534C" w:rsidR="00BB2906" w:rsidRDefault="005E2D8E" w:rsidP="00EA024D">
      <w:pPr>
        <w:spacing w:line="360" w:lineRule="auto"/>
        <w:ind w:left="540"/>
        <w:jc w:val="both"/>
        <w:rPr>
          <w:rFonts w:ascii="Arial" w:hAnsi="Arial" w:cs="Arial"/>
          <w:sz w:val="24"/>
          <w:szCs w:val="24"/>
        </w:rPr>
      </w:pPr>
      <w:r w:rsidRPr="00EA024D">
        <w:rPr>
          <w:rFonts w:ascii="Arial" w:hAnsi="Arial" w:cs="Arial"/>
          <w:sz w:val="24"/>
          <w:szCs w:val="24"/>
          <w:u w:val="single"/>
        </w:rPr>
        <w:t>Recommendation</w:t>
      </w:r>
      <w:r w:rsidR="00EA7CF4">
        <w:rPr>
          <w:rFonts w:ascii="Arial" w:hAnsi="Arial" w:cs="Arial"/>
          <w:sz w:val="24"/>
          <w:szCs w:val="24"/>
        </w:rPr>
        <w:t>:</w:t>
      </w:r>
      <w:r w:rsidR="00EA7CF4">
        <w:rPr>
          <w:rFonts w:ascii="Arial" w:hAnsi="Arial" w:cs="Arial"/>
          <w:sz w:val="24"/>
          <w:szCs w:val="24"/>
        </w:rPr>
        <w:tab/>
      </w:r>
      <w:r>
        <w:rPr>
          <w:rFonts w:ascii="Arial" w:hAnsi="Arial" w:cs="Arial"/>
          <w:sz w:val="24"/>
          <w:szCs w:val="24"/>
        </w:rPr>
        <w:t>The Records Unit should maintain a check log to document the receipt of mailed-in payments that are received for records requests with a status that is unknown or unclear to maintain accountability</w:t>
      </w:r>
      <w:r w:rsidR="0063000A">
        <w:rPr>
          <w:rFonts w:ascii="Arial" w:hAnsi="Arial" w:cs="Arial"/>
          <w:sz w:val="24"/>
          <w:szCs w:val="24"/>
        </w:rPr>
        <w:t xml:space="preserve"> for all funds received</w:t>
      </w:r>
      <w:r>
        <w:rPr>
          <w:rFonts w:ascii="Arial" w:hAnsi="Arial" w:cs="Arial"/>
          <w:sz w:val="24"/>
          <w:szCs w:val="24"/>
        </w:rPr>
        <w:t xml:space="preserve">.  The status of these checks should be </w:t>
      </w:r>
      <w:r w:rsidR="00564172">
        <w:rPr>
          <w:rFonts w:ascii="Arial" w:hAnsi="Arial" w:cs="Arial"/>
          <w:sz w:val="24"/>
          <w:szCs w:val="24"/>
        </w:rPr>
        <w:t>included on</w:t>
      </w:r>
      <w:r>
        <w:rPr>
          <w:rFonts w:ascii="Arial" w:hAnsi="Arial" w:cs="Arial"/>
          <w:sz w:val="24"/>
          <w:szCs w:val="24"/>
        </w:rPr>
        <w:t xml:space="preserve"> the log and monitored to ensure compliance with University policies.  </w:t>
      </w:r>
    </w:p>
    <w:p w14:paraId="2D203997" w14:textId="7F826962" w:rsidR="00636044" w:rsidRDefault="00636044" w:rsidP="00EA024D">
      <w:pPr>
        <w:spacing w:line="360" w:lineRule="auto"/>
        <w:ind w:left="540"/>
        <w:jc w:val="both"/>
        <w:rPr>
          <w:rFonts w:ascii="Arial" w:hAnsi="Arial" w:cs="Arial"/>
          <w:sz w:val="24"/>
          <w:szCs w:val="24"/>
        </w:rPr>
      </w:pPr>
    </w:p>
    <w:p w14:paraId="54A77529" w14:textId="4E904C07" w:rsidR="00BB2906" w:rsidRDefault="00636044" w:rsidP="004E3424">
      <w:pPr>
        <w:pStyle w:val="ListParagraph"/>
        <w:overflowPunct/>
        <w:autoSpaceDE/>
        <w:autoSpaceDN/>
        <w:adjustRightInd/>
        <w:spacing w:line="360" w:lineRule="auto"/>
        <w:ind w:left="540"/>
        <w:jc w:val="both"/>
        <w:textAlignment w:val="auto"/>
        <w:rPr>
          <w:rFonts w:ascii="Arial" w:hAnsi="Arial" w:cs="Arial"/>
          <w:sz w:val="24"/>
          <w:szCs w:val="24"/>
        </w:rPr>
      </w:pPr>
      <w:r w:rsidRPr="00636044">
        <w:rPr>
          <w:rFonts w:ascii="Arial" w:hAnsi="Arial" w:cs="Arial"/>
          <w:sz w:val="24"/>
          <w:szCs w:val="24"/>
          <w:u w:val="single"/>
        </w:rPr>
        <w:t>Response</w:t>
      </w:r>
      <w:r w:rsidRPr="00437A30">
        <w:rPr>
          <w:rFonts w:ascii="Arial" w:hAnsi="Arial" w:cs="Arial"/>
          <w:sz w:val="24"/>
          <w:szCs w:val="24"/>
        </w:rPr>
        <w:t>:</w:t>
      </w:r>
      <w:r w:rsidR="00437A30" w:rsidRPr="00437A30">
        <w:rPr>
          <w:rFonts w:ascii="Arial" w:hAnsi="Arial" w:cs="Arial"/>
          <w:sz w:val="24"/>
          <w:szCs w:val="24"/>
        </w:rPr>
        <w:tab/>
      </w:r>
      <w:r w:rsidR="00F20D0A" w:rsidRPr="00CB7D42">
        <w:rPr>
          <w:rFonts w:ascii="Arial" w:hAnsi="Arial" w:cs="Arial"/>
          <w:sz w:val="24"/>
          <w:szCs w:val="24"/>
        </w:rPr>
        <w:t xml:space="preserve">Concur.  Effective immediately, the Records Unit is maintaining a check log </w:t>
      </w:r>
      <w:r w:rsidR="00F20D0A">
        <w:rPr>
          <w:rFonts w:ascii="Arial" w:hAnsi="Arial" w:cs="Arial"/>
          <w:sz w:val="24"/>
          <w:szCs w:val="24"/>
        </w:rPr>
        <w:t xml:space="preserve">to document the receipt of mailed-in payments </w:t>
      </w:r>
      <w:r w:rsidR="00F20D0A" w:rsidRPr="00CB7D42">
        <w:rPr>
          <w:rFonts w:ascii="Arial" w:hAnsi="Arial" w:cs="Arial"/>
          <w:sz w:val="24"/>
          <w:szCs w:val="24"/>
        </w:rPr>
        <w:t xml:space="preserve">with appropriate documentation.  </w:t>
      </w:r>
      <w:r w:rsidR="00F20D0A">
        <w:rPr>
          <w:rFonts w:ascii="Arial" w:hAnsi="Arial" w:cs="Arial"/>
          <w:sz w:val="24"/>
          <w:szCs w:val="24"/>
        </w:rPr>
        <w:t>Supervisor</w:t>
      </w:r>
      <w:r w:rsidR="00F20D0A" w:rsidRPr="00CB7D42">
        <w:rPr>
          <w:rFonts w:ascii="Arial" w:hAnsi="Arial" w:cs="Arial"/>
          <w:sz w:val="24"/>
          <w:szCs w:val="24"/>
        </w:rPr>
        <w:t xml:space="preserve"> will periodically review the check logs.</w:t>
      </w:r>
    </w:p>
    <w:p w14:paraId="4C7A5C38" w14:textId="77777777" w:rsidR="004E3424" w:rsidRPr="004E3424" w:rsidRDefault="004E3424" w:rsidP="004E3424">
      <w:pPr>
        <w:pStyle w:val="ListParagraph"/>
        <w:overflowPunct/>
        <w:autoSpaceDE/>
        <w:autoSpaceDN/>
        <w:adjustRightInd/>
        <w:spacing w:line="360" w:lineRule="auto"/>
        <w:ind w:left="540"/>
        <w:jc w:val="both"/>
        <w:textAlignment w:val="auto"/>
        <w:rPr>
          <w:rFonts w:ascii="Arial" w:hAnsi="Arial" w:cs="Arial"/>
          <w:sz w:val="24"/>
          <w:szCs w:val="24"/>
          <w:u w:val="single"/>
        </w:rPr>
      </w:pPr>
    </w:p>
    <w:p w14:paraId="3746897A" w14:textId="77777777" w:rsidR="00BB2906" w:rsidRDefault="00BB2906" w:rsidP="00EA024D">
      <w:pPr>
        <w:spacing w:line="360" w:lineRule="auto"/>
        <w:ind w:left="540" w:hanging="540"/>
        <w:jc w:val="both"/>
        <w:rPr>
          <w:rFonts w:ascii="Arial" w:hAnsi="Arial" w:cs="Arial"/>
          <w:sz w:val="24"/>
          <w:szCs w:val="24"/>
        </w:rPr>
      </w:pPr>
      <w:r>
        <w:rPr>
          <w:rFonts w:ascii="Arial" w:hAnsi="Arial" w:cs="Arial"/>
          <w:sz w:val="24"/>
          <w:szCs w:val="24"/>
        </w:rPr>
        <w:t xml:space="preserve">D. </w:t>
      </w:r>
      <w:r>
        <w:rPr>
          <w:rFonts w:ascii="Arial" w:hAnsi="Arial" w:cs="Arial"/>
          <w:sz w:val="24"/>
          <w:szCs w:val="24"/>
        </w:rPr>
        <w:tab/>
      </w:r>
      <w:r w:rsidRPr="00EA024D">
        <w:rPr>
          <w:rFonts w:ascii="Arial" w:hAnsi="Arial" w:cs="Arial"/>
          <w:sz w:val="24"/>
          <w:szCs w:val="24"/>
          <w:u w:val="single"/>
        </w:rPr>
        <w:t>Voids and Refunds</w:t>
      </w:r>
    </w:p>
    <w:p w14:paraId="2814D028" w14:textId="0946161E" w:rsidR="00BB2906" w:rsidRDefault="00BB2906" w:rsidP="00EA024D">
      <w:pPr>
        <w:spacing w:line="360" w:lineRule="auto"/>
        <w:ind w:left="540" w:hanging="540"/>
        <w:jc w:val="both"/>
        <w:rPr>
          <w:rFonts w:ascii="Arial" w:hAnsi="Arial" w:cs="Arial"/>
          <w:sz w:val="24"/>
          <w:szCs w:val="24"/>
        </w:rPr>
      </w:pPr>
    </w:p>
    <w:p w14:paraId="41826945" w14:textId="77777777" w:rsidR="00BB2906" w:rsidRPr="00567BED" w:rsidRDefault="00BB2906" w:rsidP="00EA024D">
      <w:pPr>
        <w:spacing w:line="360" w:lineRule="auto"/>
        <w:ind w:left="540"/>
        <w:jc w:val="both"/>
        <w:rPr>
          <w:rFonts w:ascii="Arial" w:hAnsi="Arial" w:cs="Arial"/>
          <w:sz w:val="24"/>
          <w:szCs w:val="24"/>
        </w:rPr>
      </w:pPr>
      <w:r w:rsidRPr="00567BED">
        <w:rPr>
          <w:rFonts w:ascii="Arial" w:hAnsi="Arial" w:cs="Arial"/>
          <w:sz w:val="24"/>
          <w:szCs w:val="24"/>
        </w:rPr>
        <w:t xml:space="preserve">A&amp;AS </w:t>
      </w:r>
      <w:r>
        <w:rPr>
          <w:rFonts w:ascii="Arial" w:hAnsi="Arial" w:cs="Arial"/>
          <w:sz w:val="24"/>
          <w:szCs w:val="24"/>
        </w:rPr>
        <w:t xml:space="preserve">obtained </w:t>
      </w:r>
      <w:r w:rsidRPr="00567BED">
        <w:rPr>
          <w:rFonts w:ascii="Arial" w:hAnsi="Arial" w:cs="Arial"/>
          <w:sz w:val="24"/>
          <w:szCs w:val="24"/>
        </w:rPr>
        <w:t xml:space="preserve">a report of </w:t>
      </w:r>
      <w:r>
        <w:rPr>
          <w:rFonts w:ascii="Arial" w:hAnsi="Arial" w:cs="Arial"/>
          <w:sz w:val="24"/>
          <w:szCs w:val="24"/>
        </w:rPr>
        <w:t>refunded</w:t>
      </w:r>
      <w:r w:rsidRPr="00567BED">
        <w:rPr>
          <w:rFonts w:ascii="Arial" w:hAnsi="Arial" w:cs="Arial"/>
          <w:sz w:val="24"/>
          <w:szCs w:val="24"/>
        </w:rPr>
        <w:t xml:space="preserve"> </w:t>
      </w:r>
      <w:proofErr w:type="spellStart"/>
      <w:r w:rsidRPr="00567BED">
        <w:rPr>
          <w:rFonts w:ascii="Arial" w:hAnsi="Arial" w:cs="Arial"/>
          <w:sz w:val="24"/>
          <w:szCs w:val="24"/>
        </w:rPr>
        <w:t>CASHNet</w:t>
      </w:r>
      <w:proofErr w:type="spellEnd"/>
      <w:r w:rsidRPr="00567BED">
        <w:rPr>
          <w:rFonts w:ascii="Arial" w:hAnsi="Arial" w:cs="Arial"/>
          <w:sz w:val="24"/>
          <w:szCs w:val="24"/>
        </w:rPr>
        <w:t xml:space="preserve"> transactions </w:t>
      </w:r>
      <w:r w:rsidR="00197389">
        <w:rPr>
          <w:rFonts w:ascii="Arial" w:hAnsi="Arial" w:cs="Arial"/>
          <w:sz w:val="24"/>
          <w:szCs w:val="24"/>
        </w:rPr>
        <w:t>and</w:t>
      </w:r>
      <w:r>
        <w:rPr>
          <w:rFonts w:ascii="Arial" w:hAnsi="Arial" w:cs="Arial"/>
          <w:sz w:val="24"/>
          <w:szCs w:val="24"/>
        </w:rPr>
        <w:t xml:space="preserve"> voided transaction</w:t>
      </w:r>
      <w:r w:rsidR="00197389">
        <w:rPr>
          <w:rFonts w:ascii="Arial" w:hAnsi="Arial" w:cs="Arial"/>
          <w:sz w:val="24"/>
          <w:szCs w:val="24"/>
        </w:rPr>
        <w:t>s</w:t>
      </w:r>
      <w:r w:rsidR="00B00D1E">
        <w:rPr>
          <w:rFonts w:ascii="Arial" w:hAnsi="Arial" w:cs="Arial"/>
          <w:sz w:val="24"/>
          <w:szCs w:val="24"/>
        </w:rPr>
        <w:t xml:space="preserve"> processed by UCPD in fiscal year 2018-19</w:t>
      </w:r>
      <w:r>
        <w:rPr>
          <w:rFonts w:ascii="Arial" w:hAnsi="Arial" w:cs="Arial"/>
          <w:sz w:val="24"/>
          <w:szCs w:val="24"/>
        </w:rPr>
        <w:t>.</w:t>
      </w:r>
      <w:r w:rsidRPr="00567BED">
        <w:rPr>
          <w:rFonts w:ascii="Arial" w:hAnsi="Arial" w:cs="Arial"/>
          <w:sz w:val="24"/>
          <w:szCs w:val="24"/>
        </w:rPr>
        <w:t xml:space="preserve"> </w:t>
      </w:r>
      <w:r w:rsidR="005B03C2">
        <w:rPr>
          <w:rFonts w:ascii="Arial" w:hAnsi="Arial" w:cs="Arial"/>
          <w:sz w:val="24"/>
          <w:szCs w:val="24"/>
        </w:rPr>
        <w:t xml:space="preserve"> </w:t>
      </w:r>
      <w:r>
        <w:rPr>
          <w:rFonts w:ascii="Arial" w:hAnsi="Arial" w:cs="Arial"/>
          <w:sz w:val="24"/>
          <w:szCs w:val="24"/>
        </w:rPr>
        <w:t>A</w:t>
      </w:r>
      <w:r w:rsidR="00B00D1E">
        <w:rPr>
          <w:rFonts w:ascii="Arial" w:hAnsi="Arial" w:cs="Arial"/>
          <w:sz w:val="24"/>
          <w:szCs w:val="24"/>
        </w:rPr>
        <w:t xml:space="preserve">ll </w:t>
      </w:r>
      <w:r w:rsidR="0063000A">
        <w:rPr>
          <w:rFonts w:ascii="Arial" w:hAnsi="Arial" w:cs="Arial"/>
          <w:sz w:val="24"/>
          <w:szCs w:val="24"/>
        </w:rPr>
        <w:t>ten</w:t>
      </w:r>
      <w:r>
        <w:rPr>
          <w:rFonts w:ascii="Arial" w:hAnsi="Arial" w:cs="Arial"/>
          <w:sz w:val="24"/>
          <w:szCs w:val="24"/>
        </w:rPr>
        <w:t xml:space="preserve"> refunds and </w:t>
      </w:r>
      <w:r w:rsidR="00197389">
        <w:rPr>
          <w:rFonts w:ascii="Arial" w:hAnsi="Arial" w:cs="Arial"/>
          <w:sz w:val="24"/>
          <w:szCs w:val="24"/>
        </w:rPr>
        <w:t xml:space="preserve">the </w:t>
      </w:r>
      <w:r>
        <w:rPr>
          <w:rFonts w:ascii="Arial" w:hAnsi="Arial" w:cs="Arial"/>
          <w:sz w:val="24"/>
          <w:szCs w:val="24"/>
        </w:rPr>
        <w:t>one voided transaction</w:t>
      </w:r>
      <w:r w:rsidR="00B00D1E">
        <w:rPr>
          <w:rFonts w:ascii="Arial" w:hAnsi="Arial" w:cs="Arial"/>
          <w:sz w:val="24"/>
          <w:szCs w:val="24"/>
        </w:rPr>
        <w:t xml:space="preserve"> were</w:t>
      </w:r>
      <w:r>
        <w:rPr>
          <w:rFonts w:ascii="Arial" w:hAnsi="Arial" w:cs="Arial"/>
          <w:sz w:val="24"/>
          <w:szCs w:val="24"/>
        </w:rPr>
        <w:t xml:space="preserve"> tested to verify </w:t>
      </w:r>
      <w:r w:rsidR="0063000A">
        <w:rPr>
          <w:rFonts w:ascii="Arial" w:hAnsi="Arial" w:cs="Arial"/>
          <w:sz w:val="24"/>
          <w:szCs w:val="24"/>
        </w:rPr>
        <w:t>that:</w:t>
      </w:r>
    </w:p>
    <w:p w14:paraId="430D54A2" w14:textId="77777777" w:rsidR="00BB2906" w:rsidRPr="009E14C2" w:rsidRDefault="00BB2906" w:rsidP="00EA024D">
      <w:pPr>
        <w:spacing w:line="360" w:lineRule="auto"/>
        <w:ind w:left="540"/>
        <w:jc w:val="both"/>
        <w:rPr>
          <w:rFonts w:ascii="Arial" w:hAnsi="Arial" w:cs="Arial"/>
          <w:sz w:val="24"/>
          <w:szCs w:val="24"/>
          <w:highlight w:val="yellow"/>
        </w:rPr>
      </w:pPr>
    </w:p>
    <w:p w14:paraId="71749926" w14:textId="77777777" w:rsidR="00BB2906" w:rsidRPr="00237426" w:rsidRDefault="00B00D1E" w:rsidP="00EA024D">
      <w:pPr>
        <w:pStyle w:val="ListParagraph"/>
        <w:numPr>
          <w:ilvl w:val="0"/>
          <w:numId w:val="5"/>
        </w:numPr>
        <w:spacing w:line="360" w:lineRule="auto"/>
        <w:ind w:left="1080" w:hanging="540"/>
        <w:jc w:val="both"/>
        <w:rPr>
          <w:rFonts w:ascii="Arial" w:hAnsi="Arial" w:cs="Arial"/>
          <w:sz w:val="24"/>
          <w:szCs w:val="24"/>
        </w:rPr>
      </w:pPr>
      <w:r>
        <w:rPr>
          <w:rFonts w:ascii="Arial" w:hAnsi="Arial" w:cs="Arial"/>
          <w:sz w:val="24"/>
          <w:szCs w:val="24"/>
        </w:rPr>
        <w:t>A manager approved</w:t>
      </w:r>
      <w:r w:rsidR="00BB2906" w:rsidRPr="00237426">
        <w:rPr>
          <w:rFonts w:ascii="Arial" w:hAnsi="Arial" w:cs="Arial"/>
          <w:sz w:val="24"/>
          <w:szCs w:val="24"/>
        </w:rPr>
        <w:t xml:space="preserve"> the refund/void</w:t>
      </w:r>
      <w:r w:rsidR="00197389">
        <w:rPr>
          <w:rFonts w:ascii="Arial" w:hAnsi="Arial" w:cs="Arial"/>
          <w:sz w:val="24"/>
          <w:szCs w:val="24"/>
        </w:rPr>
        <w:t>.</w:t>
      </w:r>
    </w:p>
    <w:p w14:paraId="21243FE4" w14:textId="77777777" w:rsidR="00BB2906" w:rsidRPr="00237426" w:rsidRDefault="00197389" w:rsidP="00EA024D">
      <w:pPr>
        <w:pStyle w:val="ListParagraph"/>
        <w:numPr>
          <w:ilvl w:val="0"/>
          <w:numId w:val="5"/>
        </w:numPr>
        <w:spacing w:line="360" w:lineRule="auto"/>
        <w:ind w:left="1080" w:hanging="540"/>
        <w:jc w:val="both"/>
        <w:rPr>
          <w:rFonts w:ascii="Arial" w:hAnsi="Arial" w:cs="Arial"/>
          <w:sz w:val="24"/>
          <w:szCs w:val="24"/>
        </w:rPr>
      </w:pPr>
      <w:r>
        <w:rPr>
          <w:rFonts w:ascii="Arial" w:hAnsi="Arial" w:cs="Arial"/>
          <w:sz w:val="24"/>
          <w:szCs w:val="24"/>
        </w:rPr>
        <w:t>All refunds/voids we</w:t>
      </w:r>
      <w:r w:rsidR="00BB2906" w:rsidRPr="00237426">
        <w:rPr>
          <w:rFonts w:ascii="Arial" w:hAnsi="Arial" w:cs="Arial"/>
          <w:sz w:val="24"/>
          <w:szCs w:val="24"/>
        </w:rPr>
        <w:t>re properly supported</w:t>
      </w:r>
      <w:r>
        <w:rPr>
          <w:rFonts w:ascii="Arial" w:hAnsi="Arial" w:cs="Arial"/>
          <w:sz w:val="24"/>
          <w:szCs w:val="24"/>
        </w:rPr>
        <w:t>.</w:t>
      </w:r>
    </w:p>
    <w:p w14:paraId="06B3D5B0" w14:textId="77777777" w:rsidR="00BB2906" w:rsidRPr="00237426" w:rsidRDefault="00B00D1E" w:rsidP="00EA024D">
      <w:pPr>
        <w:pStyle w:val="ListParagraph"/>
        <w:numPr>
          <w:ilvl w:val="0"/>
          <w:numId w:val="5"/>
        </w:numPr>
        <w:spacing w:line="360" w:lineRule="auto"/>
        <w:ind w:left="1080" w:hanging="540"/>
        <w:jc w:val="both"/>
        <w:rPr>
          <w:rFonts w:ascii="Arial" w:hAnsi="Arial" w:cs="Arial"/>
          <w:sz w:val="24"/>
          <w:szCs w:val="24"/>
        </w:rPr>
      </w:pPr>
      <w:r>
        <w:rPr>
          <w:rFonts w:ascii="Arial" w:hAnsi="Arial" w:cs="Arial"/>
          <w:sz w:val="24"/>
          <w:szCs w:val="24"/>
        </w:rPr>
        <w:t>Refunds</w:t>
      </w:r>
      <w:r w:rsidR="00BB2906" w:rsidRPr="00237426">
        <w:rPr>
          <w:rFonts w:ascii="Arial" w:hAnsi="Arial" w:cs="Arial"/>
          <w:sz w:val="24"/>
          <w:szCs w:val="24"/>
        </w:rPr>
        <w:t xml:space="preserve"> were processed in a timely manner</w:t>
      </w:r>
      <w:r w:rsidR="00197389">
        <w:rPr>
          <w:rFonts w:ascii="Arial" w:hAnsi="Arial" w:cs="Arial"/>
          <w:sz w:val="24"/>
          <w:szCs w:val="24"/>
        </w:rPr>
        <w:t>.</w:t>
      </w:r>
    </w:p>
    <w:p w14:paraId="3C197BD5" w14:textId="77777777" w:rsidR="00BB2906" w:rsidRPr="00237426" w:rsidRDefault="00BB2906" w:rsidP="00EA024D">
      <w:pPr>
        <w:pStyle w:val="ListParagraph"/>
        <w:numPr>
          <w:ilvl w:val="0"/>
          <w:numId w:val="5"/>
        </w:numPr>
        <w:spacing w:line="360" w:lineRule="auto"/>
        <w:ind w:left="1080" w:hanging="540"/>
        <w:jc w:val="both"/>
        <w:rPr>
          <w:rFonts w:ascii="Arial" w:hAnsi="Arial" w:cs="Arial"/>
          <w:sz w:val="24"/>
          <w:szCs w:val="24"/>
        </w:rPr>
      </w:pPr>
      <w:r w:rsidRPr="00237426">
        <w:rPr>
          <w:rFonts w:ascii="Arial" w:hAnsi="Arial" w:cs="Arial"/>
          <w:sz w:val="24"/>
          <w:szCs w:val="24"/>
        </w:rPr>
        <w:t>Refund was in the same form as the original payment</w:t>
      </w:r>
      <w:r w:rsidR="00197389">
        <w:rPr>
          <w:rFonts w:ascii="Arial" w:hAnsi="Arial" w:cs="Arial"/>
          <w:sz w:val="24"/>
          <w:szCs w:val="24"/>
        </w:rPr>
        <w:t>.</w:t>
      </w:r>
    </w:p>
    <w:p w14:paraId="38B06B61" w14:textId="77777777" w:rsidR="00BB2906" w:rsidRPr="009E14C2" w:rsidRDefault="00BB2906" w:rsidP="00EA024D">
      <w:pPr>
        <w:spacing w:line="360" w:lineRule="auto"/>
        <w:ind w:left="540"/>
        <w:jc w:val="both"/>
        <w:rPr>
          <w:rFonts w:ascii="Arial" w:hAnsi="Arial" w:cs="Arial"/>
          <w:sz w:val="24"/>
          <w:szCs w:val="24"/>
          <w:highlight w:val="yellow"/>
        </w:rPr>
      </w:pPr>
    </w:p>
    <w:p w14:paraId="63142946" w14:textId="304DC9B2" w:rsidR="00BB2906" w:rsidRPr="00282FF0" w:rsidRDefault="00BB2906" w:rsidP="00EA024D">
      <w:pPr>
        <w:spacing w:line="360" w:lineRule="auto"/>
        <w:ind w:left="540"/>
        <w:jc w:val="both"/>
        <w:rPr>
          <w:rFonts w:ascii="Arial" w:hAnsi="Arial" w:cs="Arial"/>
          <w:sz w:val="24"/>
          <w:szCs w:val="24"/>
        </w:rPr>
      </w:pPr>
      <w:r w:rsidRPr="00EA024D">
        <w:rPr>
          <w:rFonts w:ascii="Arial" w:hAnsi="Arial" w:cs="Arial"/>
          <w:sz w:val="24"/>
          <w:szCs w:val="24"/>
        </w:rPr>
        <w:t>Based on testing</w:t>
      </w:r>
      <w:r w:rsidR="00197389">
        <w:rPr>
          <w:rFonts w:ascii="Arial" w:hAnsi="Arial" w:cs="Arial"/>
          <w:sz w:val="24"/>
          <w:szCs w:val="24"/>
        </w:rPr>
        <w:t xml:space="preserve"> performed</w:t>
      </w:r>
      <w:r w:rsidRPr="00EA024D">
        <w:rPr>
          <w:rFonts w:ascii="Arial" w:hAnsi="Arial" w:cs="Arial"/>
          <w:sz w:val="24"/>
          <w:szCs w:val="24"/>
        </w:rPr>
        <w:t>,</w:t>
      </w:r>
      <w:r w:rsidRPr="00282FF0">
        <w:rPr>
          <w:rFonts w:ascii="Arial" w:hAnsi="Arial" w:cs="Arial"/>
          <w:sz w:val="24"/>
          <w:szCs w:val="24"/>
        </w:rPr>
        <w:t xml:space="preserve"> </w:t>
      </w:r>
      <w:r w:rsidR="00B00D1E">
        <w:rPr>
          <w:rFonts w:ascii="Arial" w:hAnsi="Arial" w:cs="Arial"/>
          <w:sz w:val="24"/>
          <w:szCs w:val="24"/>
        </w:rPr>
        <w:t>the void</w:t>
      </w:r>
      <w:r w:rsidRPr="00282FF0">
        <w:rPr>
          <w:rFonts w:ascii="Arial" w:hAnsi="Arial" w:cs="Arial"/>
          <w:sz w:val="24"/>
          <w:szCs w:val="24"/>
        </w:rPr>
        <w:t xml:space="preserve"> w</w:t>
      </w:r>
      <w:r w:rsidR="00B00D1E">
        <w:rPr>
          <w:rFonts w:ascii="Arial" w:hAnsi="Arial" w:cs="Arial"/>
          <w:sz w:val="24"/>
          <w:szCs w:val="24"/>
        </w:rPr>
        <w:t>as</w:t>
      </w:r>
      <w:r w:rsidRPr="00282FF0">
        <w:rPr>
          <w:rFonts w:ascii="Arial" w:hAnsi="Arial" w:cs="Arial"/>
          <w:sz w:val="24"/>
          <w:szCs w:val="24"/>
        </w:rPr>
        <w:t xml:space="preserve"> </w:t>
      </w:r>
      <w:r w:rsidR="00197389">
        <w:rPr>
          <w:rFonts w:ascii="Arial" w:hAnsi="Arial" w:cs="Arial"/>
          <w:sz w:val="24"/>
          <w:szCs w:val="24"/>
        </w:rPr>
        <w:t>adequately documented and approved</w:t>
      </w:r>
      <w:r w:rsidR="0063000A">
        <w:rPr>
          <w:rFonts w:ascii="Arial" w:hAnsi="Arial" w:cs="Arial"/>
          <w:sz w:val="24"/>
          <w:szCs w:val="24"/>
        </w:rPr>
        <w:t>;</w:t>
      </w:r>
      <w:r w:rsidR="00197389">
        <w:rPr>
          <w:rFonts w:ascii="Arial" w:hAnsi="Arial" w:cs="Arial"/>
          <w:sz w:val="24"/>
          <w:szCs w:val="24"/>
        </w:rPr>
        <w:t xml:space="preserve"> however,</w:t>
      </w:r>
      <w:r w:rsidRPr="00282FF0">
        <w:rPr>
          <w:rFonts w:ascii="Arial" w:hAnsi="Arial" w:cs="Arial"/>
          <w:sz w:val="24"/>
          <w:szCs w:val="24"/>
        </w:rPr>
        <w:t xml:space="preserve"> </w:t>
      </w:r>
      <w:r w:rsidR="00197389">
        <w:rPr>
          <w:rFonts w:ascii="Arial" w:hAnsi="Arial" w:cs="Arial"/>
          <w:sz w:val="24"/>
          <w:szCs w:val="24"/>
        </w:rPr>
        <w:t>adequate documentation was not maintained for</w:t>
      </w:r>
      <w:r w:rsidR="0063000A">
        <w:rPr>
          <w:rFonts w:ascii="Arial" w:hAnsi="Arial" w:cs="Arial"/>
          <w:sz w:val="24"/>
          <w:szCs w:val="24"/>
        </w:rPr>
        <w:t xml:space="preserve"> </w:t>
      </w:r>
      <w:r w:rsidR="00197389">
        <w:rPr>
          <w:rFonts w:ascii="Arial" w:hAnsi="Arial" w:cs="Arial"/>
          <w:sz w:val="24"/>
          <w:szCs w:val="24"/>
        </w:rPr>
        <w:t>refunds and there is no approval process.</w:t>
      </w:r>
      <w:r w:rsidRPr="00282FF0">
        <w:rPr>
          <w:rFonts w:ascii="Arial" w:hAnsi="Arial" w:cs="Arial"/>
          <w:sz w:val="24"/>
          <w:szCs w:val="24"/>
        </w:rPr>
        <w:t xml:space="preserve"> </w:t>
      </w:r>
      <w:r w:rsidR="00197389">
        <w:rPr>
          <w:rFonts w:ascii="Arial" w:hAnsi="Arial" w:cs="Arial"/>
          <w:sz w:val="24"/>
          <w:szCs w:val="24"/>
        </w:rPr>
        <w:t xml:space="preserve"> </w:t>
      </w:r>
      <w:r w:rsidR="00197389" w:rsidRPr="00197389">
        <w:rPr>
          <w:rFonts w:ascii="Arial" w:hAnsi="Arial" w:cs="Arial"/>
          <w:sz w:val="24"/>
          <w:szCs w:val="24"/>
        </w:rPr>
        <w:t>All ten refunds were processed without documented approval from</w:t>
      </w:r>
      <w:r w:rsidR="00197389">
        <w:rPr>
          <w:rFonts w:ascii="Arial" w:hAnsi="Arial" w:cs="Arial"/>
          <w:sz w:val="24"/>
          <w:szCs w:val="24"/>
        </w:rPr>
        <w:t xml:space="preserve"> a manager or second individual</w:t>
      </w:r>
      <w:r w:rsidR="005B03C2">
        <w:rPr>
          <w:rFonts w:ascii="Arial" w:hAnsi="Arial" w:cs="Arial"/>
          <w:sz w:val="24"/>
          <w:szCs w:val="24"/>
        </w:rPr>
        <w:t xml:space="preserve">.  </w:t>
      </w:r>
      <w:r w:rsidR="00197389" w:rsidRPr="00197389">
        <w:rPr>
          <w:rFonts w:ascii="Arial" w:hAnsi="Arial" w:cs="Arial"/>
          <w:sz w:val="24"/>
          <w:szCs w:val="24"/>
        </w:rPr>
        <w:t xml:space="preserve">In addition, there was </w:t>
      </w:r>
      <w:r w:rsidR="00727BD6">
        <w:rPr>
          <w:rFonts w:ascii="Arial" w:hAnsi="Arial" w:cs="Arial"/>
          <w:sz w:val="24"/>
          <w:szCs w:val="24"/>
        </w:rPr>
        <w:t>no documented</w:t>
      </w:r>
      <w:r w:rsidR="00564172">
        <w:rPr>
          <w:rFonts w:ascii="Arial" w:hAnsi="Arial" w:cs="Arial"/>
          <w:sz w:val="24"/>
          <w:szCs w:val="24"/>
        </w:rPr>
        <w:t xml:space="preserve"> explanation for four of the refunds</w:t>
      </w:r>
      <w:r w:rsidR="00197389" w:rsidRPr="00197389">
        <w:rPr>
          <w:rFonts w:ascii="Arial" w:hAnsi="Arial" w:cs="Arial"/>
          <w:sz w:val="24"/>
          <w:szCs w:val="24"/>
        </w:rPr>
        <w:t>.</w:t>
      </w:r>
    </w:p>
    <w:p w14:paraId="178055BF" w14:textId="4C5D8AEC" w:rsidR="00BB2906" w:rsidRPr="00282FF0" w:rsidRDefault="00BB2906" w:rsidP="00EA024D">
      <w:pPr>
        <w:spacing w:line="360" w:lineRule="auto"/>
        <w:ind w:left="540"/>
        <w:jc w:val="both"/>
        <w:rPr>
          <w:rFonts w:ascii="Arial" w:hAnsi="Arial" w:cs="Arial"/>
          <w:sz w:val="24"/>
          <w:szCs w:val="24"/>
        </w:rPr>
      </w:pPr>
    </w:p>
    <w:p w14:paraId="316648C5" w14:textId="0F57A291" w:rsidR="00BB2906" w:rsidRDefault="00197389" w:rsidP="00EA024D">
      <w:pPr>
        <w:spacing w:line="360" w:lineRule="auto"/>
        <w:ind w:left="540"/>
        <w:jc w:val="both"/>
        <w:rPr>
          <w:rFonts w:ascii="Arial" w:hAnsi="Arial" w:cs="Arial"/>
          <w:sz w:val="24"/>
          <w:szCs w:val="24"/>
        </w:rPr>
      </w:pPr>
      <w:r w:rsidRPr="00197389">
        <w:rPr>
          <w:rFonts w:ascii="Arial" w:hAnsi="Arial" w:cs="Arial"/>
          <w:sz w:val="24"/>
          <w:szCs w:val="24"/>
        </w:rPr>
        <w:t>According to BUS-49, Policy VIIIB.4, "reductions of recorded cash accountability, e.g., voids and refunds, must be supported by all copies of the document involved, explained, and approved in writing by the cashier's supervisor at the time of occurrence where practical, but no later than the end of the day."</w:t>
      </w:r>
      <w:r>
        <w:rPr>
          <w:rFonts w:ascii="Arial" w:hAnsi="Arial" w:cs="Arial"/>
          <w:sz w:val="24"/>
          <w:szCs w:val="24"/>
        </w:rPr>
        <w:t xml:space="preserve">    </w:t>
      </w:r>
    </w:p>
    <w:p w14:paraId="3C0272E0" w14:textId="77777777" w:rsidR="00197389" w:rsidRDefault="00197389" w:rsidP="00EA024D">
      <w:pPr>
        <w:spacing w:line="360" w:lineRule="auto"/>
        <w:ind w:left="540"/>
        <w:jc w:val="both"/>
        <w:rPr>
          <w:rFonts w:ascii="Arial" w:hAnsi="Arial" w:cs="Arial"/>
          <w:sz w:val="24"/>
          <w:szCs w:val="24"/>
        </w:rPr>
      </w:pPr>
    </w:p>
    <w:p w14:paraId="44FDD5E3" w14:textId="5C948644" w:rsidR="00BB2906" w:rsidRDefault="00BB2906" w:rsidP="002E67EE">
      <w:pPr>
        <w:spacing w:line="360" w:lineRule="auto"/>
        <w:ind w:left="540"/>
        <w:jc w:val="both"/>
        <w:rPr>
          <w:rFonts w:ascii="Arial" w:hAnsi="Arial" w:cs="Arial"/>
          <w:sz w:val="24"/>
          <w:szCs w:val="24"/>
        </w:rPr>
      </w:pPr>
      <w:r w:rsidRPr="00EA024D">
        <w:rPr>
          <w:rFonts w:ascii="Arial" w:hAnsi="Arial" w:cs="Arial"/>
          <w:sz w:val="24"/>
          <w:szCs w:val="24"/>
          <w:u w:val="single"/>
        </w:rPr>
        <w:t>Recommendation</w:t>
      </w:r>
      <w:r w:rsidR="00EA7CF4">
        <w:rPr>
          <w:rFonts w:ascii="Arial" w:hAnsi="Arial" w:cs="Arial"/>
          <w:sz w:val="24"/>
          <w:szCs w:val="24"/>
        </w:rPr>
        <w:t>:</w:t>
      </w:r>
      <w:r w:rsidR="00EA7CF4">
        <w:rPr>
          <w:rFonts w:ascii="Arial" w:hAnsi="Arial" w:cs="Arial"/>
          <w:sz w:val="24"/>
          <w:szCs w:val="24"/>
        </w:rPr>
        <w:tab/>
      </w:r>
      <w:r w:rsidR="00A76E5B">
        <w:rPr>
          <w:rFonts w:ascii="Arial" w:hAnsi="Arial" w:cs="Arial"/>
          <w:sz w:val="24"/>
          <w:szCs w:val="24"/>
        </w:rPr>
        <w:t>D</w:t>
      </w:r>
      <w:r w:rsidR="00873AA7">
        <w:rPr>
          <w:rFonts w:ascii="Arial" w:hAnsi="Arial" w:cs="Arial"/>
          <w:sz w:val="24"/>
          <w:szCs w:val="24"/>
        </w:rPr>
        <w:t>ocumentatio</w:t>
      </w:r>
      <w:r w:rsidR="00A76E5B">
        <w:rPr>
          <w:rFonts w:ascii="Arial" w:hAnsi="Arial" w:cs="Arial"/>
          <w:sz w:val="24"/>
          <w:szCs w:val="24"/>
        </w:rPr>
        <w:t xml:space="preserve">n for all refund transactions should be maintained.  The document should explain the reason for the </w:t>
      </w:r>
      <w:r w:rsidR="00873AA7">
        <w:rPr>
          <w:rFonts w:ascii="Arial" w:hAnsi="Arial" w:cs="Arial"/>
          <w:sz w:val="24"/>
          <w:szCs w:val="24"/>
        </w:rPr>
        <w:t xml:space="preserve">refund </w:t>
      </w:r>
      <w:r w:rsidR="00A76E5B">
        <w:rPr>
          <w:rFonts w:ascii="Arial" w:hAnsi="Arial" w:cs="Arial"/>
          <w:sz w:val="24"/>
          <w:szCs w:val="24"/>
        </w:rPr>
        <w:t>and include approval from a manager or second individual</w:t>
      </w:r>
      <w:r w:rsidR="00920A9C">
        <w:rPr>
          <w:rFonts w:ascii="Arial" w:hAnsi="Arial" w:cs="Arial"/>
          <w:sz w:val="24"/>
          <w:szCs w:val="24"/>
        </w:rPr>
        <w:t>.</w:t>
      </w:r>
    </w:p>
    <w:p w14:paraId="48EFC13C" w14:textId="4172C25E" w:rsidR="00636044" w:rsidRDefault="00636044" w:rsidP="002E67EE">
      <w:pPr>
        <w:spacing w:line="360" w:lineRule="auto"/>
        <w:ind w:left="540"/>
        <w:jc w:val="both"/>
        <w:rPr>
          <w:rFonts w:ascii="Arial" w:hAnsi="Arial" w:cs="Arial"/>
          <w:sz w:val="24"/>
          <w:szCs w:val="24"/>
        </w:rPr>
      </w:pPr>
    </w:p>
    <w:p w14:paraId="59034F7D" w14:textId="6EF38BA8" w:rsidR="00E56D2E" w:rsidRDefault="00636044" w:rsidP="004E3424">
      <w:pPr>
        <w:pStyle w:val="ListParagraph"/>
        <w:overflowPunct/>
        <w:autoSpaceDE/>
        <w:autoSpaceDN/>
        <w:adjustRightInd/>
        <w:spacing w:line="360" w:lineRule="auto"/>
        <w:ind w:left="540"/>
        <w:jc w:val="both"/>
        <w:textAlignment w:val="auto"/>
        <w:rPr>
          <w:rFonts w:ascii="Arial" w:hAnsi="Arial" w:cs="Arial"/>
          <w:sz w:val="24"/>
          <w:szCs w:val="24"/>
        </w:rPr>
      </w:pPr>
      <w:r w:rsidRPr="00636044">
        <w:rPr>
          <w:rFonts w:ascii="Arial" w:hAnsi="Arial" w:cs="Arial"/>
          <w:sz w:val="24"/>
          <w:szCs w:val="24"/>
          <w:u w:val="single"/>
        </w:rPr>
        <w:t>Response</w:t>
      </w:r>
      <w:r w:rsidRPr="00DA7C5D">
        <w:rPr>
          <w:rFonts w:ascii="Arial" w:hAnsi="Arial" w:cs="Arial"/>
          <w:sz w:val="24"/>
          <w:szCs w:val="24"/>
        </w:rPr>
        <w:t>:</w:t>
      </w:r>
      <w:r w:rsidR="00DA7C5D">
        <w:rPr>
          <w:rFonts w:ascii="Arial" w:hAnsi="Arial" w:cs="Arial"/>
          <w:sz w:val="24"/>
          <w:szCs w:val="24"/>
        </w:rPr>
        <w:tab/>
      </w:r>
      <w:r w:rsidR="00F20D0A" w:rsidRPr="00CB7D42">
        <w:rPr>
          <w:rFonts w:ascii="Arial" w:hAnsi="Arial" w:cs="Arial"/>
          <w:sz w:val="24"/>
          <w:szCs w:val="24"/>
        </w:rPr>
        <w:t xml:space="preserve">Concur.  </w:t>
      </w:r>
      <w:r w:rsidR="00F20D0A">
        <w:rPr>
          <w:rFonts w:ascii="Arial" w:hAnsi="Arial" w:cs="Arial"/>
          <w:sz w:val="24"/>
          <w:szCs w:val="24"/>
        </w:rPr>
        <w:t xml:space="preserve">Refunded transactions </w:t>
      </w:r>
      <w:r w:rsidR="00F20D0A" w:rsidRPr="00CB7D42">
        <w:rPr>
          <w:rFonts w:ascii="Arial" w:hAnsi="Arial" w:cs="Arial"/>
          <w:sz w:val="24"/>
          <w:szCs w:val="24"/>
        </w:rPr>
        <w:t>will be appropriately documented and retained</w:t>
      </w:r>
      <w:r w:rsidR="00F20D0A">
        <w:rPr>
          <w:rFonts w:ascii="Arial" w:hAnsi="Arial" w:cs="Arial"/>
          <w:sz w:val="24"/>
          <w:szCs w:val="24"/>
        </w:rPr>
        <w:t xml:space="preserve"> with explanation of the refund and manager approval.</w:t>
      </w:r>
    </w:p>
    <w:p w14:paraId="3E05B2E2" w14:textId="77777777" w:rsidR="004E3424" w:rsidRPr="004E3424" w:rsidRDefault="004E3424" w:rsidP="004E3424">
      <w:pPr>
        <w:pStyle w:val="ListParagraph"/>
        <w:overflowPunct/>
        <w:autoSpaceDE/>
        <w:autoSpaceDN/>
        <w:adjustRightInd/>
        <w:spacing w:line="360" w:lineRule="auto"/>
        <w:ind w:left="540"/>
        <w:jc w:val="both"/>
        <w:textAlignment w:val="auto"/>
        <w:rPr>
          <w:rFonts w:ascii="Arial" w:hAnsi="Arial" w:cs="Arial"/>
          <w:sz w:val="24"/>
          <w:szCs w:val="24"/>
          <w:u w:val="single"/>
        </w:rPr>
      </w:pPr>
    </w:p>
    <w:p w14:paraId="6F0D4912" w14:textId="77777777" w:rsidR="00E56D2E" w:rsidRDefault="00E56D2E" w:rsidP="00EA024D">
      <w:pPr>
        <w:spacing w:line="360" w:lineRule="auto"/>
        <w:ind w:left="540" w:hanging="540"/>
        <w:rPr>
          <w:rFonts w:ascii="Arial" w:hAnsi="Arial" w:cs="Arial"/>
          <w:sz w:val="24"/>
          <w:szCs w:val="24"/>
        </w:rPr>
      </w:pPr>
      <w:r>
        <w:rPr>
          <w:rFonts w:ascii="Arial" w:hAnsi="Arial" w:cs="Arial"/>
          <w:sz w:val="24"/>
          <w:szCs w:val="24"/>
        </w:rPr>
        <w:t xml:space="preserve">E. </w:t>
      </w:r>
      <w:r>
        <w:rPr>
          <w:rFonts w:ascii="Arial" w:hAnsi="Arial" w:cs="Arial"/>
          <w:sz w:val="24"/>
          <w:szCs w:val="24"/>
        </w:rPr>
        <w:tab/>
      </w:r>
      <w:r w:rsidR="00785CA2" w:rsidRPr="00EA024D">
        <w:rPr>
          <w:rFonts w:ascii="Arial" w:hAnsi="Arial" w:cs="Arial"/>
          <w:sz w:val="24"/>
          <w:szCs w:val="24"/>
          <w:u w:val="single"/>
        </w:rPr>
        <w:t>Surprise Cash Counts</w:t>
      </w:r>
    </w:p>
    <w:p w14:paraId="6BB92F7F" w14:textId="77777777" w:rsidR="00E56D2E" w:rsidRDefault="00E56D2E" w:rsidP="00EA024D">
      <w:pPr>
        <w:spacing w:line="360" w:lineRule="auto"/>
        <w:ind w:left="540" w:hanging="540"/>
        <w:rPr>
          <w:rFonts w:ascii="Arial" w:hAnsi="Arial" w:cs="Arial"/>
          <w:sz w:val="24"/>
          <w:szCs w:val="24"/>
        </w:rPr>
      </w:pPr>
    </w:p>
    <w:p w14:paraId="3A6013FF" w14:textId="0BD44C1F" w:rsidR="00987A6A" w:rsidRDefault="00785CA2" w:rsidP="00EA7CF4">
      <w:pPr>
        <w:spacing w:line="360" w:lineRule="auto"/>
        <w:ind w:left="540"/>
        <w:jc w:val="both"/>
        <w:rPr>
          <w:rFonts w:ascii="Arial" w:hAnsi="Arial" w:cs="Arial"/>
          <w:sz w:val="24"/>
          <w:szCs w:val="24"/>
        </w:rPr>
      </w:pPr>
      <w:r>
        <w:rPr>
          <w:rFonts w:ascii="Arial" w:hAnsi="Arial" w:cs="Arial"/>
          <w:sz w:val="24"/>
          <w:szCs w:val="24"/>
        </w:rPr>
        <w:t xml:space="preserve">The registered change fund custodian is the Records Manager who is responsible for the $225 change fund.  </w:t>
      </w:r>
      <w:r w:rsidR="00F67996">
        <w:rPr>
          <w:rFonts w:ascii="Arial" w:hAnsi="Arial" w:cs="Arial"/>
          <w:sz w:val="24"/>
          <w:szCs w:val="24"/>
        </w:rPr>
        <w:t xml:space="preserve">A portion of the </w:t>
      </w:r>
      <w:r>
        <w:rPr>
          <w:rFonts w:ascii="Arial" w:hAnsi="Arial" w:cs="Arial"/>
          <w:sz w:val="24"/>
          <w:szCs w:val="24"/>
        </w:rPr>
        <w:t xml:space="preserve">change fund is delegated to four cashiers within the Records Unit, amounting to $160, and the </w:t>
      </w:r>
      <w:r w:rsidR="00405256">
        <w:rPr>
          <w:rFonts w:ascii="Arial" w:hAnsi="Arial" w:cs="Arial"/>
          <w:sz w:val="24"/>
          <w:szCs w:val="24"/>
        </w:rPr>
        <w:t xml:space="preserve">remaining </w:t>
      </w:r>
      <w:r w:rsidR="00F67996">
        <w:rPr>
          <w:rFonts w:ascii="Arial" w:hAnsi="Arial" w:cs="Arial"/>
          <w:sz w:val="24"/>
          <w:szCs w:val="24"/>
        </w:rPr>
        <w:t xml:space="preserve">$65 </w:t>
      </w:r>
      <w:r>
        <w:rPr>
          <w:rFonts w:ascii="Arial" w:hAnsi="Arial" w:cs="Arial"/>
          <w:sz w:val="24"/>
          <w:szCs w:val="24"/>
        </w:rPr>
        <w:t>balance is used by the Records Manager to make additional change.</w:t>
      </w:r>
      <w:r w:rsidR="00987A6A">
        <w:rPr>
          <w:rFonts w:ascii="Arial" w:hAnsi="Arial" w:cs="Arial"/>
          <w:sz w:val="24"/>
          <w:szCs w:val="24"/>
        </w:rPr>
        <w:t xml:space="preserve">  </w:t>
      </w:r>
    </w:p>
    <w:p w14:paraId="12EBF707" w14:textId="77777777" w:rsidR="00987A6A" w:rsidRDefault="00987A6A" w:rsidP="002E67EE">
      <w:pPr>
        <w:spacing w:line="360" w:lineRule="auto"/>
        <w:ind w:left="540" w:hanging="540"/>
        <w:jc w:val="both"/>
        <w:rPr>
          <w:rFonts w:ascii="Arial" w:hAnsi="Arial" w:cs="Arial"/>
          <w:sz w:val="24"/>
          <w:szCs w:val="24"/>
        </w:rPr>
      </w:pPr>
    </w:p>
    <w:p w14:paraId="017095C6" w14:textId="201186C8" w:rsidR="00987A6A" w:rsidRPr="00987A6A" w:rsidRDefault="00987A6A" w:rsidP="002E67EE">
      <w:pPr>
        <w:spacing w:line="360" w:lineRule="auto"/>
        <w:ind w:left="540"/>
        <w:jc w:val="both"/>
        <w:rPr>
          <w:rFonts w:ascii="Arial" w:hAnsi="Arial" w:cs="Arial"/>
          <w:sz w:val="24"/>
          <w:szCs w:val="24"/>
        </w:rPr>
      </w:pPr>
      <w:r>
        <w:rPr>
          <w:rFonts w:ascii="Arial" w:hAnsi="Arial" w:cs="Arial"/>
          <w:sz w:val="24"/>
          <w:szCs w:val="24"/>
        </w:rPr>
        <w:t>A</w:t>
      </w:r>
      <w:r w:rsidRPr="00987A6A">
        <w:rPr>
          <w:rFonts w:ascii="Arial" w:hAnsi="Arial" w:cs="Arial"/>
          <w:sz w:val="24"/>
          <w:szCs w:val="24"/>
        </w:rPr>
        <w:t xml:space="preserve"> change fund audit log is completed by one of the five records staff members on a daily basis</w:t>
      </w:r>
      <w:r>
        <w:rPr>
          <w:rFonts w:ascii="Arial" w:hAnsi="Arial" w:cs="Arial"/>
          <w:sz w:val="24"/>
          <w:szCs w:val="24"/>
        </w:rPr>
        <w:t xml:space="preserve"> to document the </w:t>
      </w:r>
      <w:r w:rsidR="00BC38C7">
        <w:rPr>
          <w:rFonts w:ascii="Arial" w:hAnsi="Arial" w:cs="Arial"/>
          <w:sz w:val="24"/>
          <w:szCs w:val="24"/>
        </w:rPr>
        <w:t xml:space="preserve">audit </w:t>
      </w:r>
      <w:r>
        <w:rPr>
          <w:rFonts w:ascii="Arial" w:hAnsi="Arial" w:cs="Arial"/>
          <w:sz w:val="24"/>
          <w:szCs w:val="24"/>
        </w:rPr>
        <w:t>count performed of the change funds</w:t>
      </w:r>
      <w:r w:rsidRPr="00987A6A">
        <w:rPr>
          <w:rFonts w:ascii="Arial" w:hAnsi="Arial" w:cs="Arial"/>
          <w:sz w:val="24"/>
          <w:szCs w:val="24"/>
        </w:rPr>
        <w:t xml:space="preserve">.  The daily auditor has </w:t>
      </w:r>
      <w:r w:rsidR="00C760B5" w:rsidRPr="00987A6A">
        <w:rPr>
          <w:rFonts w:ascii="Arial" w:hAnsi="Arial" w:cs="Arial"/>
          <w:sz w:val="24"/>
          <w:szCs w:val="24"/>
        </w:rPr>
        <w:t>cashiers open their cash box and each change fun</w:t>
      </w:r>
      <w:r w:rsidR="00C760B5">
        <w:rPr>
          <w:rFonts w:ascii="Arial" w:hAnsi="Arial" w:cs="Arial"/>
          <w:sz w:val="24"/>
          <w:szCs w:val="24"/>
        </w:rPr>
        <w:t>d is counted to ensure that matches the change fund total</w:t>
      </w:r>
      <w:r w:rsidR="005B03C2">
        <w:rPr>
          <w:rFonts w:ascii="Arial" w:hAnsi="Arial" w:cs="Arial"/>
          <w:sz w:val="24"/>
          <w:szCs w:val="24"/>
        </w:rPr>
        <w:t xml:space="preserve">.  This role rotates each day.  </w:t>
      </w:r>
      <w:r w:rsidRPr="00987A6A">
        <w:rPr>
          <w:rFonts w:ascii="Arial" w:hAnsi="Arial" w:cs="Arial"/>
          <w:sz w:val="24"/>
          <w:szCs w:val="24"/>
        </w:rPr>
        <w:t xml:space="preserve">However, surprise cash counts are not being performed on a periodic basis. </w:t>
      </w:r>
      <w:r w:rsidR="005B03C2">
        <w:rPr>
          <w:rFonts w:ascii="Arial" w:hAnsi="Arial" w:cs="Arial"/>
          <w:sz w:val="24"/>
          <w:szCs w:val="24"/>
        </w:rPr>
        <w:t xml:space="preserve"> </w:t>
      </w:r>
      <w:r w:rsidRPr="00987A6A">
        <w:rPr>
          <w:rFonts w:ascii="Arial" w:hAnsi="Arial" w:cs="Arial"/>
          <w:sz w:val="24"/>
          <w:szCs w:val="24"/>
        </w:rPr>
        <w:t>Per BUS-49, Policy XIV.4, “an unannounced cash count and verification of change funds shall be performed on a periodic basis, at least quarterly by someone other than the fund custodian.”</w:t>
      </w:r>
    </w:p>
    <w:p w14:paraId="572E7251" w14:textId="77777777" w:rsidR="00987A6A" w:rsidRPr="00987A6A" w:rsidRDefault="00987A6A" w:rsidP="002E67EE">
      <w:pPr>
        <w:spacing w:line="360" w:lineRule="auto"/>
        <w:ind w:left="540" w:hanging="540"/>
        <w:jc w:val="both"/>
        <w:rPr>
          <w:rFonts w:ascii="Arial" w:hAnsi="Arial" w:cs="Arial"/>
          <w:sz w:val="24"/>
          <w:szCs w:val="24"/>
        </w:rPr>
      </w:pPr>
    </w:p>
    <w:p w14:paraId="2BE47FC5" w14:textId="22675FEE" w:rsidR="00E56D2E" w:rsidRDefault="00987A6A" w:rsidP="002E67EE">
      <w:pPr>
        <w:spacing w:line="360" w:lineRule="auto"/>
        <w:ind w:left="540"/>
        <w:jc w:val="both"/>
        <w:rPr>
          <w:rFonts w:ascii="Arial" w:hAnsi="Arial" w:cs="Arial"/>
          <w:sz w:val="24"/>
          <w:szCs w:val="24"/>
        </w:rPr>
      </w:pPr>
      <w:r w:rsidRPr="00EA024D">
        <w:rPr>
          <w:rFonts w:ascii="Arial" w:hAnsi="Arial" w:cs="Arial"/>
          <w:sz w:val="24"/>
          <w:szCs w:val="24"/>
          <w:u w:val="single"/>
        </w:rPr>
        <w:t>Recommendation</w:t>
      </w:r>
      <w:r w:rsidR="00EA7CF4">
        <w:rPr>
          <w:rFonts w:ascii="Arial" w:hAnsi="Arial" w:cs="Arial"/>
          <w:sz w:val="24"/>
          <w:szCs w:val="24"/>
        </w:rPr>
        <w:t>:</w:t>
      </w:r>
      <w:r w:rsidR="00EA7CF4">
        <w:rPr>
          <w:rFonts w:ascii="Arial" w:hAnsi="Arial" w:cs="Arial"/>
          <w:sz w:val="24"/>
          <w:szCs w:val="24"/>
        </w:rPr>
        <w:tab/>
      </w:r>
      <w:r w:rsidRPr="00987A6A">
        <w:rPr>
          <w:rFonts w:ascii="Arial" w:hAnsi="Arial" w:cs="Arial"/>
          <w:sz w:val="24"/>
          <w:szCs w:val="24"/>
        </w:rPr>
        <w:t>Management should ensure that an unannounced count and verification of the change fund is conducted and documented at least on a quarterly basis</w:t>
      </w:r>
      <w:r w:rsidR="00B0023C">
        <w:rPr>
          <w:rFonts w:ascii="Arial" w:hAnsi="Arial" w:cs="Arial"/>
          <w:sz w:val="24"/>
          <w:szCs w:val="24"/>
        </w:rPr>
        <w:t xml:space="preserve"> by someone other than the fund custodian</w:t>
      </w:r>
      <w:r w:rsidRPr="00987A6A">
        <w:rPr>
          <w:rFonts w:ascii="Arial" w:hAnsi="Arial" w:cs="Arial"/>
          <w:sz w:val="24"/>
          <w:szCs w:val="24"/>
        </w:rPr>
        <w:t>.</w:t>
      </w:r>
    </w:p>
    <w:p w14:paraId="72D7FC35" w14:textId="2022D7E1" w:rsidR="00636044" w:rsidRDefault="00636044" w:rsidP="002E67EE">
      <w:pPr>
        <w:spacing w:line="360" w:lineRule="auto"/>
        <w:ind w:left="540"/>
        <w:jc w:val="both"/>
        <w:rPr>
          <w:rFonts w:ascii="Arial" w:hAnsi="Arial" w:cs="Arial"/>
          <w:sz w:val="24"/>
          <w:szCs w:val="24"/>
        </w:rPr>
      </w:pPr>
    </w:p>
    <w:p w14:paraId="78066E8C" w14:textId="62C59D76" w:rsidR="00A031AA" w:rsidRDefault="00636044" w:rsidP="004E3424">
      <w:pPr>
        <w:pStyle w:val="ListParagraph"/>
        <w:overflowPunct/>
        <w:autoSpaceDE/>
        <w:autoSpaceDN/>
        <w:adjustRightInd/>
        <w:spacing w:line="360" w:lineRule="auto"/>
        <w:ind w:left="540"/>
        <w:jc w:val="both"/>
        <w:textAlignment w:val="auto"/>
        <w:rPr>
          <w:rFonts w:ascii="Arial" w:hAnsi="Arial" w:cs="Arial"/>
          <w:sz w:val="24"/>
          <w:szCs w:val="24"/>
        </w:rPr>
      </w:pPr>
      <w:r w:rsidRPr="00636044">
        <w:rPr>
          <w:rFonts w:ascii="Arial" w:hAnsi="Arial" w:cs="Arial"/>
          <w:sz w:val="24"/>
          <w:szCs w:val="24"/>
          <w:u w:val="single"/>
        </w:rPr>
        <w:t>Response</w:t>
      </w:r>
      <w:r w:rsidR="004E03BB" w:rsidRPr="004E03BB">
        <w:rPr>
          <w:rFonts w:ascii="Arial" w:hAnsi="Arial" w:cs="Arial"/>
          <w:sz w:val="24"/>
          <w:szCs w:val="24"/>
        </w:rPr>
        <w:t>:</w:t>
      </w:r>
      <w:r w:rsidR="00433327">
        <w:rPr>
          <w:rFonts w:ascii="Arial" w:hAnsi="Arial" w:cs="Arial"/>
          <w:sz w:val="24"/>
          <w:szCs w:val="24"/>
        </w:rPr>
        <w:tab/>
      </w:r>
      <w:r w:rsidR="00F20D0A" w:rsidRPr="00CB7D42">
        <w:rPr>
          <w:rFonts w:ascii="Arial" w:hAnsi="Arial" w:cs="Arial"/>
          <w:sz w:val="24"/>
          <w:szCs w:val="24"/>
        </w:rPr>
        <w:t xml:space="preserve">Concur.  </w:t>
      </w:r>
      <w:r w:rsidR="00F20D0A">
        <w:rPr>
          <w:rFonts w:ascii="Arial" w:hAnsi="Arial" w:cs="Arial"/>
          <w:sz w:val="24"/>
          <w:szCs w:val="24"/>
        </w:rPr>
        <w:t>Management will conduct unannounced count and verification of the change fund is accounted for appropriately on a quarterly basis.</w:t>
      </w:r>
    </w:p>
    <w:p w14:paraId="1E235DF5" w14:textId="77777777" w:rsidR="004E3424" w:rsidRPr="004E3424" w:rsidRDefault="004E3424" w:rsidP="004E3424">
      <w:pPr>
        <w:pStyle w:val="ListParagraph"/>
        <w:overflowPunct/>
        <w:autoSpaceDE/>
        <w:autoSpaceDN/>
        <w:adjustRightInd/>
        <w:spacing w:line="360" w:lineRule="auto"/>
        <w:ind w:left="540"/>
        <w:jc w:val="both"/>
        <w:textAlignment w:val="auto"/>
        <w:rPr>
          <w:rFonts w:ascii="Arial" w:hAnsi="Arial" w:cs="Arial"/>
          <w:sz w:val="24"/>
          <w:szCs w:val="24"/>
          <w:u w:val="single"/>
        </w:rPr>
      </w:pPr>
    </w:p>
    <w:p w14:paraId="29CBE3BA" w14:textId="77777777" w:rsidR="00A031AA" w:rsidRDefault="00A031AA" w:rsidP="00EA024D">
      <w:pPr>
        <w:spacing w:line="360" w:lineRule="auto"/>
        <w:ind w:left="540" w:hanging="540"/>
        <w:rPr>
          <w:rFonts w:ascii="Arial" w:hAnsi="Arial" w:cs="Arial"/>
          <w:sz w:val="24"/>
          <w:szCs w:val="24"/>
        </w:rPr>
      </w:pPr>
      <w:r>
        <w:rPr>
          <w:rFonts w:ascii="Arial" w:hAnsi="Arial" w:cs="Arial"/>
          <w:sz w:val="24"/>
          <w:szCs w:val="24"/>
        </w:rPr>
        <w:t xml:space="preserve">F. </w:t>
      </w:r>
      <w:r>
        <w:rPr>
          <w:rFonts w:ascii="Arial" w:hAnsi="Arial" w:cs="Arial"/>
          <w:sz w:val="24"/>
          <w:szCs w:val="24"/>
        </w:rPr>
        <w:tab/>
      </w:r>
      <w:r w:rsidRPr="00EA024D">
        <w:rPr>
          <w:rFonts w:ascii="Arial" w:hAnsi="Arial" w:cs="Arial"/>
          <w:sz w:val="24"/>
          <w:szCs w:val="24"/>
          <w:u w:val="single"/>
        </w:rPr>
        <w:t>Change Orders</w:t>
      </w:r>
    </w:p>
    <w:p w14:paraId="0DEC1B95" w14:textId="77777777" w:rsidR="00A031AA" w:rsidRDefault="00A031AA" w:rsidP="00EA024D">
      <w:pPr>
        <w:spacing w:line="360" w:lineRule="auto"/>
        <w:ind w:left="540" w:hanging="540"/>
        <w:rPr>
          <w:rFonts w:ascii="Arial" w:hAnsi="Arial" w:cs="Arial"/>
          <w:sz w:val="24"/>
          <w:szCs w:val="24"/>
        </w:rPr>
      </w:pPr>
    </w:p>
    <w:p w14:paraId="35EAE1C5" w14:textId="666D2752" w:rsidR="00A031AA" w:rsidRDefault="00A031AA" w:rsidP="007806D2">
      <w:pPr>
        <w:spacing w:line="360" w:lineRule="auto"/>
        <w:ind w:left="540"/>
        <w:jc w:val="both"/>
        <w:rPr>
          <w:rFonts w:ascii="Arial" w:hAnsi="Arial" w:cs="Arial"/>
          <w:sz w:val="24"/>
          <w:szCs w:val="24"/>
        </w:rPr>
      </w:pPr>
      <w:r>
        <w:rPr>
          <w:rFonts w:ascii="Arial" w:hAnsi="Arial" w:cs="Arial"/>
          <w:sz w:val="24"/>
          <w:szCs w:val="24"/>
        </w:rPr>
        <w:t xml:space="preserve">When change orders are required, </w:t>
      </w:r>
      <w:r w:rsidRPr="00237426">
        <w:rPr>
          <w:rFonts w:ascii="Arial" w:hAnsi="Arial" w:cs="Arial"/>
          <w:sz w:val="24"/>
          <w:szCs w:val="24"/>
        </w:rPr>
        <w:t>a cashier</w:t>
      </w:r>
      <w:r>
        <w:rPr>
          <w:rFonts w:ascii="Arial" w:hAnsi="Arial" w:cs="Arial"/>
          <w:sz w:val="24"/>
          <w:szCs w:val="24"/>
        </w:rPr>
        <w:t>,</w:t>
      </w:r>
      <w:r w:rsidRPr="00237426">
        <w:rPr>
          <w:rFonts w:ascii="Arial" w:hAnsi="Arial" w:cs="Arial"/>
          <w:sz w:val="24"/>
          <w:szCs w:val="24"/>
        </w:rPr>
        <w:t xml:space="preserve"> </w:t>
      </w:r>
      <w:r>
        <w:rPr>
          <w:rFonts w:ascii="Arial" w:hAnsi="Arial" w:cs="Arial"/>
          <w:sz w:val="24"/>
          <w:szCs w:val="24"/>
        </w:rPr>
        <w:t>escorted by</w:t>
      </w:r>
      <w:r w:rsidRPr="00237426">
        <w:rPr>
          <w:rFonts w:ascii="Arial" w:hAnsi="Arial" w:cs="Arial"/>
          <w:sz w:val="24"/>
          <w:szCs w:val="24"/>
        </w:rPr>
        <w:t xml:space="preserve"> a police officer</w:t>
      </w:r>
      <w:r>
        <w:rPr>
          <w:rFonts w:ascii="Arial" w:hAnsi="Arial" w:cs="Arial"/>
          <w:sz w:val="24"/>
          <w:szCs w:val="24"/>
        </w:rPr>
        <w:t>, take the bills directly to the bank to exchange for smaller denominations</w:t>
      </w:r>
      <w:r w:rsidRPr="00237426">
        <w:rPr>
          <w:rFonts w:ascii="Arial" w:hAnsi="Arial" w:cs="Arial"/>
          <w:sz w:val="24"/>
          <w:szCs w:val="24"/>
        </w:rPr>
        <w:t>.</w:t>
      </w:r>
      <w:r>
        <w:rPr>
          <w:rFonts w:ascii="Arial" w:hAnsi="Arial" w:cs="Arial"/>
          <w:sz w:val="24"/>
          <w:szCs w:val="24"/>
        </w:rPr>
        <w:t xml:space="preserve">  </w:t>
      </w:r>
      <w:r w:rsidRPr="00A031AA">
        <w:rPr>
          <w:rFonts w:ascii="Arial" w:hAnsi="Arial" w:cs="Arial"/>
          <w:sz w:val="24"/>
          <w:szCs w:val="24"/>
        </w:rPr>
        <w:t xml:space="preserve">Based on testing of the </w:t>
      </w:r>
      <w:r>
        <w:rPr>
          <w:rFonts w:ascii="Arial" w:hAnsi="Arial" w:cs="Arial"/>
          <w:sz w:val="24"/>
          <w:szCs w:val="24"/>
        </w:rPr>
        <w:t>eight</w:t>
      </w:r>
      <w:r w:rsidRPr="00A031AA">
        <w:rPr>
          <w:rFonts w:ascii="Arial" w:hAnsi="Arial" w:cs="Arial"/>
          <w:sz w:val="24"/>
          <w:szCs w:val="24"/>
        </w:rPr>
        <w:t xml:space="preserve"> change orders placed </w:t>
      </w:r>
      <w:r>
        <w:rPr>
          <w:rFonts w:ascii="Arial" w:hAnsi="Arial" w:cs="Arial"/>
          <w:sz w:val="24"/>
          <w:szCs w:val="24"/>
        </w:rPr>
        <w:t>in fiscal year 2018-19</w:t>
      </w:r>
      <w:r w:rsidRPr="00A031AA">
        <w:rPr>
          <w:rFonts w:ascii="Arial" w:hAnsi="Arial" w:cs="Arial"/>
          <w:sz w:val="24"/>
          <w:szCs w:val="24"/>
        </w:rPr>
        <w:t>,</w:t>
      </w:r>
      <w:r>
        <w:rPr>
          <w:rFonts w:ascii="Arial" w:hAnsi="Arial" w:cs="Arial"/>
          <w:sz w:val="24"/>
          <w:szCs w:val="24"/>
        </w:rPr>
        <w:t xml:space="preserve"> change orders were properly documented</w:t>
      </w:r>
      <w:r w:rsidRPr="00A031AA">
        <w:t xml:space="preserve"> </w:t>
      </w:r>
      <w:r w:rsidRPr="00A031AA">
        <w:rPr>
          <w:rFonts w:ascii="Arial" w:hAnsi="Arial" w:cs="Arial"/>
          <w:sz w:val="24"/>
          <w:szCs w:val="24"/>
        </w:rPr>
        <w:t>and approved by an employee other than the requestor.</w:t>
      </w:r>
      <w:r w:rsidR="00EA7CF4">
        <w:rPr>
          <w:rFonts w:ascii="Arial" w:hAnsi="Arial" w:cs="Arial"/>
          <w:sz w:val="24"/>
          <w:szCs w:val="24"/>
        </w:rPr>
        <w:t xml:space="preserve"> </w:t>
      </w:r>
      <w:r w:rsidRPr="00A031AA">
        <w:rPr>
          <w:rFonts w:ascii="Arial" w:hAnsi="Arial" w:cs="Arial"/>
          <w:sz w:val="24"/>
          <w:szCs w:val="24"/>
        </w:rPr>
        <w:t xml:space="preserve"> However, </w:t>
      </w:r>
      <w:r>
        <w:rPr>
          <w:rFonts w:ascii="Arial" w:hAnsi="Arial" w:cs="Arial"/>
          <w:sz w:val="24"/>
          <w:szCs w:val="24"/>
        </w:rPr>
        <w:t xml:space="preserve">A&amp;AS determined that </w:t>
      </w:r>
      <w:r w:rsidRPr="00A031AA">
        <w:rPr>
          <w:rFonts w:ascii="Arial" w:hAnsi="Arial" w:cs="Arial"/>
          <w:sz w:val="24"/>
          <w:szCs w:val="24"/>
        </w:rPr>
        <w:t xml:space="preserve">change orders </w:t>
      </w:r>
      <w:r w:rsidR="00C760B5" w:rsidRPr="00A031AA">
        <w:rPr>
          <w:rFonts w:ascii="Arial" w:hAnsi="Arial" w:cs="Arial"/>
          <w:sz w:val="24"/>
          <w:szCs w:val="24"/>
        </w:rPr>
        <w:t>c</w:t>
      </w:r>
      <w:r w:rsidR="00C760B5">
        <w:rPr>
          <w:rFonts w:ascii="Arial" w:hAnsi="Arial" w:cs="Arial"/>
          <w:sz w:val="24"/>
          <w:szCs w:val="24"/>
        </w:rPr>
        <w:t>ould</w:t>
      </w:r>
      <w:r w:rsidRPr="00A031AA">
        <w:rPr>
          <w:rFonts w:ascii="Arial" w:hAnsi="Arial" w:cs="Arial"/>
          <w:sz w:val="24"/>
          <w:szCs w:val="24"/>
        </w:rPr>
        <w:t xml:space="preserve"> be initiated and completed by cashiers</w:t>
      </w:r>
      <w:r>
        <w:rPr>
          <w:rFonts w:ascii="Arial" w:hAnsi="Arial" w:cs="Arial"/>
          <w:sz w:val="24"/>
          <w:szCs w:val="24"/>
        </w:rPr>
        <w:t xml:space="preserve"> entirely</w:t>
      </w:r>
      <w:r w:rsidRPr="00A031AA">
        <w:rPr>
          <w:rFonts w:ascii="Arial" w:hAnsi="Arial" w:cs="Arial"/>
          <w:sz w:val="24"/>
          <w:szCs w:val="24"/>
        </w:rPr>
        <w:t xml:space="preserve"> without management or fund custodian oversight.</w:t>
      </w:r>
    </w:p>
    <w:p w14:paraId="0EE416B7" w14:textId="77777777" w:rsidR="00A031AA" w:rsidRDefault="00A031AA" w:rsidP="002E67EE">
      <w:pPr>
        <w:spacing w:line="360" w:lineRule="auto"/>
        <w:ind w:left="540" w:hanging="540"/>
        <w:jc w:val="both"/>
        <w:rPr>
          <w:rFonts w:ascii="Arial" w:hAnsi="Arial" w:cs="Arial"/>
          <w:sz w:val="24"/>
          <w:szCs w:val="24"/>
        </w:rPr>
      </w:pPr>
    </w:p>
    <w:p w14:paraId="5F481D48" w14:textId="644728B2" w:rsidR="00244FEA" w:rsidRDefault="00A031AA" w:rsidP="007806D2">
      <w:pPr>
        <w:spacing w:line="360" w:lineRule="auto"/>
        <w:ind w:left="540"/>
        <w:jc w:val="both"/>
        <w:rPr>
          <w:rFonts w:ascii="Arial" w:hAnsi="Arial" w:cs="Arial"/>
          <w:sz w:val="24"/>
          <w:szCs w:val="24"/>
        </w:rPr>
      </w:pPr>
      <w:r w:rsidRPr="00EA024D">
        <w:rPr>
          <w:rFonts w:ascii="Arial" w:hAnsi="Arial" w:cs="Arial"/>
          <w:sz w:val="24"/>
          <w:szCs w:val="24"/>
          <w:u w:val="single"/>
        </w:rPr>
        <w:t>Recommendation</w:t>
      </w:r>
      <w:r w:rsidR="007806D2">
        <w:rPr>
          <w:rFonts w:ascii="Arial" w:hAnsi="Arial" w:cs="Arial"/>
          <w:sz w:val="24"/>
          <w:szCs w:val="24"/>
        </w:rPr>
        <w:t>:</w:t>
      </w:r>
      <w:r w:rsidR="007806D2">
        <w:rPr>
          <w:rFonts w:ascii="Arial" w:hAnsi="Arial" w:cs="Arial"/>
          <w:sz w:val="24"/>
          <w:szCs w:val="24"/>
        </w:rPr>
        <w:tab/>
      </w:r>
      <w:r>
        <w:rPr>
          <w:rFonts w:ascii="Arial" w:hAnsi="Arial" w:cs="Arial"/>
          <w:sz w:val="24"/>
          <w:szCs w:val="24"/>
        </w:rPr>
        <w:t>Change orders should be approved by the fund custodian to ensure there is proper oversight over the change fund.</w:t>
      </w:r>
    </w:p>
    <w:p w14:paraId="18F12B47" w14:textId="7A76ECEE" w:rsidR="00636044" w:rsidRDefault="00636044" w:rsidP="007806D2">
      <w:pPr>
        <w:spacing w:line="360" w:lineRule="auto"/>
        <w:ind w:left="540"/>
        <w:jc w:val="both"/>
        <w:rPr>
          <w:rFonts w:ascii="Arial" w:hAnsi="Arial" w:cs="Arial"/>
          <w:sz w:val="24"/>
          <w:szCs w:val="24"/>
        </w:rPr>
      </w:pPr>
    </w:p>
    <w:p w14:paraId="6C9832D6" w14:textId="48FDDBF2" w:rsidR="002F4D9E" w:rsidRDefault="00636044" w:rsidP="004E3424">
      <w:pPr>
        <w:pStyle w:val="ListParagraph"/>
        <w:overflowPunct/>
        <w:autoSpaceDE/>
        <w:autoSpaceDN/>
        <w:adjustRightInd/>
        <w:spacing w:line="360" w:lineRule="auto"/>
        <w:ind w:left="540"/>
        <w:jc w:val="both"/>
        <w:textAlignment w:val="auto"/>
        <w:rPr>
          <w:rFonts w:ascii="Arial" w:hAnsi="Arial" w:cs="Arial"/>
          <w:sz w:val="24"/>
          <w:szCs w:val="24"/>
        </w:rPr>
      </w:pPr>
      <w:r w:rsidRPr="00636044">
        <w:rPr>
          <w:rFonts w:ascii="Arial" w:hAnsi="Arial" w:cs="Arial"/>
          <w:sz w:val="24"/>
          <w:szCs w:val="24"/>
          <w:u w:val="single"/>
        </w:rPr>
        <w:t>Response</w:t>
      </w:r>
      <w:r w:rsidRPr="00433327">
        <w:rPr>
          <w:rFonts w:ascii="Arial" w:hAnsi="Arial" w:cs="Arial"/>
          <w:sz w:val="24"/>
          <w:szCs w:val="24"/>
        </w:rPr>
        <w:t>:</w:t>
      </w:r>
      <w:r w:rsidR="00433327">
        <w:rPr>
          <w:rFonts w:ascii="Arial" w:hAnsi="Arial" w:cs="Arial"/>
          <w:sz w:val="24"/>
          <w:szCs w:val="24"/>
        </w:rPr>
        <w:tab/>
      </w:r>
      <w:r w:rsidR="00F20D0A" w:rsidRPr="00044F3D">
        <w:rPr>
          <w:rFonts w:ascii="Arial" w:hAnsi="Arial" w:cs="Arial"/>
          <w:sz w:val="24"/>
          <w:szCs w:val="24"/>
        </w:rPr>
        <w:t xml:space="preserve">Concur.  </w:t>
      </w:r>
      <w:r w:rsidR="00F20D0A">
        <w:rPr>
          <w:rFonts w:ascii="Arial" w:hAnsi="Arial" w:cs="Arial"/>
          <w:sz w:val="24"/>
          <w:szCs w:val="24"/>
        </w:rPr>
        <w:t>Effective immediately, change orders will be approved by the fund custodian to ensure there is proper oversight over the change fund.</w:t>
      </w:r>
    </w:p>
    <w:p w14:paraId="4F003148" w14:textId="77777777" w:rsidR="004E3424" w:rsidRPr="004E3424" w:rsidRDefault="004E3424" w:rsidP="004E3424">
      <w:pPr>
        <w:pStyle w:val="ListParagraph"/>
        <w:overflowPunct/>
        <w:autoSpaceDE/>
        <w:autoSpaceDN/>
        <w:adjustRightInd/>
        <w:spacing w:line="360" w:lineRule="auto"/>
        <w:ind w:left="540"/>
        <w:jc w:val="both"/>
        <w:textAlignment w:val="auto"/>
        <w:rPr>
          <w:rFonts w:ascii="Arial" w:hAnsi="Arial" w:cs="Arial"/>
          <w:sz w:val="24"/>
          <w:szCs w:val="24"/>
          <w:u w:val="single"/>
        </w:rPr>
      </w:pPr>
    </w:p>
    <w:p w14:paraId="25E33A39" w14:textId="77777777" w:rsidR="0034622D" w:rsidRDefault="00FC7F50" w:rsidP="0034622D">
      <w:pPr>
        <w:spacing w:line="360" w:lineRule="auto"/>
        <w:jc w:val="center"/>
        <w:rPr>
          <w:rFonts w:ascii="Arial" w:hAnsi="Arial" w:cs="Arial"/>
          <w:sz w:val="24"/>
          <w:szCs w:val="24"/>
          <w:u w:val="single"/>
        </w:rPr>
      </w:pPr>
      <w:r>
        <w:rPr>
          <w:rFonts w:ascii="Arial" w:hAnsi="Arial" w:cs="Arial"/>
          <w:sz w:val="24"/>
          <w:szCs w:val="24"/>
          <w:u w:val="single"/>
        </w:rPr>
        <w:t>Physical Security</w:t>
      </w:r>
    </w:p>
    <w:p w14:paraId="193D6790" w14:textId="77777777" w:rsidR="003C3AD6" w:rsidRPr="003C3AD6" w:rsidRDefault="003C3AD6" w:rsidP="0034622D">
      <w:pPr>
        <w:spacing w:line="360" w:lineRule="auto"/>
        <w:jc w:val="both"/>
        <w:rPr>
          <w:rFonts w:ascii="Arial" w:hAnsi="Arial" w:cs="Arial"/>
          <w:sz w:val="24"/>
          <w:szCs w:val="24"/>
          <w:u w:val="single"/>
        </w:rPr>
      </w:pPr>
    </w:p>
    <w:p w14:paraId="63BAC465" w14:textId="77777777" w:rsidR="00E21E7D" w:rsidRDefault="00DB4969" w:rsidP="00326A98">
      <w:pPr>
        <w:spacing w:line="360" w:lineRule="auto"/>
        <w:jc w:val="both"/>
        <w:rPr>
          <w:rFonts w:ascii="Arial" w:hAnsi="Arial" w:cs="Arial"/>
          <w:sz w:val="24"/>
          <w:szCs w:val="24"/>
        </w:rPr>
      </w:pPr>
      <w:r w:rsidRPr="00DB4969">
        <w:rPr>
          <w:rFonts w:ascii="Arial" w:hAnsi="Arial" w:cs="Arial"/>
          <w:sz w:val="24"/>
          <w:szCs w:val="24"/>
        </w:rPr>
        <w:t>Procedures for safeguarding cash were examined to verify that controls are adequate and comply with BUS-49.</w:t>
      </w:r>
      <w:r>
        <w:rPr>
          <w:rFonts w:ascii="Arial" w:hAnsi="Arial" w:cs="Arial"/>
          <w:sz w:val="24"/>
          <w:szCs w:val="24"/>
        </w:rPr>
        <w:t xml:space="preserve">  </w:t>
      </w:r>
      <w:r w:rsidR="00920C75">
        <w:rPr>
          <w:rFonts w:ascii="Arial" w:hAnsi="Arial" w:cs="Arial"/>
          <w:sz w:val="24"/>
          <w:szCs w:val="24"/>
        </w:rPr>
        <w:t>In order to d</w:t>
      </w:r>
      <w:r w:rsidR="00326A98" w:rsidRPr="00326A98">
        <w:rPr>
          <w:rFonts w:ascii="Arial" w:hAnsi="Arial" w:cs="Arial"/>
          <w:sz w:val="24"/>
          <w:szCs w:val="24"/>
        </w:rPr>
        <w:t xml:space="preserve">etermine </w:t>
      </w:r>
      <w:r>
        <w:rPr>
          <w:rFonts w:ascii="Arial" w:hAnsi="Arial" w:cs="Arial"/>
          <w:sz w:val="24"/>
          <w:szCs w:val="24"/>
        </w:rPr>
        <w:t>whether</w:t>
      </w:r>
      <w:r w:rsidRPr="00326A98">
        <w:rPr>
          <w:rFonts w:ascii="Arial" w:hAnsi="Arial" w:cs="Arial"/>
          <w:sz w:val="24"/>
          <w:szCs w:val="24"/>
        </w:rPr>
        <w:t xml:space="preserve"> </w:t>
      </w:r>
      <w:r w:rsidR="00326A98" w:rsidRPr="00326A98">
        <w:rPr>
          <w:rFonts w:ascii="Arial" w:hAnsi="Arial" w:cs="Arial"/>
          <w:sz w:val="24"/>
          <w:szCs w:val="24"/>
        </w:rPr>
        <w:t xml:space="preserve">cash receipts </w:t>
      </w:r>
      <w:r w:rsidR="00920C75">
        <w:rPr>
          <w:rFonts w:ascii="Arial" w:hAnsi="Arial" w:cs="Arial"/>
          <w:sz w:val="24"/>
          <w:szCs w:val="24"/>
        </w:rPr>
        <w:t>were</w:t>
      </w:r>
      <w:r w:rsidR="00326A98" w:rsidRPr="00326A98">
        <w:rPr>
          <w:rFonts w:ascii="Arial" w:hAnsi="Arial" w:cs="Arial"/>
          <w:sz w:val="24"/>
          <w:szCs w:val="24"/>
        </w:rPr>
        <w:t xml:space="preserve"> properly safeguarded</w:t>
      </w:r>
      <w:r w:rsidR="00E21C8D">
        <w:rPr>
          <w:rFonts w:ascii="Arial" w:hAnsi="Arial" w:cs="Arial"/>
          <w:sz w:val="24"/>
          <w:szCs w:val="24"/>
        </w:rPr>
        <w:t>,</w:t>
      </w:r>
      <w:r w:rsidR="00920C75">
        <w:rPr>
          <w:rFonts w:ascii="Arial" w:hAnsi="Arial" w:cs="Arial"/>
          <w:sz w:val="24"/>
          <w:szCs w:val="24"/>
        </w:rPr>
        <w:t xml:space="preserve"> A&amp;AS </w:t>
      </w:r>
      <w:r w:rsidR="00326A98" w:rsidRPr="00326A98">
        <w:rPr>
          <w:rFonts w:ascii="Arial" w:hAnsi="Arial" w:cs="Arial"/>
          <w:sz w:val="24"/>
          <w:szCs w:val="24"/>
        </w:rPr>
        <w:t>review</w:t>
      </w:r>
      <w:r w:rsidR="00920C75">
        <w:rPr>
          <w:rFonts w:ascii="Arial" w:hAnsi="Arial" w:cs="Arial"/>
          <w:sz w:val="24"/>
          <w:szCs w:val="24"/>
        </w:rPr>
        <w:t>ed</w:t>
      </w:r>
      <w:r w:rsidR="00326A98" w:rsidRPr="00326A98">
        <w:rPr>
          <w:rFonts w:ascii="Arial" w:hAnsi="Arial" w:cs="Arial"/>
          <w:sz w:val="24"/>
          <w:szCs w:val="24"/>
        </w:rPr>
        <w:t xml:space="preserve"> controls over the department safe</w:t>
      </w:r>
      <w:r w:rsidR="00920C75">
        <w:rPr>
          <w:rFonts w:ascii="Arial" w:hAnsi="Arial" w:cs="Arial"/>
          <w:sz w:val="24"/>
          <w:szCs w:val="24"/>
        </w:rPr>
        <w:t>s</w:t>
      </w:r>
      <w:r w:rsidR="00326A98" w:rsidRPr="00326A98">
        <w:rPr>
          <w:rFonts w:ascii="Arial" w:hAnsi="Arial" w:cs="Arial"/>
          <w:sz w:val="24"/>
          <w:szCs w:val="24"/>
        </w:rPr>
        <w:t xml:space="preserve"> and other lockable receptacles used to secure cash receipts, as well as the physical set-up of areas where cashiering activities </w:t>
      </w:r>
      <w:r w:rsidR="00975776">
        <w:rPr>
          <w:rFonts w:ascii="Arial" w:hAnsi="Arial" w:cs="Arial"/>
          <w:sz w:val="24"/>
          <w:szCs w:val="24"/>
        </w:rPr>
        <w:t xml:space="preserve">predominantly </w:t>
      </w:r>
      <w:r w:rsidR="00326A98" w:rsidRPr="00326A98">
        <w:rPr>
          <w:rFonts w:ascii="Arial" w:hAnsi="Arial" w:cs="Arial"/>
          <w:sz w:val="24"/>
          <w:szCs w:val="24"/>
        </w:rPr>
        <w:t>take place.</w:t>
      </w:r>
      <w:r>
        <w:rPr>
          <w:rFonts w:ascii="Arial" w:hAnsi="Arial" w:cs="Arial"/>
          <w:sz w:val="24"/>
          <w:szCs w:val="24"/>
        </w:rPr>
        <w:t xml:space="preserve">  The accountability of cash was also reviewed.</w:t>
      </w:r>
      <w:r w:rsidR="00975776">
        <w:rPr>
          <w:rFonts w:ascii="Arial" w:hAnsi="Arial" w:cs="Arial"/>
          <w:sz w:val="24"/>
          <w:szCs w:val="24"/>
        </w:rPr>
        <w:t xml:space="preserve">  Specifically, </w:t>
      </w:r>
      <w:r w:rsidR="00394058">
        <w:rPr>
          <w:rFonts w:ascii="Arial" w:hAnsi="Arial" w:cs="Arial"/>
          <w:sz w:val="24"/>
          <w:szCs w:val="24"/>
        </w:rPr>
        <w:t>walkthrough observations and discussions were conducted with staff in the Records Unit</w:t>
      </w:r>
      <w:r w:rsidR="00FC3E8C">
        <w:rPr>
          <w:rFonts w:ascii="Arial" w:hAnsi="Arial" w:cs="Arial"/>
          <w:sz w:val="24"/>
          <w:szCs w:val="24"/>
        </w:rPr>
        <w:t xml:space="preserve">, EMS, and Police Services areas.  </w:t>
      </w:r>
      <w:r w:rsidR="00E21E7D">
        <w:rPr>
          <w:rFonts w:ascii="Arial" w:hAnsi="Arial" w:cs="Arial"/>
          <w:sz w:val="24"/>
          <w:szCs w:val="24"/>
        </w:rPr>
        <w:t xml:space="preserve">A&amp;AS </w:t>
      </w:r>
      <w:r>
        <w:rPr>
          <w:rFonts w:ascii="Arial" w:hAnsi="Arial" w:cs="Arial"/>
          <w:sz w:val="24"/>
          <w:szCs w:val="24"/>
        </w:rPr>
        <w:t xml:space="preserve">observed </w:t>
      </w:r>
      <w:r w:rsidR="00E21E7D">
        <w:rPr>
          <w:rFonts w:ascii="Arial" w:hAnsi="Arial" w:cs="Arial"/>
          <w:sz w:val="24"/>
          <w:szCs w:val="24"/>
        </w:rPr>
        <w:t>the following:</w:t>
      </w:r>
    </w:p>
    <w:p w14:paraId="0F0D42AB" w14:textId="77777777" w:rsidR="00DB4969" w:rsidRDefault="00DB4969" w:rsidP="00326A98">
      <w:pPr>
        <w:spacing w:line="360" w:lineRule="auto"/>
        <w:jc w:val="both"/>
        <w:rPr>
          <w:rFonts w:ascii="Arial" w:hAnsi="Arial" w:cs="Arial"/>
          <w:sz w:val="24"/>
          <w:szCs w:val="24"/>
        </w:rPr>
      </w:pPr>
    </w:p>
    <w:p w14:paraId="0AC343C9" w14:textId="68E70FF9" w:rsidR="00EE0D94" w:rsidRDefault="00DB4969" w:rsidP="00326A98">
      <w:pPr>
        <w:spacing w:line="360" w:lineRule="auto"/>
        <w:jc w:val="both"/>
        <w:rPr>
          <w:rFonts w:ascii="Arial" w:hAnsi="Arial" w:cs="Arial"/>
          <w:sz w:val="24"/>
          <w:szCs w:val="24"/>
        </w:rPr>
      </w:pPr>
      <w:r w:rsidRPr="00E26FE8">
        <w:rPr>
          <w:rFonts w:ascii="Arial" w:hAnsi="Arial" w:cs="Arial"/>
          <w:sz w:val="24"/>
          <w:szCs w:val="24"/>
        </w:rPr>
        <w:t>UCPD has two safes used for cashiering activities – a safe in the Records Unit and a safe in the Police Services area.</w:t>
      </w:r>
    </w:p>
    <w:p w14:paraId="000C2933" w14:textId="77777777" w:rsidR="00405256" w:rsidRDefault="00405256" w:rsidP="00326A98">
      <w:pPr>
        <w:spacing w:line="360" w:lineRule="auto"/>
        <w:jc w:val="both"/>
        <w:rPr>
          <w:rFonts w:ascii="Arial" w:hAnsi="Arial" w:cs="Arial"/>
          <w:sz w:val="24"/>
          <w:szCs w:val="24"/>
        </w:rPr>
      </w:pPr>
    </w:p>
    <w:p w14:paraId="6D953F53" w14:textId="77777777" w:rsidR="00EE0D94" w:rsidRPr="00EE0D94" w:rsidRDefault="00EE0D94" w:rsidP="00326A98">
      <w:pPr>
        <w:spacing w:line="360" w:lineRule="auto"/>
        <w:jc w:val="both"/>
        <w:rPr>
          <w:rFonts w:ascii="Arial" w:hAnsi="Arial" w:cs="Arial"/>
          <w:i/>
          <w:sz w:val="24"/>
          <w:szCs w:val="24"/>
        </w:rPr>
      </w:pPr>
      <w:r w:rsidRPr="00EE0D94">
        <w:rPr>
          <w:rFonts w:ascii="Arial" w:hAnsi="Arial" w:cs="Arial"/>
          <w:i/>
          <w:sz w:val="24"/>
          <w:szCs w:val="24"/>
        </w:rPr>
        <w:t>Records Unit Safe</w:t>
      </w:r>
    </w:p>
    <w:p w14:paraId="11AB3D08" w14:textId="77777777" w:rsidR="00EE0D94" w:rsidRDefault="00EE0D94" w:rsidP="00326A98">
      <w:pPr>
        <w:spacing w:line="360" w:lineRule="auto"/>
        <w:jc w:val="both"/>
        <w:rPr>
          <w:rFonts w:ascii="Arial" w:hAnsi="Arial" w:cs="Arial"/>
          <w:sz w:val="24"/>
          <w:szCs w:val="24"/>
          <w:u w:val="single"/>
        </w:rPr>
      </w:pPr>
      <w:bookmarkStart w:id="0" w:name="_GoBack"/>
      <w:bookmarkEnd w:id="0"/>
    </w:p>
    <w:p w14:paraId="71510FFB" w14:textId="77777777" w:rsidR="00EE0D94" w:rsidRDefault="00EE0D94" w:rsidP="00B61F10">
      <w:pPr>
        <w:pStyle w:val="ListParagraph"/>
        <w:numPr>
          <w:ilvl w:val="0"/>
          <w:numId w:val="38"/>
        </w:numPr>
        <w:spacing w:line="360" w:lineRule="auto"/>
        <w:ind w:left="540" w:hanging="540"/>
        <w:jc w:val="both"/>
        <w:rPr>
          <w:rFonts w:ascii="Arial" w:hAnsi="Arial" w:cs="Arial"/>
          <w:sz w:val="24"/>
          <w:szCs w:val="24"/>
        </w:rPr>
      </w:pPr>
      <w:r w:rsidRPr="00EE0D94">
        <w:rPr>
          <w:rFonts w:ascii="Arial" w:hAnsi="Arial" w:cs="Arial"/>
          <w:sz w:val="24"/>
          <w:szCs w:val="24"/>
        </w:rPr>
        <w:t xml:space="preserve">The safe in the Records Unit </w:t>
      </w:r>
      <w:r w:rsidR="00453C59">
        <w:rPr>
          <w:rFonts w:ascii="Arial" w:hAnsi="Arial" w:cs="Arial"/>
          <w:sz w:val="24"/>
          <w:szCs w:val="24"/>
        </w:rPr>
        <w:t xml:space="preserve">is a dual controlled safe that requires the key and </w:t>
      </w:r>
      <w:r w:rsidR="00453C59" w:rsidRPr="00EE0D94">
        <w:rPr>
          <w:rFonts w:ascii="Arial" w:hAnsi="Arial" w:cs="Arial"/>
          <w:sz w:val="24"/>
          <w:szCs w:val="24"/>
        </w:rPr>
        <w:t>combination</w:t>
      </w:r>
      <w:r w:rsidR="00453C59">
        <w:rPr>
          <w:rFonts w:ascii="Arial" w:hAnsi="Arial" w:cs="Arial"/>
          <w:sz w:val="24"/>
          <w:szCs w:val="24"/>
        </w:rPr>
        <w:t xml:space="preserve"> in order to be opened</w:t>
      </w:r>
      <w:r w:rsidRPr="00EE0D94">
        <w:rPr>
          <w:rFonts w:ascii="Arial" w:hAnsi="Arial" w:cs="Arial"/>
          <w:sz w:val="24"/>
          <w:szCs w:val="24"/>
        </w:rPr>
        <w:t>.</w:t>
      </w:r>
    </w:p>
    <w:p w14:paraId="4DDEF33D" w14:textId="613B46B4" w:rsidR="00EE0D94" w:rsidRDefault="00EE0D94" w:rsidP="00B61F10">
      <w:pPr>
        <w:pStyle w:val="ListParagraph"/>
        <w:numPr>
          <w:ilvl w:val="0"/>
          <w:numId w:val="38"/>
        </w:numPr>
        <w:spacing w:line="360" w:lineRule="auto"/>
        <w:ind w:left="540" w:hanging="540"/>
        <w:jc w:val="both"/>
        <w:rPr>
          <w:rFonts w:ascii="Arial" w:hAnsi="Arial" w:cs="Arial"/>
          <w:sz w:val="24"/>
          <w:szCs w:val="24"/>
        </w:rPr>
      </w:pPr>
      <w:r>
        <w:rPr>
          <w:rFonts w:ascii="Arial" w:hAnsi="Arial" w:cs="Arial"/>
          <w:sz w:val="24"/>
          <w:szCs w:val="24"/>
        </w:rPr>
        <w:t>The Records Manager is the only employee with the</w:t>
      </w:r>
      <w:r w:rsidR="00453C59">
        <w:rPr>
          <w:rFonts w:ascii="Arial" w:hAnsi="Arial" w:cs="Arial"/>
          <w:sz w:val="24"/>
          <w:szCs w:val="24"/>
        </w:rPr>
        <w:t xml:space="preserve"> key and</w:t>
      </w:r>
      <w:r>
        <w:rPr>
          <w:rFonts w:ascii="Arial" w:hAnsi="Arial" w:cs="Arial"/>
          <w:sz w:val="24"/>
          <w:szCs w:val="24"/>
        </w:rPr>
        <w:t xml:space="preserve"> combination to the safe.</w:t>
      </w:r>
    </w:p>
    <w:p w14:paraId="3A14456D" w14:textId="6CD79113" w:rsidR="00EB1214" w:rsidRDefault="00EB1214" w:rsidP="00B61F10">
      <w:pPr>
        <w:pStyle w:val="ListParagraph"/>
        <w:numPr>
          <w:ilvl w:val="0"/>
          <w:numId w:val="38"/>
        </w:numPr>
        <w:spacing w:line="360" w:lineRule="auto"/>
        <w:ind w:left="540" w:hanging="540"/>
        <w:jc w:val="both"/>
        <w:rPr>
          <w:rFonts w:ascii="Arial" w:hAnsi="Arial" w:cs="Arial"/>
          <w:sz w:val="24"/>
          <w:szCs w:val="24"/>
        </w:rPr>
      </w:pPr>
      <w:r>
        <w:rPr>
          <w:rFonts w:ascii="Arial" w:hAnsi="Arial" w:cs="Arial"/>
          <w:sz w:val="24"/>
          <w:szCs w:val="24"/>
        </w:rPr>
        <w:t>The safe is not currently being used.</w:t>
      </w:r>
    </w:p>
    <w:p w14:paraId="7D264A17" w14:textId="77777777" w:rsidR="00EE0D94" w:rsidRDefault="00EE0D94" w:rsidP="00EE0D94">
      <w:pPr>
        <w:spacing w:line="360" w:lineRule="auto"/>
        <w:jc w:val="both"/>
        <w:rPr>
          <w:rFonts w:ascii="Arial" w:hAnsi="Arial" w:cs="Arial"/>
          <w:sz w:val="24"/>
          <w:szCs w:val="24"/>
        </w:rPr>
      </w:pPr>
    </w:p>
    <w:p w14:paraId="40F559E1" w14:textId="77777777" w:rsidR="00EE0D94" w:rsidRDefault="00EE0D94" w:rsidP="00EE0D94">
      <w:pPr>
        <w:spacing w:line="360" w:lineRule="auto"/>
        <w:jc w:val="both"/>
        <w:rPr>
          <w:rFonts w:ascii="Arial" w:hAnsi="Arial" w:cs="Arial"/>
          <w:i/>
          <w:sz w:val="24"/>
          <w:szCs w:val="24"/>
        </w:rPr>
      </w:pPr>
      <w:r w:rsidRPr="00EE0D94">
        <w:rPr>
          <w:rFonts w:ascii="Arial" w:hAnsi="Arial" w:cs="Arial"/>
          <w:i/>
          <w:sz w:val="24"/>
          <w:szCs w:val="24"/>
        </w:rPr>
        <w:t>Police Services Safe</w:t>
      </w:r>
    </w:p>
    <w:p w14:paraId="1F85DA97" w14:textId="77777777" w:rsidR="00EE0D94" w:rsidRPr="00EE0D94" w:rsidRDefault="00EE0D94" w:rsidP="00EE0D94">
      <w:pPr>
        <w:spacing w:line="360" w:lineRule="auto"/>
        <w:jc w:val="both"/>
        <w:rPr>
          <w:rFonts w:ascii="Arial" w:hAnsi="Arial" w:cs="Arial"/>
          <w:i/>
          <w:sz w:val="24"/>
          <w:szCs w:val="24"/>
        </w:rPr>
      </w:pPr>
    </w:p>
    <w:p w14:paraId="6D1FA221" w14:textId="77777777" w:rsidR="00EE0D94" w:rsidRDefault="00EE0D94" w:rsidP="0025511E">
      <w:pPr>
        <w:pStyle w:val="ListParagraph"/>
        <w:numPr>
          <w:ilvl w:val="0"/>
          <w:numId w:val="38"/>
        </w:numPr>
        <w:spacing w:line="360" w:lineRule="auto"/>
        <w:ind w:left="540" w:hanging="540"/>
        <w:jc w:val="both"/>
        <w:rPr>
          <w:rFonts w:ascii="Arial" w:hAnsi="Arial" w:cs="Arial"/>
          <w:sz w:val="24"/>
          <w:szCs w:val="24"/>
        </w:rPr>
      </w:pPr>
      <w:r w:rsidRPr="00EE0D94">
        <w:rPr>
          <w:rFonts w:ascii="Arial" w:hAnsi="Arial" w:cs="Arial"/>
          <w:sz w:val="24"/>
          <w:szCs w:val="24"/>
        </w:rPr>
        <w:t xml:space="preserve">The safe in the </w:t>
      </w:r>
      <w:r>
        <w:rPr>
          <w:rFonts w:ascii="Arial" w:hAnsi="Arial" w:cs="Arial"/>
          <w:sz w:val="24"/>
          <w:szCs w:val="24"/>
        </w:rPr>
        <w:t xml:space="preserve">Police Services area </w:t>
      </w:r>
      <w:r w:rsidRPr="00EE0D94">
        <w:rPr>
          <w:rFonts w:ascii="Arial" w:hAnsi="Arial" w:cs="Arial"/>
          <w:sz w:val="24"/>
          <w:szCs w:val="24"/>
        </w:rPr>
        <w:t>can be opened using a key or combination.</w:t>
      </w:r>
    </w:p>
    <w:p w14:paraId="719BAC91" w14:textId="65309C8F" w:rsidR="00EE0D94" w:rsidRDefault="00EE0D94" w:rsidP="0025511E">
      <w:pPr>
        <w:pStyle w:val="ListParagraph"/>
        <w:numPr>
          <w:ilvl w:val="0"/>
          <w:numId w:val="38"/>
        </w:numPr>
        <w:spacing w:line="360" w:lineRule="auto"/>
        <w:ind w:left="540" w:hanging="540"/>
        <w:jc w:val="both"/>
        <w:rPr>
          <w:rFonts w:ascii="Arial" w:hAnsi="Arial" w:cs="Arial"/>
          <w:sz w:val="24"/>
          <w:szCs w:val="24"/>
        </w:rPr>
      </w:pPr>
      <w:r>
        <w:rPr>
          <w:rFonts w:ascii="Arial" w:hAnsi="Arial" w:cs="Arial"/>
          <w:sz w:val="24"/>
          <w:szCs w:val="24"/>
        </w:rPr>
        <w:t xml:space="preserve">The safe is stored in an unlocked overhead bin and is used to store </w:t>
      </w:r>
      <w:r w:rsidR="00EB1214">
        <w:rPr>
          <w:rFonts w:ascii="Arial" w:hAnsi="Arial" w:cs="Arial"/>
          <w:sz w:val="24"/>
          <w:szCs w:val="24"/>
        </w:rPr>
        <w:t>deposits (</w:t>
      </w:r>
      <w:r>
        <w:rPr>
          <w:rFonts w:ascii="Arial" w:hAnsi="Arial" w:cs="Arial"/>
          <w:sz w:val="24"/>
          <w:szCs w:val="24"/>
        </w:rPr>
        <w:t>checks</w:t>
      </w:r>
      <w:r w:rsidR="00EB1214">
        <w:rPr>
          <w:rFonts w:ascii="Arial" w:hAnsi="Arial" w:cs="Arial"/>
          <w:sz w:val="24"/>
          <w:szCs w:val="24"/>
        </w:rPr>
        <w:t>)</w:t>
      </w:r>
      <w:r>
        <w:rPr>
          <w:rFonts w:ascii="Arial" w:hAnsi="Arial" w:cs="Arial"/>
          <w:sz w:val="24"/>
          <w:szCs w:val="24"/>
        </w:rPr>
        <w:t xml:space="preserve"> and the safe combination log.</w:t>
      </w:r>
    </w:p>
    <w:p w14:paraId="7C383C1F" w14:textId="77777777" w:rsidR="00EE0D94" w:rsidRDefault="00EE0D94" w:rsidP="0025511E">
      <w:pPr>
        <w:pStyle w:val="ListParagraph"/>
        <w:numPr>
          <w:ilvl w:val="0"/>
          <w:numId w:val="38"/>
        </w:numPr>
        <w:spacing w:line="360" w:lineRule="auto"/>
        <w:ind w:left="540" w:hanging="540"/>
        <w:jc w:val="both"/>
        <w:rPr>
          <w:rFonts w:ascii="Arial" w:hAnsi="Arial" w:cs="Arial"/>
          <w:sz w:val="24"/>
          <w:szCs w:val="24"/>
        </w:rPr>
      </w:pPr>
      <w:r>
        <w:rPr>
          <w:rFonts w:ascii="Arial" w:hAnsi="Arial" w:cs="Arial"/>
          <w:sz w:val="24"/>
          <w:szCs w:val="24"/>
        </w:rPr>
        <w:t xml:space="preserve">Two UCPD </w:t>
      </w:r>
      <w:r w:rsidR="00046FE0">
        <w:rPr>
          <w:rFonts w:ascii="Arial" w:hAnsi="Arial" w:cs="Arial"/>
          <w:sz w:val="24"/>
          <w:szCs w:val="24"/>
        </w:rPr>
        <w:t xml:space="preserve">employees have the key and combination to the </w:t>
      </w:r>
      <w:r>
        <w:rPr>
          <w:rFonts w:ascii="Arial" w:hAnsi="Arial" w:cs="Arial"/>
          <w:sz w:val="24"/>
          <w:szCs w:val="24"/>
        </w:rPr>
        <w:t>safe.</w:t>
      </w:r>
    </w:p>
    <w:p w14:paraId="14675E6F" w14:textId="77777777" w:rsidR="00DB4969" w:rsidRDefault="00DB4969" w:rsidP="00326A98">
      <w:pPr>
        <w:spacing w:line="360" w:lineRule="auto"/>
        <w:jc w:val="both"/>
        <w:rPr>
          <w:rFonts w:ascii="Arial" w:hAnsi="Arial" w:cs="Arial"/>
          <w:sz w:val="24"/>
          <w:szCs w:val="24"/>
        </w:rPr>
      </w:pPr>
    </w:p>
    <w:p w14:paraId="5C9E94D3" w14:textId="41A3CB10" w:rsidR="00D80E99" w:rsidRDefault="00D80E99">
      <w:pPr>
        <w:spacing w:line="360" w:lineRule="auto"/>
        <w:jc w:val="both"/>
        <w:rPr>
          <w:rFonts w:ascii="Arial" w:hAnsi="Arial" w:cs="Arial"/>
          <w:sz w:val="24"/>
          <w:szCs w:val="24"/>
        </w:rPr>
      </w:pPr>
      <w:r>
        <w:rPr>
          <w:rFonts w:ascii="Arial" w:hAnsi="Arial" w:cs="Arial"/>
          <w:sz w:val="24"/>
          <w:szCs w:val="24"/>
        </w:rPr>
        <w:t xml:space="preserve">Cameras are located in the lobby </w:t>
      </w:r>
      <w:r w:rsidR="005829F9">
        <w:rPr>
          <w:rFonts w:ascii="Arial" w:hAnsi="Arial" w:cs="Arial"/>
          <w:sz w:val="24"/>
          <w:szCs w:val="24"/>
        </w:rPr>
        <w:t xml:space="preserve">and throughout other areas of UCPD </w:t>
      </w:r>
      <w:r>
        <w:rPr>
          <w:rFonts w:ascii="Arial" w:hAnsi="Arial" w:cs="Arial"/>
          <w:sz w:val="24"/>
          <w:szCs w:val="24"/>
        </w:rPr>
        <w:t>and are monitored by the Watch Commander.  Footage is retained for 30 days.  Access to areas of the police department beyond the lobby</w:t>
      </w:r>
      <w:r w:rsidR="00A428EC">
        <w:rPr>
          <w:rFonts w:ascii="Arial" w:hAnsi="Arial" w:cs="Arial"/>
          <w:sz w:val="24"/>
          <w:szCs w:val="24"/>
        </w:rPr>
        <w:t xml:space="preserve"> is controlled by fingerprint.</w:t>
      </w:r>
    </w:p>
    <w:p w14:paraId="69857253" w14:textId="77777777" w:rsidR="00E21E7D" w:rsidRDefault="00E21E7D" w:rsidP="00326A98">
      <w:pPr>
        <w:spacing w:line="360" w:lineRule="auto"/>
        <w:jc w:val="both"/>
        <w:rPr>
          <w:rFonts w:ascii="Arial" w:hAnsi="Arial" w:cs="Arial"/>
          <w:sz w:val="24"/>
          <w:szCs w:val="24"/>
        </w:rPr>
      </w:pPr>
    </w:p>
    <w:p w14:paraId="3F7FD94E" w14:textId="77777777" w:rsidR="00E21E7D" w:rsidRPr="00E21E7D" w:rsidRDefault="00D630B4" w:rsidP="00EA024D">
      <w:pPr>
        <w:pStyle w:val="ListParagraph"/>
        <w:spacing w:line="360" w:lineRule="auto"/>
        <w:ind w:left="0"/>
        <w:jc w:val="both"/>
        <w:rPr>
          <w:rFonts w:ascii="Arial" w:hAnsi="Arial" w:cs="Arial"/>
          <w:sz w:val="24"/>
          <w:szCs w:val="24"/>
        </w:rPr>
      </w:pPr>
      <w:r>
        <w:rPr>
          <w:rFonts w:ascii="Arial" w:hAnsi="Arial" w:cs="Arial"/>
          <w:sz w:val="24"/>
          <w:szCs w:val="24"/>
        </w:rPr>
        <w:t xml:space="preserve">Cash and cash equivalents </w:t>
      </w:r>
      <w:r w:rsidR="0063000A">
        <w:rPr>
          <w:rFonts w:ascii="Arial" w:hAnsi="Arial" w:cs="Arial"/>
          <w:sz w:val="24"/>
          <w:szCs w:val="24"/>
        </w:rPr>
        <w:t>a</w:t>
      </w:r>
      <w:r>
        <w:rPr>
          <w:rFonts w:ascii="Arial" w:hAnsi="Arial" w:cs="Arial"/>
          <w:sz w:val="24"/>
          <w:szCs w:val="24"/>
        </w:rPr>
        <w:t xml:space="preserve">re adequately secured when transporting funds.  </w:t>
      </w:r>
      <w:r w:rsidR="00EE2D05">
        <w:rPr>
          <w:rFonts w:ascii="Arial" w:hAnsi="Arial" w:cs="Arial"/>
          <w:sz w:val="24"/>
          <w:szCs w:val="24"/>
        </w:rPr>
        <w:t>Armed escorts</w:t>
      </w:r>
      <w:r w:rsidR="008C0841">
        <w:rPr>
          <w:rFonts w:ascii="Arial" w:hAnsi="Arial" w:cs="Arial"/>
          <w:sz w:val="24"/>
          <w:szCs w:val="24"/>
        </w:rPr>
        <w:t xml:space="preserve"> (i.e., police officers)</w:t>
      </w:r>
      <w:r w:rsidR="00EE2D05">
        <w:rPr>
          <w:rFonts w:ascii="Arial" w:hAnsi="Arial" w:cs="Arial"/>
          <w:sz w:val="24"/>
          <w:szCs w:val="24"/>
        </w:rPr>
        <w:t xml:space="preserve"> ensure that </w:t>
      </w:r>
      <w:r w:rsidR="008C0841">
        <w:rPr>
          <w:rFonts w:ascii="Arial" w:hAnsi="Arial" w:cs="Arial"/>
          <w:sz w:val="24"/>
          <w:szCs w:val="24"/>
        </w:rPr>
        <w:t>deposits, change funds, and personnel</w:t>
      </w:r>
      <w:r w:rsidR="00EE2D05">
        <w:rPr>
          <w:rFonts w:ascii="Arial" w:hAnsi="Arial" w:cs="Arial"/>
          <w:sz w:val="24"/>
          <w:szCs w:val="24"/>
        </w:rPr>
        <w:t xml:space="preserve"> </w:t>
      </w:r>
      <w:r w:rsidR="0063000A">
        <w:rPr>
          <w:rFonts w:ascii="Arial" w:hAnsi="Arial" w:cs="Arial"/>
          <w:sz w:val="24"/>
          <w:szCs w:val="24"/>
        </w:rPr>
        <w:t xml:space="preserve">are </w:t>
      </w:r>
      <w:r w:rsidR="00E21E7D">
        <w:rPr>
          <w:rFonts w:ascii="Arial" w:hAnsi="Arial" w:cs="Arial"/>
          <w:sz w:val="24"/>
          <w:szCs w:val="24"/>
        </w:rPr>
        <w:t xml:space="preserve">adequately </w:t>
      </w:r>
      <w:r w:rsidR="00EE2D05">
        <w:rPr>
          <w:rFonts w:ascii="Arial" w:hAnsi="Arial" w:cs="Arial"/>
          <w:sz w:val="24"/>
          <w:szCs w:val="24"/>
        </w:rPr>
        <w:t>safeguarded during transport to the bank.</w:t>
      </w:r>
    </w:p>
    <w:p w14:paraId="26C0688B" w14:textId="77777777" w:rsidR="00E21E7D" w:rsidRDefault="00E21E7D" w:rsidP="00326A98">
      <w:pPr>
        <w:spacing w:line="360" w:lineRule="auto"/>
        <w:jc w:val="both"/>
        <w:rPr>
          <w:rFonts w:ascii="Arial" w:hAnsi="Arial" w:cs="Arial"/>
          <w:sz w:val="24"/>
          <w:szCs w:val="24"/>
        </w:rPr>
      </w:pPr>
    </w:p>
    <w:p w14:paraId="3E7762DB" w14:textId="77777777" w:rsidR="00DD2D93" w:rsidRPr="00EA024D" w:rsidRDefault="00FC3E8C">
      <w:pPr>
        <w:spacing w:line="360" w:lineRule="auto"/>
        <w:jc w:val="both"/>
        <w:rPr>
          <w:rFonts w:ascii="Arial" w:hAnsi="Arial" w:cs="Arial"/>
          <w:sz w:val="24"/>
          <w:szCs w:val="24"/>
        </w:rPr>
      </w:pPr>
      <w:r>
        <w:rPr>
          <w:rFonts w:ascii="Arial" w:hAnsi="Arial" w:cs="Arial"/>
          <w:sz w:val="24"/>
          <w:szCs w:val="24"/>
        </w:rPr>
        <w:t xml:space="preserve">Although the department was generally in compliance with BUS-49 requirements for securing cash and cash equivalents, </w:t>
      </w:r>
      <w:r w:rsidR="00D630B4">
        <w:rPr>
          <w:rFonts w:ascii="Arial" w:hAnsi="Arial" w:cs="Arial"/>
          <w:sz w:val="24"/>
          <w:szCs w:val="24"/>
        </w:rPr>
        <w:t>the following concerns were noted</w:t>
      </w:r>
      <w:r w:rsidR="0075615D">
        <w:rPr>
          <w:rFonts w:ascii="Arial" w:hAnsi="Arial" w:cs="Arial"/>
          <w:sz w:val="24"/>
          <w:szCs w:val="24"/>
        </w:rPr>
        <w:t>:</w:t>
      </w:r>
    </w:p>
    <w:p w14:paraId="0CA468D4" w14:textId="77777777" w:rsidR="00326A98" w:rsidRDefault="00326A98" w:rsidP="00433327">
      <w:pPr>
        <w:pStyle w:val="ListParagraph"/>
        <w:keepNext/>
        <w:keepLines/>
        <w:numPr>
          <w:ilvl w:val="0"/>
          <w:numId w:val="30"/>
        </w:numPr>
        <w:spacing w:line="360" w:lineRule="auto"/>
        <w:ind w:left="547" w:hanging="540"/>
        <w:jc w:val="both"/>
        <w:rPr>
          <w:rFonts w:ascii="Arial" w:hAnsi="Arial" w:cs="Arial"/>
          <w:sz w:val="24"/>
          <w:szCs w:val="24"/>
          <w:u w:val="single"/>
        </w:rPr>
      </w:pPr>
      <w:r w:rsidRPr="00EA024D">
        <w:rPr>
          <w:rFonts w:ascii="Arial" w:hAnsi="Arial" w:cs="Arial"/>
          <w:sz w:val="24"/>
          <w:szCs w:val="24"/>
          <w:u w:val="single"/>
        </w:rPr>
        <w:t>Records Unit Safe</w:t>
      </w:r>
    </w:p>
    <w:p w14:paraId="1A564690" w14:textId="77777777" w:rsidR="007D53CC" w:rsidRPr="00EA024D" w:rsidRDefault="007D53CC" w:rsidP="00433327">
      <w:pPr>
        <w:pStyle w:val="ListParagraph"/>
        <w:keepNext/>
        <w:keepLines/>
        <w:spacing w:line="360" w:lineRule="auto"/>
        <w:ind w:left="547"/>
        <w:jc w:val="both"/>
        <w:rPr>
          <w:rFonts w:ascii="Arial" w:hAnsi="Arial" w:cs="Arial"/>
          <w:sz w:val="24"/>
          <w:szCs w:val="24"/>
          <w:u w:val="single"/>
        </w:rPr>
      </w:pPr>
    </w:p>
    <w:p w14:paraId="0767FFD0" w14:textId="6AF7F773" w:rsidR="00017B28" w:rsidRDefault="0041783A" w:rsidP="00433327">
      <w:pPr>
        <w:keepNext/>
        <w:keepLines/>
        <w:spacing w:line="360" w:lineRule="auto"/>
        <w:ind w:left="547"/>
        <w:jc w:val="both"/>
        <w:rPr>
          <w:rFonts w:ascii="Arial" w:hAnsi="Arial" w:cs="Arial"/>
          <w:sz w:val="24"/>
          <w:szCs w:val="24"/>
        </w:rPr>
      </w:pPr>
      <w:r w:rsidRPr="0041783A">
        <w:rPr>
          <w:rFonts w:ascii="Arial" w:hAnsi="Arial" w:cs="Arial"/>
          <w:sz w:val="24"/>
          <w:szCs w:val="24"/>
        </w:rPr>
        <w:t xml:space="preserve">The Records Manager communicated to A&amp;AS that the safe has not been used since she started in June 2019.  The safe was used by the preceding Records Manager, </w:t>
      </w:r>
      <w:r w:rsidR="00DE77FE" w:rsidRPr="0041783A">
        <w:rPr>
          <w:rFonts w:ascii="Arial" w:hAnsi="Arial" w:cs="Arial"/>
          <w:sz w:val="24"/>
          <w:szCs w:val="24"/>
        </w:rPr>
        <w:t xml:space="preserve">and </w:t>
      </w:r>
      <w:r w:rsidR="007D53CC" w:rsidRPr="0041783A">
        <w:rPr>
          <w:rFonts w:ascii="Arial" w:hAnsi="Arial" w:cs="Arial"/>
          <w:sz w:val="24"/>
          <w:szCs w:val="24"/>
        </w:rPr>
        <w:t>although</w:t>
      </w:r>
      <w:r w:rsidR="005829F9" w:rsidRPr="0041783A">
        <w:rPr>
          <w:rFonts w:ascii="Arial" w:hAnsi="Arial" w:cs="Arial"/>
          <w:sz w:val="24"/>
          <w:szCs w:val="24"/>
        </w:rPr>
        <w:t xml:space="preserve"> </w:t>
      </w:r>
      <w:r w:rsidRPr="0041783A">
        <w:rPr>
          <w:rFonts w:ascii="Arial" w:hAnsi="Arial" w:cs="Arial"/>
          <w:sz w:val="24"/>
          <w:szCs w:val="24"/>
        </w:rPr>
        <w:t xml:space="preserve">the current Records Manager was given </w:t>
      </w:r>
      <w:r w:rsidR="00453C59">
        <w:rPr>
          <w:rFonts w:ascii="Arial" w:hAnsi="Arial" w:cs="Arial"/>
          <w:sz w:val="24"/>
          <w:szCs w:val="24"/>
        </w:rPr>
        <w:t xml:space="preserve">the key and </w:t>
      </w:r>
      <w:r w:rsidRPr="0041783A">
        <w:rPr>
          <w:rFonts w:ascii="Arial" w:hAnsi="Arial" w:cs="Arial"/>
          <w:sz w:val="24"/>
          <w:szCs w:val="24"/>
        </w:rPr>
        <w:t xml:space="preserve">a </w:t>
      </w:r>
      <w:r w:rsidR="005829F9" w:rsidRPr="0041783A">
        <w:rPr>
          <w:rFonts w:ascii="Arial" w:hAnsi="Arial" w:cs="Arial"/>
          <w:sz w:val="24"/>
          <w:szCs w:val="24"/>
        </w:rPr>
        <w:t>combination to the safe,</w:t>
      </w:r>
      <w:r w:rsidR="00BC1FD1" w:rsidRPr="0041783A">
        <w:rPr>
          <w:rFonts w:ascii="Arial" w:hAnsi="Arial" w:cs="Arial"/>
          <w:sz w:val="24"/>
          <w:szCs w:val="24"/>
        </w:rPr>
        <w:t xml:space="preserve"> </w:t>
      </w:r>
      <w:r w:rsidRPr="0041783A">
        <w:rPr>
          <w:rFonts w:ascii="Arial" w:hAnsi="Arial" w:cs="Arial"/>
          <w:sz w:val="24"/>
          <w:szCs w:val="24"/>
        </w:rPr>
        <w:t>the combination does not work and she is unable to open the safe</w:t>
      </w:r>
      <w:r w:rsidR="00BC1FD1" w:rsidRPr="0041783A">
        <w:rPr>
          <w:rFonts w:ascii="Arial" w:hAnsi="Arial" w:cs="Arial"/>
          <w:sz w:val="24"/>
          <w:szCs w:val="24"/>
        </w:rPr>
        <w:t xml:space="preserve">. </w:t>
      </w:r>
      <w:r w:rsidR="009A3C04" w:rsidRPr="0041783A">
        <w:rPr>
          <w:rFonts w:ascii="Arial" w:hAnsi="Arial" w:cs="Arial"/>
          <w:sz w:val="24"/>
          <w:szCs w:val="24"/>
        </w:rPr>
        <w:t xml:space="preserve"> </w:t>
      </w:r>
      <w:r w:rsidR="00BC1FD1" w:rsidRPr="0041783A">
        <w:rPr>
          <w:rFonts w:ascii="Arial" w:hAnsi="Arial" w:cs="Arial"/>
          <w:sz w:val="24"/>
          <w:szCs w:val="24"/>
        </w:rPr>
        <w:t>As a result,</w:t>
      </w:r>
      <w:r w:rsidR="000412E1" w:rsidRPr="0041783A">
        <w:rPr>
          <w:rFonts w:ascii="Arial" w:hAnsi="Arial" w:cs="Arial"/>
          <w:sz w:val="24"/>
          <w:szCs w:val="24"/>
        </w:rPr>
        <w:t xml:space="preserve"> </w:t>
      </w:r>
      <w:r w:rsidR="00B44E7C" w:rsidRPr="0041783A">
        <w:rPr>
          <w:rFonts w:ascii="Arial" w:hAnsi="Arial" w:cs="Arial"/>
          <w:sz w:val="24"/>
          <w:szCs w:val="24"/>
        </w:rPr>
        <w:t>the contents of the safe have not been confirmed or verified</w:t>
      </w:r>
      <w:r w:rsidR="009A3C04" w:rsidRPr="0041783A">
        <w:rPr>
          <w:rFonts w:ascii="Arial" w:hAnsi="Arial" w:cs="Arial"/>
          <w:sz w:val="24"/>
          <w:szCs w:val="24"/>
        </w:rPr>
        <w:t xml:space="preserve"> since June 2019.</w:t>
      </w:r>
      <w:r w:rsidR="0001184C">
        <w:rPr>
          <w:rFonts w:ascii="Arial" w:hAnsi="Arial" w:cs="Arial"/>
          <w:sz w:val="24"/>
          <w:szCs w:val="24"/>
        </w:rPr>
        <w:t xml:space="preserve">  </w:t>
      </w:r>
      <w:r w:rsidR="00017B28">
        <w:rPr>
          <w:rFonts w:ascii="Arial" w:hAnsi="Arial" w:cs="Arial"/>
          <w:sz w:val="24"/>
          <w:szCs w:val="24"/>
        </w:rPr>
        <w:t>There is no safe log and therefore no record of when the combination was last changed or the reason for the change.</w:t>
      </w:r>
      <w:r w:rsidR="00017B28" w:rsidRPr="00B44E7C">
        <w:rPr>
          <w:rFonts w:ascii="Arial" w:hAnsi="Arial" w:cs="Arial"/>
          <w:sz w:val="24"/>
          <w:szCs w:val="24"/>
        </w:rPr>
        <w:t xml:space="preserve">  </w:t>
      </w:r>
      <w:r w:rsidR="00017B28">
        <w:rPr>
          <w:rFonts w:ascii="Arial" w:hAnsi="Arial" w:cs="Arial"/>
          <w:sz w:val="24"/>
          <w:szCs w:val="24"/>
        </w:rPr>
        <w:t>BUS-49, Policy IX.11 states,</w:t>
      </w:r>
      <w:r w:rsidR="00017B28" w:rsidRPr="008564DE">
        <w:rPr>
          <w:rFonts w:ascii="Arial" w:hAnsi="Arial" w:cs="Arial"/>
          <w:sz w:val="24"/>
          <w:szCs w:val="24"/>
        </w:rPr>
        <w:t xml:space="preserve"> "</w:t>
      </w:r>
      <w:r w:rsidR="00C760B5" w:rsidRPr="008564DE">
        <w:rPr>
          <w:rFonts w:ascii="Arial" w:hAnsi="Arial" w:cs="Arial"/>
          <w:sz w:val="24"/>
          <w:szCs w:val="24"/>
        </w:rPr>
        <w:t>A</w:t>
      </w:r>
      <w:r w:rsidR="00017B28" w:rsidRPr="008564DE">
        <w:rPr>
          <w:rFonts w:ascii="Arial" w:hAnsi="Arial" w:cs="Arial"/>
          <w:sz w:val="24"/>
          <w:szCs w:val="24"/>
        </w:rPr>
        <w:t xml:space="preserve"> safe’s combination must be changed whenever a person who knows the combination leaves the employ of a cash handling unit. </w:t>
      </w:r>
      <w:r w:rsidR="00017B28">
        <w:rPr>
          <w:rFonts w:ascii="Arial" w:hAnsi="Arial" w:cs="Arial"/>
          <w:sz w:val="24"/>
          <w:szCs w:val="24"/>
        </w:rPr>
        <w:t xml:space="preserve"> </w:t>
      </w:r>
      <w:r w:rsidR="00017B28" w:rsidRPr="008564DE">
        <w:rPr>
          <w:rFonts w:ascii="Arial" w:hAnsi="Arial" w:cs="Arial"/>
          <w:sz w:val="24"/>
          <w:szCs w:val="24"/>
        </w:rPr>
        <w:t xml:space="preserve">In addition, the combination must be changed at least once a year. </w:t>
      </w:r>
      <w:r w:rsidR="00017B28">
        <w:rPr>
          <w:rFonts w:ascii="Arial" w:hAnsi="Arial" w:cs="Arial"/>
          <w:sz w:val="24"/>
          <w:szCs w:val="24"/>
        </w:rPr>
        <w:t xml:space="preserve"> </w:t>
      </w:r>
      <w:r w:rsidR="00017B28" w:rsidRPr="008564DE">
        <w:rPr>
          <w:rFonts w:ascii="Arial" w:hAnsi="Arial" w:cs="Arial"/>
          <w:sz w:val="24"/>
          <w:szCs w:val="24"/>
        </w:rPr>
        <w:t>Documentation must be maintained showing the date and the reason for the combination changes."</w:t>
      </w:r>
    </w:p>
    <w:p w14:paraId="315E8103" w14:textId="77777777" w:rsidR="00017B28" w:rsidRDefault="00017B28">
      <w:pPr>
        <w:spacing w:line="360" w:lineRule="auto"/>
        <w:ind w:left="540"/>
        <w:jc w:val="both"/>
        <w:rPr>
          <w:rFonts w:ascii="Arial" w:hAnsi="Arial" w:cs="Arial"/>
          <w:sz w:val="24"/>
          <w:szCs w:val="24"/>
        </w:rPr>
      </w:pPr>
    </w:p>
    <w:p w14:paraId="2973B6F3" w14:textId="0ACDB91A" w:rsidR="00F80E24" w:rsidRDefault="0001184C" w:rsidP="00017B28">
      <w:pPr>
        <w:spacing w:line="360" w:lineRule="auto"/>
        <w:ind w:left="540"/>
        <w:jc w:val="both"/>
        <w:rPr>
          <w:rFonts w:ascii="Arial" w:hAnsi="Arial" w:cs="Arial"/>
          <w:sz w:val="24"/>
          <w:szCs w:val="24"/>
        </w:rPr>
      </w:pPr>
      <w:r w:rsidRPr="00017B28">
        <w:rPr>
          <w:rFonts w:ascii="Arial" w:hAnsi="Arial" w:cs="Arial"/>
          <w:sz w:val="24"/>
          <w:szCs w:val="24"/>
        </w:rPr>
        <w:t>Currently, the safe is not being used for deposits</w:t>
      </w:r>
      <w:r w:rsidR="00B8784D" w:rsidRPr="00017B28">
        <w:rPr>
          <w:rFonts w:ascii="Arial" w:hAnsi="Arial" w:cs="Arial"/>
          <w:sz w:val="24"/>
          <w:szCs w:val="24"/>
        </w:rPr>
        <w:t>.</w:t>
      </w:r>
      <w:r w:rsidRPr="00017B28">
        <w:rPr>
          <w:rFonts w:ascii="Arial" w:hAnsi="Arial" w:cs="Arial"/>
          <w:sz w:val="24"/>
          <w:szCs w:val="24"/>
        </w:rPr>
        <w:t xml:space="preserve"> </w:t>
      </w:r>
      <w:r w:rsidR="00B8784D" w:rsidRPr="00017B28">
        <w:rPr>
          <w:rFonts w:ascii="Arial" w:hAnsi="Arial" w:cs="Arial"/>
          <w:sz w:val="24"/>
          <w:szCs w:val="24"/>
        </w:rPr>
        <w:t xml:space="preserve"> </w:t>
      </w:r>
      <w:r w:rsidR="00017B28">
        <w:rPr>
          <w:rFonts w:ascii="Arial" w:hAnsi="Arial" w:cs="Arial"/>
          <w:sz w:val="24"/>
          <w:szCs w:val="24"/>
        </w:rPr>
        <w:t>Each of the four cashiers store their delegated change funds and pending deposits in personal lockboxes inside of lockable overhead bins.  The Records Manager stores her change fund in a lockbox inside of her locked office.  The Records Manager also stores the back-up keys to each cashier’s lockbox and overhead bin.  T</w:t>
      </w:r>
      <w:r w:rsidR="00017B28" w:rsidRPr="00017B28">
        <w:rPr>
          <w:rFonts w:ascii="Arial" w:hAnsi="Arial" w:cs="Arial"/>
          <w:sz w:val="24"/>
          <w:szCs w:val="24"/>
        </w:rPr>
        <w:t xml:space="preserve">he </w:t>
      </w:r>
      <w:r w:rsidR="00017B28">
        <w:rPr>
          <w:rFonts w:ascii="Arial" w:hAnsi="Arial" w:cs="Arial"/>
          <w:sz w:val="24"/>
          <w:szCs w:val="24"/>
        </w:rPr>
        <w:t xml:space="preserve">average </w:t>
      </w:r>
      <w:r w:rsidR="00017B28" w:rsidRPr="00017B28">
        <w:rPr>
          <w:rFonts w:ascii="Arial" w:hAnsi="Arial" w:cs="Arial"/>
          <w:sz w:val="24"/>
          <w:szCs w:val="24"/>
        </w:rPr>
        <w:t xml:space="preserve">amount of cash that the Records Unit receives is $200, </w:t>
      </w:r>
      <w:r w:rsidR="008F6723">
        <w:rPr>
          <w:rFonts w:ascii="Arial" w:hAnsi="Arial" w:cs="Arial"/>
          <w:sz w:val="24"/>
          <w:szCs w:val="24"/>
        </w:rPr>
        <w:t>a</w:t>
      </w:r>
      <w:r w:rsidR="00017B28">
        <w:rPr>
          <w:rFonts w:ascii="Arial" w:hAnsi="Arial" w:cs="Arial"/>
          <w:sz w:val="24"/>
          <w:szCs w:val="24"/>
        </w:rPr>
        <w:t>ccording to UCLA Safe requirements, a lockable receptacle can be used to store cash and cash equivalents up to $1,000</w:t>
      </w:r>
      <w:r w:rsidR="00017B28" w:rsidRPr="00017B28">
        <w:rPr>
          <w:rFonts w:ascii="Arial" w:hAnsi="Arial" w:cs="Arial"/>
          <w:sz w:val="24"/>
          <w:szCs w:val="24"/>
        </w:rPr>
        <w:t>.</w:t>
      </w:r>
    </w:p>
    <w:p w14:paraId="3C684C14" w14:textId="77777777" w:rsidR="00017B28" w:rsidRDefault="00017B28" w:rsidP="007D53CC">
      <w:pPr>
        <w:spacing w:line="360" w:lineRule="auto"/>
        <w:ind w:left="540"/>
        <w:jc w:val="both"/>
        <w:rPr>
          <w:rFonts w:ascii="Arial" w:hAnsi="Arial" w:cs="Arial"/>
          <w:sz w:val="24"/>
          <w:szCs w:val="24"/>
        </w:rPr>
      </w:pPr>
    </w:p>
    <w:p w14:paraId="2F1E30DC" w14:textId="1A327FB0" w:rsidR="00BC38C7" w:rsidRDefault="00920C75" w:rsidP="007D53CC">
      <w:pPr>
        <w:spacing w:line="360" w:lineRule="auto"/>
        <w:ind w:left="540"/>
        <w:jc w:val="both"/>
        <w:rPr>
          <w:rFonts w:ascii="Arial" w:hAnsi="Arial" w:cs="Arial"/>
          <w:sz w:val="24"/>
          <w:szCs w:val="24"/>
        </w:rPr>
      </w:pPr>
      <w:r w:rsidRPr="00802ED9">
        <w:rPr>
          <w:rFonts w:ascii="Arial" w:hAnsi="Arial" w:cs="Arial"/>
          <w:sz w:val="24"/>
          <w:szCs w:val="24"/>
          <w:u w:val="single"/>
        </w:rPr>
        <w:t>Recommendation</w:t>
      </w:r>
      <w:r w:rsidR="007806D2">
        <w:rPr>
          <w:rFonts w:ascii="Arial" w:hAnsi="Arial" w:cs="Arial"/>
          <w:sz w:val="24"/>
          <w:szCs w:val="24"/>
        </w:rPr>
        <w:t>:</w:t>
      </w:r>
      <w:r w:rsidR="007806D2">
        <w:rPr>
          <w:rFonts w:ascii="Arial" w:hAnsi="Arial" w:cs="Arial"/>
          <w:sz w:val="24"/>
          <w:szCs w:val="24"/>
        </w:rPr>
        <w:tab/>
      </w:r>
      <w:r w:rsidR="00EF0011">
        <w:rPr>
          <w:rFonts w:ascii="Arial" w:hAnsi="Arial" w:cs="Arial"/>
          <w:sz w:val="24"/>
          <w:szCs w:val="24"/>
        </w:rPr>
        <w:t xml:space="preserve">Management should </w:t>
      </w:r>
      <w:r w:rsidR="00BF7B81">
        <w:rPr>
          <w:rFonts w:ascii="Arial" w:hAnsi="Arial" w:cs="Arial"/>
          <w:sz w:val="24"/>
          <w:szCs w:val="24"/>
        </w:rPr>
        <w:t>have</w:t>
      </w:r>
      <w:r w:rsidR="00EF0011">
        <w:rPr>
          <w:rFonts w:ascii="Arial" w:hAnsi="Arial" w:cs="Arial"/>
          <w:sz w:val="24"/>
          <w:szCs w:val="24"/>
        </w:rPr>
        <w:t xml:space="preserve"> the safe in the Records Unit </w:t>
      </w:r>
      <w:r w:rsidR="00C760B5">
        <w:rPr>
          <w:rFonts w:ascii="Arial" w:hAnsi="Arial" w:cs="Arial"/>
          <w:sz w:val="24"/>
          <w:szCs w:val="24"/>
        </w:rPr>
        <w:t>opened, inspect the contents,</w:t>
      </w:r>
      <w:r w:rsidR="00BF7B81">
        <w:rPr>
          <w:rFonts w:ascii="Arial" w:hAnsi="Arial" w:cs="Arial"/>
          <w:sz w:val="24"/>
          <w:szCs w:val="24"/>
        </w:rPr>
        <w:t xml:space="preserve"> and determine whether there is a need for the </w:t>
      </w:r>
      <w:r w:rsidR="00EF0011">
        <w:rPr>
          <w:rFonts w:ascii="Arial" w:hAnsi="Arial" w:cs="Arial"/>
          <w:sz w:val="24"/>
          <w:szCs w:val="24"/>
        </w:rPr>
        <w:t>departmen</w:t>
      </w:r>
      <w:r w:rsidR="00BF7B81">
        <w:rPr>
          <w:rFonts w:ascii="Arial" w:hAnsi="Arial" w:cs="Arial"/>
          <w:sz w:val="24"/>
          <w:szCs w:val="24"/>
        </w:rPr>
        <w:t xml:space="preserve">t to maintain </w:t>
      </w:r>
      <w:r w:rsidR="00EF0011">
        <w:rPr>
          <w:rFonts w:ascii="Arial" w:hAnsi="Arial" w:cs="Arial"/>
          <w:sz w:val="24"/>
          <w:szCs w:val="24"/>
        </w:rPr>
        <w:t xml:space="preserve">the safe.  </w:t>
      </w:r>
      <w:r w:rsidR="00017B28">
        <w:rPr>
          <w:rFonts w:ascii="Arial" w:hAnsi="Arial" w:cs="Arial"/>
          <w:sz w:val="24"/>
          <w:szCs w:val="24"/>
        </w:rPr>
        <w:t xml:space="preserve">Management should continue to ensure that cash and cash equivalents are stored in accordance with </w:t>
      </w:r>
      <w:r w:rsidR="00017B28" w:rsidRPr="001A256D">
        <w:rPr>
          <w:rFonts w:ascii="Arial" w:hAnsi="Arial" w:cs="Arial"/>
          <w:sz w:val="24"/>
          <w:szCs w:val="24"/>
        </w:rPr>
        <w:t>BUS</w:t>
      </w:r>
      <w:r w:rsidR="00017B28">
        <w:rPr>
          <w:rFonts w:ascii="Arial" w:hAnsi="Arial" w:cs="Arial"/>
          <w:sz w:val="24"/>
          <w:szCs w:val="24"/>
        </w:rPr>
        <w:t xml:space="preserve">-49 and </w:t>
      </w:r>
      <w:r w:rsidR="00017B28" w:rsidRPr="00E26FE8">
        <w:rPr>
          <w:rFonts w:ascii="Arial" w:hAnsi="Arial" w:cs="Arial"/>
          <w:sz w:val="24"/>
          <w:szCs w:val="24"/>
        </w:rPr>
        <w:t>UCLA Safe Requirements</w:t>
      </w:r>
      <w:r w:rsidR="007806D2">
        <w:rPr>
          <w:rFonts w:ascii="Arial" w:hAnsi="Arial" w:cs="Arial"/>
          <w:sz w:val="24"/>
          <w:szCs w:val="24"/>
        </w:rPr>
        <w:t xml:space="preserve">.  </w:t>
      </w:r>
    </w:p>
    <w:p w14:paraId="1E59404E" w14:textId="31A7134F" w:rsidR="00636044" w:rsidRDefault="00636044" w:rsidP="007D53CC">
      <w:pPr>
        <w:spacing w:line="360" w:lineRule="auto"/>
        <w:ind w:left="540"/>
        <w:jc w:val="both"/>
        <w:rPr>
          <w:rFonts w:ascii="Arial" w:hAnsi="Arial" w:cs="Arial"/>
          <w:sz w:val="24"/>
          <w:szCs w:val="24"/>
        </w:rPr>
      </w:pPr>
    </w:p>
    <w:p w14:paraId="34452178" w14:textId="63E0E265" w:rsidR="00B118C0" w:rsidRDefault="00636044" w:rsidP="004E3424">
      <w:pPr>
        <w:pStyle w:val="ListParagraph"/>
        <w:overflowPunct/>
        <w:autoSpaceDE/>
        <w:autoSpaceDN/>
        <w:adjustRightInd/>
        <w:spacing w:line="360" w:lineRule="auto"/>
        <w:ind w:left="540"/>
        <w:jc w:val="both"/>
        <w:textAlignment w:val="auto"/>
        <w:rPr>
          <w:rFonts w:ascii="Arial" w:hAnsi="Arial" w:cs="Arial"/>
          <w:sz w:val="24"/>
          <w:szCs w:val="24"/>
        </w:rPr>
      </w:pPr>
      <w:r w:rsidRPr="00636044">
        <w:rPr>
          <w:rFonts w:ascii="Arial" w:hAnsi="Arial" w:cs="Arial"/>
          <w:sz w:val="24"/>
          <w:szCs w:val="24"/>
          <w:u w:val="single"/>
        </w:rPr>
        <w:t>Response</w:t>
      </w:r>
      <w:r w:rsidRPr="00433327">
        <w:rPr>
          <w:rFonts w:ascii="Arial" w:hAnsi="Arial" w:cs="Arial"/>
          <w:sz w:val="24"/>
          <w:szCs w:val="24"/>
        </w:rPr>
        <w:t>:</w:t>
      </w:r>
      <w:r w:rsidR="00433327">
        <w:rPr>
          <w:rFonts w:ascii="Arial" w:hAnsi="Arial" w:cs="Arial"/>
          <w:sz w:val="24"/>
          <w:szCs w:val="24"/>
        </w:rPr>
        <w:tab/>
      </w:r>
      <w:r w:rsidR="00F20D0A" w:rsidRPr="00044F3D">
        <w:rPr>
          <w:rFonts w:ascii="Arial" w:hAnsi="Arial" w:cs="Arial"/>
          <w:sz w:val="24"/>
          <w:szCs w:val="24"/>
        </w:rPr>
        <w:t xml:space="preserve">Concur.  Management will </w:t>
      </w:r>
      <w:r w:rsidR="00F20D0A">
        <w:rPr>
          <w:rFonts w:ascii="Arial" w:hAnsi="Arial" w:cs="Arial"/>
          <w:sz w:val="24"/>
          <w:szCs w:val="24"/>
        </w:rPr>
        <w:t>remove Records Unit Safe since UCLA Safe requirement states that a lockable receptacle can be used to store cash and cash equivalents up to $1,000.</w:t>
      </w:r>
    </w:p>
    <w:p w14:paraId="5B21BF40" w14:textId="77777777" w:rsidR="00FC3E8C" w:rsidRPr="00EA024D" w:rsidRDefault="00FC3E8C" w:rsidP="00433327">
      <w:pPr>
        <w:pStyle w:val="ListParagraph"/>
        <w:keepNext/>
        <w:keepLines/>
        <w:numPr>
          <w:ilvl w:val="0"/>
          <w:numId w:val="30"/>
        </w:numPr>
        <w:spacing w:line="360" w:lineRule="auto"/>
        <w:ind w:left="540" w:hanging="540"/>
        <w:jc w:val="both"/>
        <w:rPr>
          <w:rFonts w:ascii="Arial" w:hAnsi="Arial" w:cs="Arial"/>
          <w:sz w:val="24"/>
          <w:szCs w:val="24"/>
          <w:u w:val="single"/>
        </w:rPr>
      </w:pPr>
      <w:r w:rsidRPr="00EA024D">
        <w:rPr>
          <w:rFonts w:ascii="Arial" w:hAnsi="Arial" w:cs="Arial"/>
          <w:sz w:val="24"/>
          <w:szCs w:val="24"/>
          <w:u w:val="single"/>
        </w:rPr>
        <w:t>Police Services Safe</w:t>
      </w:r>
    </w:p>
    <w:p w14:paraId="38B2DF1B" w14:textId="77777777" w:rsidR="007D53CC" w:rsidRPr="00EA024D" w:rsidRDefault="007D53CC" w:rsidP="00433327">
      <w:pPr>
        <w:pStyle w:val="ListParagraph"/>
        <w:keepNext/>
        <w:keepLines/>
        <w:spacing w:line="360" w:lineRule="auto"/>
        <w:ind w:left="360"/>
        <w:jc w:val="both"/>
        <w:rPr>
          <w:rFonts w:ascii="Arial" w:hAnsi="Arial" w:cs="Arial"/>
          <w:i/>
          <w:sz w:val="24"/>
          <w:szCs w:val="24"/>
          <w:u w:val="single"/>
        </w:rPr>
      </w:pPr>
    </w:p>
    <w:p w14:paraId="4125D504" w14:textId="735B9B01" w:rsidR="00B217A6" w:rsidRDefault="00500472" w:rsidP="00433327">
      <w:pPr>
        <w:keepNext/>
        <w:keepLines/>
        <w:spacing w:line="360" w:lineRule="auto"/>
        <w:ind w:left="540"/>
        <w:jc w:val="both"/>
        <w:rPr>
          <w:rFonts w:ascii="Arial" w:hAnsi="Arial" w:cs="Arial"/>
          <w:sz w:val="24"/>
          <w:szCs w:val="24"/>
        </w:rPr>
      </w:pPr>
      <w:r w:rsidRPr="008609A5">
        <w:rPr>
          <w:rFonts w:ascii="Arial" w:hAnsi="Arial" w:cs="Arial"/>
          <w:sz w:val="24"/>
          <w:szCs w:val="24"/>
        </w:rPr>
        <w:t xml:space="preserve">The Police Services safe is stored in an unlocked overhead bin.  </w:t>
      </w:r>
      <w:r w:rsidR="00B217A6">
        <w:rPr>
          <w:rFonts w:ascii="Arial" w:hAnsi="Arial" w:cs="Arial"/>
          <w:sz w:val="24"/>
          <w:szCs w:val="24"/>
        </w:rPr>
        <w:t xml:space="preserve">According to </w:t>
      </w:r>
      <w:r w:rsidR="00B217A6" w:rsidRPr="00500472">
        <w:rPr>
          <w:rFonts w:ascii="Arial" w:hAnsi="Arial" w:cs="Arial"/>
          <w:sz w:val="24"/>
          <w:szCs w:val="24"/>
        </w:rPr>
        <w:t>UCLA Safe Requirements</w:t>
      </w:r>
      <w:r w:rsidR="00B217A6">
        <w:rPr>
          <w:rFonts w:ascii="Arial" w:hAnsi="Arial" w:cs="Arial"/>
          <w:sz w:val="24"/>
          <w:szCs w:val="24"/>
        </w:rPr>
        <w:t>, safes should be</w:t>
      </w:r>
      <w:r w:rsidR="00564172">
        <w:rPr>
          <w:rFonts w:ascii="Arial" w:hAnsi="Arial" w:cs="Arial"/>
          <w:sz w:val="24"/>
          <w:szCs w:val="24"/>
        </w:rPr>
        <w:t>,</w:t>
      </w:r>
      <w:r w:rsidR="00B217A6">
        <w:rPr>
          <w:rFonts w:ascii="Arial" w:hAnsi="Arial" w:cs="Arial"/>
          <w:sz w:val="24"/>
          <w:szCs w:val="24"/>
        </w:rPr>
        <w:t xml:space="preserve"> “bolted to the floor or locked inside some large piece of furniture that cannot be easily removed</w:t>
      </w:r>
      <w:r w:rsidR="00564172">
        <w:rPr>
          <w:rFonts w:ascii="Arial" w:hAnsi="Arial" w:cs="Arial"/>
          <w:sz w:val="24"/>
          <w:szCs w:val="24"/>
        </w:rPr>
        <w:t>.”</w:t>
      </w:r>
      <w:r w:rsidR="00B217A6">
        <w:rPr>
          <w:rFonts w:ascii="Arial" w:hAnsi="Arial" w:cs="Arial"/>
          <w:sz w:val="24"/>
          <w:szCs w:val="24"/>
        </w:rPr>
        <w:t xml:space="preserve"> </w:t>
      </w:r>
    </w:p>
    <w:p w14:paraId="6369DBDC" w14:textId="77777777" w:rsidR="00500472" w:rsidRPr="008609A5" w:rsidRDefault="00500472" w:rsidP="00EA024D">
      <w:pPr>
        <w:spacing w:line="360" w:lineRule="auto"/>
        <w:ind w:left="540"/>
        <w:jc w:val="both"/>
        <w:rPr>
          <w:rFonts w:ascii="Arial" w:hAnsi="Arial" w:cs="Arial"/>
          <w:sz w:val="24"/>
          <w:szCs w:val="24"/>
        </w:rPr>
      </w:pPr>
    </w:p>
    <w:p w14:paraId="6F2465DA" w14:textId="77777777" w:rsidR="008564DE" w:rsidRPr="0078572F" w:rsidRDefault="008564DE" w:rsidP="00EA024D">
      <w:pPr>
        <w:spacing w:line="360" w:lineRule="auto"/>
        <w:ind w:left="540"/>
        <w:jc w:val="both"/>
        <w:rPr>
          <w:rFonts w:ascii="Arial" w:hAnsi="Arial" w:cs="Arial"/>
          <w:sz w:val="24"/>
          <w:szCs w:val="24"/>
        </w:rPr>
      </w:pPr>
      <w:r w:rsidRPr="008609A5">
        <w:rPr>
          <w:rFonts w:ascii="Arial" w:hAnsi="Arial" w:cs="Arial"/>
          <w:sz w:val="24"/>
          <w:szCs w:val="24"/>
        </w:rPr>
        <w:t xml:space="preserve">While </w:t>
      </w:r>
      <w:r w:rsidR="007D53CC" w:rsidRPr="008609A5">
        <w:rPr>
          <w:rFonts w:ascii="Arial" w:hAnsi="Arial" w:cs="Arial"/>
          <w:sz w:val="24"/>
          <w:szCs w:val="24"/>
        </w:rPr>
        <w:t xml:space="preserve">the Police Services area maintains a </w:t>
      </w:r>
      <w:r w:rsidR="00BC1FD1" w:rsidRPr="008609A5">
        <w:rPr>
          <w:rFonts w:ascii="Arial" w:hAnsi="Arial" w:cs="Arial"/>
          <w:sz w:val="24"/>
          <w:szCs w:val="24"/>
        </w:rPr>
        <w:t>safe combination log</w:t>
      </w:r>
      <w:r w:rsidR="007D53CC" w:rsidRPr="008609A5">
        <w:rPr>
          <w:rFonts w:ascii="Arial" w:hAnsi="Arial" w:cs="Arial"/>
          <w:sz w:val="24"/>
          <w:szCs w:val="24"/>
        </w:rPr>
        <w:t xml:space="preserve">, </w:t>
      </w:r>
      <w:r w:rsidR="00BC1FD1" w:rsidRPr="008609A5">
        <w:rPr>
          <w:rFonts w:ascii="Arial" w:hAnsi="Arial" w:cs="Arial"/>
          <w:sz w:val="24"/>
          <w:szCs w:val="24"/>
        </w:rPr>
        <w:t>t</w:t>
      </w:r>
      <w:r w:rsidR="00FC3E8C" w:rsidRPr="008609A5">
        <w:rPr>
          <w:rFonts w:ascii="Arial" w:hAnsi="Arial" w:cs="Arial"/>
          <w:sz w:val="24"/>
          <w:szCs w:val="24"/>
        </w:rPr>
        <w:t xml:space="preserve">he combination to the safe has </w:t>
      </w:r>
      <w:r w:rsidR="002F4D9E" w:rsidRPr="008609A5">
        <w:rPr>
          <w:rFonts w:ascii="Arial" w:hAnsi="Arial" w:cs="Arial"/>
          <w:sz w:val="24"/>
          <w:szCs w:val="24"/>
        </w:rPr>
        <w:t>n</w:t>
      </w:r>
      <w:r w:rsidRPr="008609A5">
        <w:rPr>
          <w:rFonts w:ascii="Arial" w:hAnsi="Arial" w:cs="Arial"/>
          <w:sz w:val="24"/>
          <w:szCs w:val="24"/>
        </w:rPr>
        <w:t>ot been changed since it was purchased five years ago</w:t>
      </w:r>
      <w:r w:rsidR="00FC3E8C" w:rsidRPr="008609A5">
        <w:rPr>
          <w:rFonts w:ascii="Arial" w:hAnsi="Arial" w:cs="Arial"/>
          <w:sz w:val="24"/>
          <w:szCs w:val="24"/>
        </w:rPr>
        <w:t>.</w:t>
      </w:r>
      <w:r w:rsidR="002F4D9E" w:rsidRPr="008609A5">
        <w:rPr>
          <w:rFonts w:ascii="Arial" w:hAnsi="Arial" w:cs="Arial"/>
          <w:sz w:val="24"/>
          <w:szCs w:val="24"/>
        </w:rPr>
        <w:t xml:space="preserve">  According to UCPD, there has been no turnover of personnel who know the safe combination</w:t>
      </w:r>
      <w:r w:rsidR="007D53CC" w:rsidRPr="0078572F">
        <w:rPr>
          <w:rFonts w:ascii="Arial" w:hAnsi="Arial" w:cs="Arial"/>
          <w:sz w:val="24"/>
          <w:szCs w:val="24"/>
        </w:rPr>
        <w:t>, h</w:t>
      </w:r>
      <w:r w:rsidR="00BC1FD1" w:rsidRPr="0078572F">
        <w:rPr>
          <w:rFonts w:ascii="Arial" w:hAnsi="Arial" w:cs="Arial"/>
          <w:sz w:val="24"/>
          <w:szCs w:val="24"/>
        </w:rPr>
        <w:t>owever</w:t>
      </w:r>
      <w:r w:rsidR="002F4D9E" w:rsidRPr="0078572F">
        <w:rPr>
          <w:rFonts w:ascii="Arial" w:hAnsi="Arial" w:cs="Arial"/>
          <w:sz w:val="24"/>
          <w:szCs w:val="24"/>
        </w:rPr>
        <w:t>,</w:t>
      </w:r>
      <w:r w:rsidR="00FC3E8C" w:rsidRPr="0078572F">
        <w:rPr>
          <w:rFonts w:ascii="Arial" w:hAnsi="Arial" w:cs="Arial"/>
          <w:sz w:val="24"/>
          <w:szCs w:val="24"/>
        </w:rPr>
        <w:t xml:space="preserve"> B</w:t>
      </w:r>
      <w:r w:rsidR="007D53CC" w:rsidRPr="0078572F">
        <w:rPr>
          <w:rFonts w:ascii="Arial" w:hAnsi="Arial" w:cs="Arial"/>
          <w:sz w:val="24"/>
          <w:szCs w:val="24"/>
        </w:rPr>
        <w:t>US</w:t>
      </w:r>
      <w:r w:rsidR="00FC3E8C" w:rsidRPr="0078572F">
        <w:rPr>
          <w:rFonts w:ascii="Arial" w:hAnsi="Arial" w:cs="Arial"/>
          <w:sz w:val="24"/>
          <w:szCs w:val="24"/>
        </w:rPr>
        <w:t xml:space="preserve">-49, Policy IX.11, states that a </w:t>
      </w:r>
      <w:r w:rsidR="007D0610" w:rsidRPr="0078572F">
        <w:rPr>
          <w:rFonts w:ascii="Arial" w:hAnsi="Arial" w:cs="Arial"/>
          <w:sz w:val="24"/>
          <w:szCs w:val="24"/>
        </w:rPr>
        <w:t>“</w:t>
      </w:r>
      <w:r w:rsidR="00FC3E8C" w:rsidRPr="0078572F">
        <w:rPr>
          <w:rFonts w:ascii="Arial" w:hAnsi="Arial" w:cs="Arial"/>
          <w:sz w:val="24"/>
          <w:szCs w:val="24"/>
        </w:rPr>
        <w:t>safe’s combination must be changed whenever a person who knows the combination leaves the employ of a cash handing unit.  In addition, the combination must be changed at least once a year.  Documentation must be maintained showing the date and the reason for the combination changes.</w:t>
      </w:r>
      <w:r w:rsidR="007D0610" w:rsidRPr="0078572F">
        <w:rPr>
          <w:rFonts w:ascii="Arial" w:hAnsi="Arial" w:cs="Arial"/>
          <w:sz w:val="24"/>
          <w:szCs w:val="24"/>
        </w:rPr>
        <w:t>”</w:t>
      </w:r>
      <w:r w:rsidR="0057504B" w:rsidRPr="0078572F">
        <w:rPr>
          <w:rFonts w:ascii="Arial" w:hAnsi="Arial" w:cs="Arial"/>
          <w:sz w:val="24"/>
          <w:szCs w:val="24"/>
        </w:rPr>
        <w:t xml:space="preserve"> </w:t>
      </w:r>
    </w:p>
    <w:p w14:paraId="626461B7" w14:textId="77777777" w:rsidR="007D53CC" w:rsidRPr="0078572F" w:rsidRDefault="007D53CC" w:rsidP="00EA024D">
      <w:pPr>
        <w:spacing w:line="360" w:lineRule="auto"/>
        <w:ind w:left="540"/>
        <w:jc w:val="both"/>
        <w:rPr>
          <w:rFonts w:ascii="Arial" w:hAnsi="Arial" w:cs="Arial"/>
          <w:sz w:val="24"/>
          <w:szCs w:val="24"/>
        </w:rPr>
      </w:pPr>
    </w:p>
    <w:p w14:paraId="40059DB2" w14:textId="24923E7B" w:rsidR="00FC3E8C" w:rsidRPr="008609A5" w:rsidRDefault="00A10E63" w:rsidP="00EA024D">
      <w:pPr>
        <w:spacing w:line="360" w:lineRule="auto"/>
        <w:ind w:left="540"/>
        <w:jc w:val="both"/>
        <w:rPr>
          <w:rFonts w:ascii="Arial" w:hAnsi="Arial" w:cs="Arial"/>
          <w:sz w:val="24"/>
          <w:szCs w:val="24"/>
        </w:rPr>
      </w:pPr>
      <w:r>
        <w:rPr>
          <w:rFonts w:ascii="Arial" w:hAnsi="Arial" w:cs="Arial"/>
          <w:sz w:val="24"/>
          <w:szCs w:val="24"/>
        </w:rPr>
        <w:t xml:space="preserve">The safe is not dually controlled.  </w:t>
      </w:r>
      <w:r w:rsidR="0057504B" w:rsidRPr="008609A5">
        <w:rPr>
          <w:rFonts w:ascii="Arial" w:hAnsi="Arial" w:cs="Arial"/>
          <w:sz w:val="24"/>
          <w:szCs w:val="24"/>
        </w:rPr>
        <w:t xml:space="preserve">Two </w:t>
      </w:r>
      <w:r w:rsidR="008564DE" w:rsidRPr="008609A5">
        <w:rPr>
          <w:rFonts w:ascii="Arial" w:hAnsi="Arial" w:cs="Arial"/>
          <w:sz w:val="24"/>
          <w:szCs w:val="24"/>
        </w:rPr>
        <w:t>employees</w:t>
      </w:r>
      <w:r w:rsidR="0057504B" w:rsidRPr="008609A5">
        <w:rPr>
          <w:rFonts w:ascii="Arial" w:hAnsi="Arial" w:cs="Arial"/>
          <w:sz w:val="24"/>
          <w:szCs w:val="24"/>
        </w:rPr>
        <w:t xml:space="preserve"> have </w:t>
      </w:r>
      <w:r w:rsidR="008564DE" w:rsidRPr="008609A5">
        <w:rPr>
          <w:rFonts w:ascii="Arial" w:hAnsi="Arial" w:cs="Arial"/>
          <w:sz w:val="24"/>
          <w:szCs w:val="24"/>
        </w:rPr>
        <w:t xml:space="preserve">unrestricted </w:t>
      </w:r>
      <w:r w:rsidR="0057504B" w:rsidRPr="008609A5">
        <w:rPr>
          <w:rFonts w:ascii="Arial" w:hAnsi="Arial" w:cs="Arial"/>
          <w:sz w:val="24"/>
          <w:szCs w:val="24"/>
        </w:rPr>
        <w:t>access</w:t>
      </w:r>
      <w:r w:rsidR="008564DE" w:rsidRPr="008609A5">
        <w:rPr>
          <w:rFonts w:ascii="Arial" w:hAnsi="Arial" w:cs="Arial"/>
          <w:sz w:val="24"/>
          <w:szCs w:val="24"/>
        </w:rPr>
        <w:t xml:space="preserve"> to the safe</w:t>
      </w:r>
      <w:r w:rsidR="000112DD">
        <w:rPr>
          <w:rFonts w:ascii="Arial" w:hAnsi="Arial" w:cs="Arial"/>
          <w:sz w:val="24"/>
          <w:szCs w:val="24"/>
        </w:rPr>
        <w:t xml:space="preserve"> and</w:t>
      </w:r>
      <w:r w:rsidR="0078572F" w:rsidRPr="002E67EE">
        <w:rPr>
          <w:rFonts w:ascii="Arial" w:hAnsi="Arial" w:cs="Arial"/>
          <w:sz w:val="24"/>
          <w:szCs w:val="24"/>
        </w:rPr>
        <w:t xml:space="preserve"> they both have </w:t>
      </w:r>
      <w:r w:rsidR="008564DE" w:rsidRPr="008609A5">
        <w:rPr>
          <w:rFonts w:ascii="Arial" w:hAnsi="Arial" w:cs="Arial"/>
          <w:sz w:val="24"/>
          <w:szCs w:val="24"/>
        </w:rPr>
        <w:t xml:space="preserve">a key </w:t>
      </w:r>
      <w:r w:rsidR="00500472" w:rsidRPr="008609A5">
        <w:rPr>
          <w:rFonts w:ascii="Arial" w:hAnsi="Arial" w:cs="Arial"/>
          <w:sz w:val="24"/>
          <w:szCs w:val="24"/>
        </w:rPr>
        <w:t>and</w:t>
      </w:r>
      <w:r w:rsidR="008564DE" w:rsidRPr="008609A5">
        <w:rPr>
          <w:rFonts w:ascii="Arial" w:hAnsi="Arial" w:cs="Arial"/>
          <w:sz w:val="24"/>
          <w:szCs w:val="24"/>
        </w:rPr>
        <w:t xml:space="preserve"> combination</w:t>
      </w:r>
      <w:r w:rsidR="00A877A2" w:rsidRPr="008609A5">
        <w:rPr>
          <w:rFonts w:ascii="Arial" w:hAnsi="Arial" w:cs="Arial"/>
          <w:sz w:val="24"/>
          <w:szCs w:val="24"/>
        </w:rPr>
        <w:t xml:space="preserve">. </w:t>
      </w:r>
    </w:p>
    <w:p w14:paraId="327F84F0" w14:textId="77777777" w:rsidR="00DE77FE" w:rsidRPr="002E67EE" w:rsidRDefault="00DE77FE" w:rsidP="00EA024D">
      <w:pPr>
        <w:spacing w:line="360" w:lineRule="auto"/>
        <w:ind w:left="540"/>
        <w:jc w:val="both"/>
        <w:rPr>
          <w:rFonts w:ascii="Arial" w:hAnsi="Arial" w:cs="Arial"/>
          <w:sz w:val="24"/>
          <w:szCs w:val="24"/>
        </w:rPr>
      </w:pPr>
    </w:p>
    <w:p w14:paraId="611BCBC5" w14:textId="77777777" w:rsidR="00BC1FD1" w:rsidRDefault="00BC1FD1" w:rsidP="00EA024D">
      <w:pPr>
        <w:spacing w:line="360" w:lineRule="auto"/>
        <w:ind w:left="540"/>
        <w:jc w:val="both"/>
        <w:rPr>
          <w:rFonts w:ascii="Arial" w:hAnsi="Arial" w:cs="Arial"/>
          <w:sz w:val="24"/>
          <w:szCs w:val="24"/>
        </w:rPr>
      </w:pPr>
      <w:r w:rsidRPr="00DE77FE">
        <w:rPr>
          <w:rFonts w:ascii="Arial" w:hAnsi="Arial" w:cs="Arial"/>
          <w:sz w:val="24"/>
          <w:szCs w:val="24"/>
        </w:rPr>
        <w:t xml:space="preserve">A record of the combination </w:t>
      </w:r>
      <w:r w:rsidR="00B118C0">
        <w:rPr>
          <w:rFonts w:ascii="Arial" w:hAnsi="Arial" w:cs="Arial"/>
          <w:sz w:val="24"/>
          <w:szCs w:val="24"/>
        </w:rPr>
        <w:t xml:space="preserve">is not maintained away from the safe area.  A record of the combination is </w:t>
      </w:r>
      <w:r w:rsidR="00C3443D" w:rsidRPr="002E67EE">
        <w:rPr>
          <w:rFonts w:ascii="Arial" w:hAnsi="Arial" w:cs="Arial"/>
          <w:sz w:val="24"/>
          <w:szCs w:val="24"/>
        </w:rPr>
        <w:t xml:space="preserve">written on the safe log that is </w:t>
      </w:r>
      <w:r w:rsidR="008564DE" w:rsidRPr="00DE77FE">
        <w:rPr>
          <w:rFonts w:ascii="Arial" w:hAnsi="Arial" w:cs="Arial"/>
          <w:sz w:val="24"/>
          <w:szCs w:val="24"/>
        </w:rPr>
        <w:t>stored in the safe</w:t>
      </w:r>
      <w:r w:rsidR="00DE77FE" w:rsidRPr="002E67EE">
        <w:rPr>
          <w:rFonts w:ascii="Arial" w:hAnsi="Arial" w:cs="Arial"/>
          <w:sz w:val="24"/>
          <w:szCs w:val="24"/>
        </w:rPr>
        <w:t xml:space="preserve">. </w:t>
      </w:r>
      <w:r w:rsidR="00E02A23" w:rsidRPr="00DE77FE">
        <w:rPr>
          <w:rFonts w:ascii="Arial" w:hAnsi="Arial" w:cs="Arial"/>
          <w:sz w:val="24"/>
          <w:szCs w:val="24"/>
        </w:rPr>
        <w:t xml:space="preserve"> </w:t>
      </w:r>
      <w:r w:rsidRPr="00DE77FE">
        <w:rPr>
          <w:rFonts w:ascii="Arial" w:hAnsi="Arial" w:cs="Arial"/>
          <w:sz w:val="24"/>
          <w:szCs w:val="24"/>
        </w:rPr>
        <w:t>BUS-49, Policy IX.8, states that “a record of the combination, sealed and opened only under double-custody to prevent undetected access, must be maintained away from the safe area.”</w:t>
      </w:r>
      <w:r w:rsidR="009A3C04">
        <w:rPr>
          <w:rFonts w:ascii="Arial" w:hAnsi="Arial" w:cs="Arial"/>
          <w:sz w:val="24"/>
          <w:szCs w:val="24"/>
        </w:rPr>
        <w:t xml:space="preserve"> </w:t>
      </w:r>
    </w:p>
    <w:p w14:paraId="02652394" w14:textId="77777777" w:rsidR="00B7436F" w:rsidRDefault="00B7436F" w:rsidP="007D53CC">
      <w:pPr>
        <w:spacing w:line="360" w:lineRule="auto"/>
        <w:ind w:left="540" w:hanging="540"/>
        <w:jc w:val="both"/>
        <w:rPr>
          <w:rFonts w:ascii="Arial" w:hAnsi="Arial" w:cs="Arial"/>
          <w:sz w:val="24"/>
          <w:szCs w:val="24"/>
        </w:rPr>
      </w:pPr>
    </w:p>
    <w:p w14:paraId="7D12A487" w14:textId="06D1A008" w:rsidR="00A91ABA" w:rsidRDefault="00FC3E8C" w:rsidP="00EA024D">
      <w:pPr>
        <w:spacing w:line="360" w:lineRule="auto"/>
        <w:ind w:left="540"/>
        <w:jc w:val="both"/>
        <w:rPr>
          <w:rFonts w:ascii="Arial" w:hAnsi="Arial" w:cs="Arial"/>
          <w:sz w:val="24"/>
          <w:szCs w:val="24"/>
        </w:rPr>
      </w:pPr>
      <w:r w:rsidRPr="00E26FE8">
        <w:rPr>
          <w:rFonts w:ascii="Arial" w:hAnsi="Arial" w:cs="Arial"/>
          <w:sz w:val="24"/>
          <w:szCs w:val="24"/>
          <w:u w:val="single"/>
        </w:rPr>
        <w:t>Recommendation</w:t>
      </w:r>
      <w:r w:rsidR="007806D2">
        <w:rPr>
          <w:rFonts w:ascii="Arial" w:hAnsi="Arial" w:cs="Arial"/>
          <w:sz w:val="24"/>
          <w:szCs w:val="24"/>
        </w:rPr>
        <w:t>:</w:t>
      </w:r>
      <w:r w:rsidR="007806D2">
        <w:rPr>
          <w:rFonts w:ascii="Arial" w:hAnsi="Arial" w:cs="Arial"/>
          <w:sz w:val="24"/>
          <w:szCs w:val="24"/>
        </w:rPr>
        <w:tab/>
      </w:r>
      <w:r w:rsidR="003F75E0" w:rsidRPr="00E26FE8">
        <w:rPr>
          <w:rFonts w:ascii="Arial" w:hAnsi="Arial" w:cs="Arial"/>
          <w:sz w:val="24"/>
          <w:szCs w:val="24"/>
        </w:rPr>
        <w:t xml:space="preserve">Management should work with the Payment Solutions &amp; Compliance unit to determine that the </w:t>
      </w:r>
      <w:r w:rsidR="00D67238">
        <w:rPr>
          <w:rFonts w:ascii="Arial" w:hAnsi="Arial" w:cs="Arial"/>
          <w:sz w:val="24"/>
          <w:szCs w:val="24"/>
        </w:rPr>
        <w:t xml:space="preserve">Police Services </w:t>
      </w:r>
      <w:r w:rsidR="003F75E0" w:rsidRPr="00E26FE8">
        <w:rPr>
          <w:rFonts w:ascii="Arial" w:hAnsi="Arial" w:cs="Arial"/>
          <w:sz w:val="24"/>
          <w:szCs w:val="24"/>
        </w:rPr>
        <w:t xml:space="preserve">safe meets the UCLA Safe Requirements based on the cash and cash equivalents stored in the safe.  </w:t>
      </w:r>
      <w:r w:rsidRPr="00E26FE8">
        <w:rPr>
          <w:rFonts w:ascii="Arial" w:hAnsi="Arial" w:cs="Arial"/>
          <w:sz w:val="24"/>
          <w:szCs w:val="24"/>
        </w:rPr>
        <w:t>Management should</w:t>
      </w:r>
      <w:r w:rsidR="003F75E0" w:rsidRPr="00E26FE8">
        <w:rPr>
          <w:rFonts w:ascii="Arial" w:hAnsi="Arial" w:cs="Arial"/>
          <w:sz w:val="24"/>
          <w:szCs w:val="24"/>
        </w:rPr>
        <w:t xml:space="preserve"> also </w:t>
      </w:r>
      <w:r w:rsidR="00033BF8" w:rsidRPr="00E26FE8">
        <w:rPr>
          <w:rFonts w:ascii="Arial" w:hAnsi="Arial" w:cs="Arial"/>
          <w:sz w:val="24"/>
          <w:szCs w:val="24"/>
        </w:rPr>
        <w:t xml:space="preserve">ensure that the safe </w:t>
      </w:r>
      <w:r w:rsidR="00043BDD">
        <w:rPr>
          <w:rFonts w:ascii="Arial" w:hAnsi="Arial" w:cs="Arial"/>
          <w:sz w:val="24"/>
          <w:szCs w:val="24"/>
        </w:rPr>
        <w:t xml:space="preserve">is maintained in accordance with </w:t>
      </w:r>
      <w:r w:rsidR="00043BDD" w:rsidRPr="001A256D">
        <w:rPr>
          <w:rFonts w:ascii="Arial" w:hAnsi="Arial" w:cs="Arial"/>
          <w:sz w:val="24"/>
          <w:szCs w:val="24"/>
        </w:rPr>
        <w:t>BUS</w:t>
      </w:r>
      <w:r w:rsidR="00043BDD">
        <w:rPr>
          <w:rFonts w:ascii="Arial" w:hAnsi="Arial" w:cs="Arial"/>
          <w:sz w:val="24"/>
          <w:szCs w:val="24"/>
        </w:rPr>
        <w:t xml:space="preserve">-49. </w:t>
      </w:r>
    </w:p>
    <w:p w14:paraId="32F4FC0B" w14:textId="66174DDE" w:rsidR="00636044" w:rsidRDefault="00636044" w:rsidP="00EA024D">
      <w:pPr>
        <w:spacing w:line="360" w:lineRule="auto"/>
        <w:ind w:left="540"/>
        <w:jc w:val="both"/>
        <w:rPr>
          <w:rFonts w:ascii="Arial" w:hAnsi="Arial" w:cs="Arial"/>
          <w:sz w:val="24"/>
          <w:szCs w:val="24"/>
        </w:rPr>
      </w:pPr>
    </w:p>
    <w:p w14:paraId="1B403D4E" w14:textId="034D23E0" w:rsidR="00636044" w:rsidRPr="00636044" w:rsidRDefault="00636044" w:rsidP="00636044">
      <w:pPr>
        <w:pStyle w:val="ListParagraph"/>
        <w:overflowPunct/>
        <w:autoSpaceDE/>
        <w:autoSpaceDN/>
        <w:adjustRightInd/>
        <w:spacing w:line="360" w:lineRule="auto"/>
        <w:ind w:left="540"/>
        <w:jc w:val="both"/>
        <w:textAlignment w:val="auto"/>
        <w:rPr>
          <w:rFonts w:ascii="Arial" w:hAnsi="Arial" w:cs="Arial"/>
          <w:sz w:val="24"/>
          <w:szCs w:val="24"/>
          <w:u w:val="single"/>
        </w:rPr>
      </w:pPr>
      <w:r w:rsidRPr="00636044">
        <w:rPr>
          <w:rFonts w:ascii="Arial" w:hAnsi="Arial" w:cs="Arial"/>
          <w:sz w:val="24"/>
          <w:szCs w:val="24"/>
          <w:u w:val="single"/>
        </w:rPr>
        <w:t>Response</w:t>
      </w:r>
      <w:r w:rsidRPr="00433327">
        <w:rPr>
          <w:rFonts w:ascii="Arial" w:hAnsi="Arial" w:cs="Arial"/>
          <w:sz w:val="24"/>
          <w:szCs w:val="24"/>
        </w:rPr>
        <w:t>:</w:t>
      </w:r>
      <w:r w:rsidR="00433327">
        <w:rPr>
          <w:rFonts w:ascii="Arial" w:hAnsi="Arial" w:cs="Arial"/>
          <w:sz w:val="24"/>
          <w:szCs w:val="24"/>
        </w:rPr>
        <w:tab/>
      </w:r>
      <w:r w:rsidR="00F20D0A" w:rsidRPr="00044F3D">
        <w:rPr>
          <w:rFonts w:ascii="Arial" w:hAnsi="Arial" w:cs="Arial"/>
          <w:sz w:val="24"/>
          <w:szCs w:val="24"/>
        </w:rPr>
        <w:t xml:space="preserve">Concur.  Management will </w:t>
      </w:r>
      <w:r w:rsidR="00F20D0A">
        <w:rPr>
          <w:rFonts w:ascii="Arial" w:hAnsi="Arial" w:cs="Arial"/>
          <w:sz w:val="24"/>
          <w:szCs w:val="24"/>
        </w:rPr>
        <w:t xml:space="preserve">work with PSC to ensure Police Service safe meets the UCLA Safe Requirement. Also </w:t>
      </w:r>
      <w:r w:rsidR="00F20D0A" w:rsidRPr="00044F3D">
        <w:rPr>
          <w:rFonts w:ascii="Arial" w:hAnsi="Arial" w:cs="Arial"/>
          <w:sz w:val="24"/>
          <w:szCs w:val="24"/>
        </w:rPr>
        <w:t xml:space="preserve">ensure that the safe </w:t>
      </w:r>
      <w:r w:rsidR="00F20D0A">
        <w:rPr>
          <w:rFonts w:ascii="Arial" w:hAnsi="Arial" w:cs="Arial"/>
          <w:sz w:val="24"/>
          <w:szCs w:val="24"/>
        </w:rPr>
        <w:t xml:space="preserve">is maintained in accordance with </w:t>
      </w:r>
      <w:r w:rsidR="00F20D0A" w:rsidRPr="00044F3D">
        <w:rPr>
          <w:rFonts w:ascii="Arial" w:hAnsi="Arial" w:cs="Arial"/>
          <w:sz w:val="24"/>
          <w:szCs w:val="24"/>
        </w:rPr>
        <w:t>BUS 49.</w:t>
      </w:r>
    </w:p>
    <w:p w14:paraId="4F3EBEFD" w14:textId="095D1758" w:rsidR="00A91ABA" w:rsidRPr="00E26FE8" w:rsidRDefault="00A91ABA" w:rsidP="00EA024D">
      <w:pPr>
        <w:spacing w:line="360" w:lineRule="auto"/>
        <w:jc w:val="both"/>
        <w:rPr>
          <w:rFonts w:ascii="Arial" w:hAnsi="Arial" w:cs="Arial"/>
          <w:sz w:val="24"/>
          <w:szCs w:val="24"/>
        </w:rPr>
      </w:pPr>
    </w:p>
    <w:p w14:paraId="3531C8B3" w14:textId="77777777" w:rsidR="00A91ABA" w:rsidRPr="00E26FE8" w:rsidRDefault="00A91ABA" w:rsidP="00EA024D">
      <w:pPr>
        <w:pStyle w:val="ListParagraph"/>
        <w:numPr>
          <w:ilvl w:val="0"/>
          <w:numId w:val="30"/>
        </w:numPr>
        <w:spacing w:line="360" w:lineRule="auto"/>
        <w:ind w:left="540" w:hanging="540"/>
        <w:jc w:val="both"/>
        <w:rPr>
          <w:rFonts w:ascii="Arial" w:hAnsi="Arial" w:cs="Arial"/>
          <w:sz w:val="24"/>
          <w:szCs w:val="24"/>
          <w:u w:val="single"/>
        </w:rPr>
      </w:pPr>
      <w:r w:rsidRPr="00E26FE8">
        <w:rPr>
          <w:rFonts w:ascii="Arial" w:hAnsi="Arial" w:cs="Arial"/>
          <w:sz w:val="24"/>
          <w:szCs w:val="24"/>
          <w:u w:val="single"/>
        </w:rPr>
        <w:t>Safe Keys</w:t>
      </w:r>
    </w:p>
    <w:p w14:paraId="51ED5E3B" w14:textId="77777777" w:rsidR="00A10E63" w:rsidRPr="00E26FE8" w:rsidRDefault="00A10E63" w:rsidP="00EA024D">
      <w:pPr>
        <w:spacing w:line="360" w:lineRule="auto"/>
        <w:ind w:left="540"/>
        <w:jc w:val="both"/>
        <w:rPr>
          <w:rFonts w:ascii="Arial" w:hAnsi="Arial" w:cs="Arial"/>
          <w:sz w:val="24"/>
          <w:szCs w:val="24"/>
        </w:rPr>
      </w:pPr>
    </w:p>
    <w:p w14:paraId="1A44EA28" w14:textId="6995313E" w:rsidR="00A91ABA" w:rsidRPr="00E26FE8" w:rsidRDefault="00A91ABA" w:rsidP="00EA024D">
      <w:pPr>
        <w:spacing w:line="360" w:lineRule="auto"/>
        <w:ind w:left="540"/>
        <w:jc w:val="both"/>
        <w:rPr>
          <w:rFonts w:ascii="Arial" w:hAnsi="Arial" w:cs="Arial"/>
          <w:sz w:val="24"/>
          <w:szCs w:val="24"/>
        </w:rPr>
      </w:pPr>
      <w:r w:rsidRPr="00E26FE8">
        <w:rPr>
          <w:rFonts w:ascii="Arial" w:hAnsi="Arial" w:cs="Arial"/>
          <w:sz w:val="24"/>
          <w:szCs w:val="24"/>
        </w:rPr>
        <w:t>The keys to the Police Services safe, maintained by two employees, are not marked “Do Not Duplicate</w:t>
      </w:r>
      <w:r w:rsidR="000112DD">
        <w:rPr>
          <w:rFonts w:ascii="Arial" w:hAnsi="Arial" w:cs="Arial"/>
          <w:sz w:val="24"/>
          <w:szCs w:val="24"/>
        </w:rPr>
        <w:t>.”</w:t>
      </w:r>
      <w:r w:rsidRPr="00E26FE8">
        <w:rPr>
          <w:rFonts w:ascii="Arial" w:hAnsi="Arial" w:cs="Arial"/>
          <w:sz w:val="24"/>
          <w:szCs w:val="24"/>
        </w:rPr>
        <w:t xml:space="preserve">  </w:t>
      </w:r>
    </w:p>
    <w:p w14:paraId="60D7C982" w14:textId="77777777" w:rsidR="00A91ABA" w:rsidRPr="00E26FE8" w:rsidRDefault="00A91ABA" w:rsidP="00EA024D">
      <w:pPr>
        <w:spacing w:line="360" w:lineRule="auto"/>
        <w:ind w:left="540"/>
        <w:jc w:val="both"/>
        <w:rPr>
          <w:rFonts w:ascii="Arial" w:hAnsi="Arial" w:cs="Arial"/>
          <w:sz w:val="24"/>
          <w:szCs w:val="24"/>
        </w:rPr>
      </w:pPr>
    </w:p>
    <w:p w14:paraId="515A7D48" w14:textId="3F0F0ECC" w:rsidR="005F539A" w:rsidRDefault="00A91ABA" w:rsidP="00EA024D">
      <w:pPr>
        <w:spacing w:line="360" w:lineRule="auto"/>
        <w:ind w:left="540"/>
        <w:jc w:val="both"/>
        <w:rPr>
          <w:rFonts w:ascii="Arial" w:hAnsi="Arial" w:cs="Arial"/>
          <w:sz w:val="24"/>
          <w:szCs w:val="24"/>
        </w:rPr>
      </w:pPr>
      <w:r w:rsidRPr="00E26FE8">
        <w:rPr>
          <w:rFonts w:ascii="Arial" w:hAnsi="Arial" w:cs="Arial"/>
          <w:sz w:val="24"/>
          <w:szCs w:val="24"/>
          <w:u w:val="single"/>
        </w:rPr>
        <w:t>Recommendation</w:t>
      </w:r>
      <w:r w:rsidR="007806D2">
        <w:rPr>
          <w:rFonts w:ascii="Arial" w:hAnsi="Arial" w:cs="Arial"/>
          <w:sz w:val="24"/>
          <w:szCs w:val="24"/>
        </w:rPr>
        <w:t>:</w:t>
      </w:r>
      <w:r w:rsidR="007806D2">
        <w:rPr>
          <w:rFonts w:ascii="Arial" w:hAnsi="Arial" w:cs="Arial"/>
          <w:sz w:val="24"/>
          <w:szCs w:val="24"/>
        </w:rPr>
        <w:tab/>
      </w:r>
      <w:r w:rsidRPr="00E26FE8">
        <w:rPr>
          <w:rFonts w:ascii="Arial" w:hAnsi="Arial" w:cs="Arial"/>
          <w:sz w:val="24"/>
          <w:szCs w:val="24"/>
        </w:rPr>
        <w:t xml:space="preserve">The keys to the safe should be stamped “Do Not Duplicate” to </w:t>
      </w:r>
      <w:r w:rsidR="00AC17F6" w:rsidRPr="00E26FE8">
        <w:rPr>
          <w:rFonts w:ascii="Arial" w:hAnsi="Arial" w:cs="Arial"/>
          <w:sz w:val="24"/>
          <w:szCs w:val="24"/>
        </w:rPr>
        <w:t>enhance security for collections held in the</w:t>
      </w:r>
      <w:r w:rsidRPr="00E26FE8">
        <w:rPr>
          <w:rFonts w:ascii="Arial" w:hAnsi="Arial" w:cs="Arial"/>
          <w:sz w:val="24"/>
          <w:szCs w:val="24"/>
        </w:rPr>
        <w:t xml:space="preserve"> safe.</w:t>
      </w:r>
    </w:p>
    <w:p w14:paraId="3FB770A4" w14:textId="63CE2801" w:rsidR="00636044" w:rsidRDefault="00636044" w:rsidP="00EA024D">
      <w:pPr>
        <w:spacing w:line="360" w:lineRule="auto"/>
        <w:ind w:left="540"/>
        <w:jc w:val="both"/>
        <w:rPr>
          <w:rFonts w:ascii="Arial" w:hAnsi="Arial" w:cs="Arial"/>
          <w:sz w:val="24"/>
          <w:szCs w:val="24"/>
        </w:rPr>
      </w:pPr>
    </w:p>
    <w:p w14:paraId="673939D5" w14:textId="5B9394CF" w:rsidR="0034622D" w:rsidRPr="00C235A2" w:rsidRDefault="00636044" w:rsidP="00C235A2">
      <w:pPr>
        <w:spacing w:line="360" w:lineRule="auto"/>
        <w:ind w:left="540"/>
        <w:jc w:val="both"/>
        <w:rPr>
          <w:rFonts w:ascii="Arial" w:hAnsi="Arial" w:cs="Arial"/>
          <w:sz w:val="24"/>
          <w:szCs w:val="24"/>
        </w:rPr>
      </w:pPr>
      <w:r w:rsidRPr="00636044">
        <w:rPr>
          <w:rFonts w:ascii="Arial" w:hAnsi="Arial" w:cs="Arial"/>
          <w:sz w:val="24"/>
          <w:szCs w:val="24"/>
          <w:u w:val="single"/>
        </w:rPr>
        <w:t>Response</w:t>
      </w:r>
      <w:r w:rsidRPr="00433327">
        <w:rPr>
          <w:rFonts w:ascii="Arial" w:hAnsi="Arial" w:cs="Arial"/>
          <w:sz w:val="24"/>
          <w:szCs w:val="24"/>
        </w:rPr>
        <w:t>:</w:t>
      </w:r>
      <w:r w:rsidR="00433327">
        <w:rPr>
          <w:rFonts w:ascii="Arial" w:hAnsi="Arial" w:cs="Arial"/>
          <w:sz w:val="24"/>
          <w:szCs w:val="24"/>
        </w:rPr>
        <w:tab/>
      </w:r>
      <w:r w:rsidR="00F20D0A" w:rsidRPr="00044F3D">
        <w:rPr>
          <w:rFonts w:ascii="Arial" w:hAnsi="Arial" w:cs="Arial"/>
          <w:sz w:val="24"/>
          <w:szCs w:val="24"/>
        </w:rPr>
        <w:t xml:space="preserve">Concur.  Management </w:t>
      </w:r>
      <w:r w:rsidR="00F20D0A">
        <w:rPr>
          <w:rFonts w:ascii="Arial" w:hAnsi="Arial" w:cs="Arial"/>
          <w:sz w:val="24"/>
          <w:szCs w:val="24"/>
        </w:rPr>
        <w:t xml:space="preserve">has requested to stamp “Do Not Duplicate” on the keys to the safe to enhance security. </w:t>
      </w:r>
    </w:p>
    <w:p w14:paraId="22B5EF36" w14:textId="77777777" w:rsidR="00B56192" w:rsidRDefault="00B56192" w:rsidP="00B56192">
      <w:pPr>
        <w:pStyle w:val="ListParagraph"/>
        <w:overflowPunct/>
        <w:autoSpaceDE/>
        <w:autoSpaceDN/>
        <w:adjustRightInd/>
        <w:spacing w:line="360" w:lineRule="auto"/>
        <w:ind w:left="540"/>
        <w:jc w:val="both"/>
        <w:textAlignment w:val="auto"/>
        <w:rPr>
          <w:rFonts w:ascii="Arial" w:hAnsi="Arial" w:cs="Arial"/>
          <w:sz w:val="24"/>
          <w:szCs w:val="24"/>
        </w:rPr>
      </w:pPr>
    </w:p>
    <w:p w14:paraId="196C853C" w14:textId="77777777" w:rsidR="0034622D" w:rsidRDefault="00FC7F50" w:rsidP="0034622D">
      <w:pPr>
        <w:spacing w:line="360" w:lineRule="auto"/>
        <w:jc w:val="center"/>
        <w:rPr>
          <w:rFonts w:ascii="Arial" w:hAnsi="Arial" w:cs="Arial"/>
          <w:sz w:val="24"/>
          <w:szCs w:val="24"/>
          <w:u w:val="single"/>
        </w:rPr>
      </w:pPr>
      <w:r>
        <w:rPr>
          <w:rFonts w:ascii="Arial" w:hAnsi="Arial" w:cs="Arial"/>
          <w:sz w:val="24"/>
          <w:szCs w:val="24"/>
          <w:u w:val="single"/>
        </w:rPr>
        <w:t>Monitoring and Reconciliation</w:t>
      </w:r>
      <w:r w:rsidR="007D1094">
        <w:rPr>
          <w:rFonts w:ascii="Arial" w:hAnsi="Arial" w:cs="Arial"/>
          <w:sz w:val="24"/>
          <w:szCs w:val="24"/>
          <w:u w:val="single"/>
        </w:rPr>
        <w:t>s</w:t>
      </w:r>
    </w:p>
    <w:p w14:paraId="73401500" w14:textId="77777777" w:rsidR="00A93638" w:rsidRDefault="00A93638" w:rsidP="008F37D1">
      <w:pPr>
        <w:spacing w:line="360" w:lineRule="auto"/>
        <w:jc w:val="both"/>
        <w:rPr>
          <w:rFonts w:ascii="Arial" w:hAnsi="Arial" w:cs="Arial"/>
          <w:sz w:val="24"/>
          <w:szCs w:val="24"/>
        </w:rPr>
      </w:pPr>
    </w:p>
    <w:p w14:paraId="7C72A8C4" w14:textId="77F2D7E0" w:rsidR="009B7C6B" w:rsidRDefault="00166455" w:rsidP="00610236">
      <w:pPr>
        <w:spacing w:line="360" w:lineRule="auto"/>
        <w:jc w:val="both"/>
        <w:rPr>
          <w:rFonts w:ascii="Arial" w:hAnsi="Arial" w:cs="Arial"/>
          <w:sz w:val="24"/>
          <w:szCs w:val="24"/>
        </w:rPr>
      </w:pPr>
      <w:r>
        <w:rPr>
          <w:rFonts w:ascii="Arial" w:hAnsi="Arial" w:cs="Arial"/>
          <w:sz w:val="24"/>
          <w:szCs w:val="24"/>
        </w:rPr>
        <w:t xml:space="preserve">Audit work included a review of reconciliations from the deposits to the general ledger for the period covering March through June 2019 and from the general ledger to the bank statements for fiscal year 2018-19 </w:t>
      </w:r>
      <w:r w:rsidRPr="003F2901">
        <w:rPr>
          <w:rFonts w:ascii="Arial" w:hAnsi="Arial" w:cs="Arial"/>
          <w:sz w:val="24"/>
          <w:szCs w:val="24"/>
        </w:rPr>
        <w:t xml:space="preserve">to verify that </w:t>
      </w:r>
      <w:r w:rsidR="000029BF">
        <w:rPr>
          <w:rFonts w:ascii="Arial" w:hAnsi="Arial" w:cs="Arial"/>
          <w:sz w:val="24"/>
          <w:szCs w:val="24"/>
        </w:rPr>
        <w:t>deposit reconciliations were</w:t>
      </w:r>
      <w:r w:rsidRPr="003F2901">
        <w:rPr>
          <w:rFonts w:ascii="Arial" w:hAnsi="Arial" w:cs="Arial"/>
          <w:sz w:val="24"/>
          <w:szCs w:val="24"/>
        </w:rPr>
        <w:t xml:space="preserve"> documented and performed in a timely manner</w:t>
      </w:r>
      <w:r>
        <w:rPr>
          <w:rFonts w:ascii="Arial" w:hAnsi="Arial" w:cs="Arial"/>
          <w:sz w:val="24"/>
          <w:szCs w:val="24"/>
        </w:rPr>
        <w:t xml:space="preserve">.  Also, a review of </w:t>
      </w:r>
      <w:r w:rsidRPr="00166455">
        <w:rPr>
          <w:rFonts w:ascii="Arial" w:hAnsi="Arial" w:cs="Arial"/>
          <w:sz w:val="24"/>
          <w:szCs w:val="24"/>
        </w:rPr>
        <w:t>Post Authorization Notifications</w:t>
      </w:r>
      <w:r>
        <w:rPr>
          <w:rFonts w:ascii="Arial" w:hAnsi="Arial" w:cs="Arial"/>
          <w:sz w:val="24"/>
          <w:szCs w:val="24"/>
        </w:rPr>
        <w:t xml:space="preserve"> (PANs) was performed to verify that </w:t>
      </w:r>
      <w:proofErr w:type="spellStart"/>
      <w:r>
        <w:rPr>
          <w:rFonts w:ascii="Arial" w:hAnsi="Arial" w:cs="Arial"/>
          <w:sz w:val="24"/>
          <w:szCs w:val="24"/>
        </w:rPr>
        <w:t>CASHNet</w:t>
      </w:r>
      <w:proofErr w:type="spellEnd"/>
      <w:r>
        <w:rPr>
          <w:rFonts w:ascii="Arial" w:hAnsi="Arial" w:cs="Arial"/>
          <w:sz w:val="24"/>
          <w:szCs w:val="24"/>
        </w:rPr>
        <w:t xml:space="preserve"> mandatory reviewers have read their PANs in accordance w</w:t>
      </w:r>
      <w:r w:rsidR="007806D2">
        <w:rPr>
          <w:rFonts w:ascii="Arial" w:hAnsi="Arial" w:cs="Arial"/>
          <w:sz w:val="24"/>
          <w:szCs w:val="24"/>
        </w:rPr>
        <w:t xml:space="preserve">ith the UCLA Financial Policy.  </w:t>
      </w:r>
    </w:p>
    <w:p w14:paraId="55C16C80" w14:textId="4BEFEB58" w:rsidR="003F2901" w:rsidRDefault="003F2901" w:rsidP="00610236">
      <w:pPr>
        <w:spacing w:line="360" w:lineRule="auto"/>
        <w:jc w:val="both"/>
        <w:rPr>
          <w:rFonts w:ascii="Arial" w:hAnsi="Arial" w:cs="Arial"/>
          <w:sz w:val="24"/>
          <w:szCs w:val="24"/>
        </w:rPr>
      </w:pPr>
    </w:p>
    <w:p w14:paraId="786C49BB" w14:textId="2386EF4F" w:rsidR="000029BF" w:rsidRDefault="000029BF" w:rsidP="003F2901">
      <w:pPr>
        <w:spacing w:line="360" w:lineRule="auto"/>
        <w:jc w:val="both"/>
        <w:rPr>
          <w:rFonts w:ascii="Arial" w:hAnsi="Arial" w:cs="Arial"/>
          <w:sz w:val="24"/>
          <w:szCs w:val="24"/>
        </w:rPr>
      </w:pPr>
      <w:r w:rsidRPr="000029BF">
        <w:rPr>
          <w:rFonts w:ascii="Arial" w:hAnsi="Arial" w:cs="Arial"/>
          <w:sz w:val="24"/>
          <w:szCs w:val="24"/>
        </w:rPr>
        <w:t xml:space="preserve">A&amp;AS verified that the Business &amp; Finance Manager reconciles the deposits from </w:t>
      </w:r>
      <w:proofErr w:type="spellStart"/>
      <w:r w:rsidRPr="000029BF">
        <w:rPr>
          <w:rFonts w:ascii="Arial" w:hAnsi="Arial" w:cs="Arial"/>
          <w:sz w:val="24"/>
          <w:szCs w:val="24"/>
        </w:rPr>
        <w:t>CASHNet</w:t>
      </w:r>
      <w:proofErr w:type="spellEnd"/>
      <w:r w:rsidRPr="000029BF">
        <w:rPr>
          <w:rFonts w:ascii="Arial" w:hAnsi="Arial" w:cs="Arial"/>
          <w:sz w:val="24"/>
          <w:szCs w:val="24"/>
        </w:rPr>
        <w:t xml:space="preserve"> to the general ledger and Corporate Financial Services (CFS) reconciles the deposits from </w:t>
      </w:r>
      <w:r w:rsidR="00A428EC">
        <w:rPr>
          <w:rFonts w:ascii="Arial" w:hAnsi="Arial" w:cs="Arial"/>
          <w:sz w:val="24"/>
          <w:szCs w:val="24"/>
        </w:rPr>
        <w:t>the general ledger to the bank.</w:t>
      </w:r>
      <w:r w:rsidRPr="000029BF">
        <w:rPr>
          <w:rFonts w:ascii="Arial" w:hAnsi="Arial" w:cs="Arial"/>
          <w:sz w:val="24"/>
          <w:szCs w:val="24"/>
        </w:rPr>
        <w:t xml:space="preserve"> Both reconciliations are performed on a timely basis.</w:t>
      </w:r>
      <w:r w:rsidRPr="000029BF" w:rsidDel="000029BF">
        <w:rPr>
          <w:rFonts w:ascii="Arial" w:hAnsi="Arial" w:cs="Arial"/>
          <w:sz w:val="24"/>
          <w:szCs w:val="24"/>
        </w:rPr>
        <w:t xml:space="preserve"> </w:t>
      </w:r>
    </w:p>
    <w:p w14:paraId="6D5585F7" w14:textId="77777777" w:rsidR="005D5F0B" w:rsidRDefault="005D5F0B" w:rsidP="003F2901">
      <w:pPr>
        <w:spacing w:line="360" w:lineRule="auto"/>
        <w:jc w:val="both"/>
        <w:rPr>
          <w:rFonts w:ascii="Arial" w:hAnsi="Arial" w:cs="Arial"/>
          <w:sz w:val="24"/>
          <w:szCs w:val="24"/>
        </w:rPr>
      </w:pPr>
    </w:p>
    <w:p w14:paraId="05013877" w14:textId="77777777" w:rsidR="00376331" w:rsidRDefault="0059782F" w:rsidP="00376331">
      <w:pPr>
        <w:overflowPunct/>
        <w:autoSpaceDE/>
        <w:autoSpaceDN/>
        <w:adjustRightInd/>
        <w:spacing w:line="360" w:lineRule="auto"/>
        <w:jc w:val="both"/>
        <w:textAlignment w:val="auto"/>
        <w:rPr>
          <w:rFonts w:ascii="Arial" w:hAnsi="Arial"/>
          <w:sz w:val="24"/>
        </w:rPr>
      </w:pPr>
      <w:r>
        <w:rPr>
          <w:rFonts w:ascii="Arial" w:hAnsi="Arial"/>
          <w:sz w:val="24"/>
        </w:rPr>
        <w:t>The following improvements are warranted:</w:t>
      </w:r>
    </w:p>
    <w:p w14:paraId="1ADFD7B8" w14:textId="77777777" w:rsidR="0059782F" w:rsidRDefault="0059782F" w:rsidP="00376331">
      <w:pPr>
        <w:overflowPunct/>
        <w:autoSpaceDE/>
        <w:autoSpaceDN/>
        <w:adjustRightInd/>
        <w:spacing w:line="360" w:lineRule="auto"/>
        <w:jc w:val="both"/>
        <w:textAlignment w:val="auto"/>
        <w:rPr>
          <w:rFonts w:ascii="Arial" w:hAnsi="Arial"/>
          <w:sz w:val="24"/>
        </w:rPr>
      </w:pPr>
    </w:p>
    <w:p w14:paraId="186360F3" w14:textId="77777777" w:rsidR="0059782F" w:rsidRPr="00EA024D" w:rsidRDefault="0059782F" w:rsidP="006E2F16">
      <w:pPr>
        <w:pStyle w:val="ListParagraph"/>
        <w:keepNext/>
        <w:numPr>
          <w:ilvl w:val="0"/>
          <w:numId w:val="31"/>
        </w:numPr>
        <w:overflowPunct/>
        <w:autoSpaceDE/>
        <w:autoSpaceDN/>
        <w:adjustRightInd/>
        <w:spacing w:line="360" w:lineRule="auto"/>
        <w:ind w:left="540" w:hanging="540"/>
        <w:contextualSpacing w:val="0"/>
        <w:jc w:val="both"/>
        <w:textAlignment w:val="auto"/>
        <w:rPr>
          <w:rFonts w:ascii="Arial" w:hAnsi="Arial"/>
          <w:sz w:val="24"/>
          <w:u w:val="single"/>
        </w:rPr>
      </w:pPr>
      <w:r w:rsidRPr="00EA024D">
        <w:rPr>
          <w:rFonts w:ascii="Arial" w:hAnsi="Arial"/>
          <w:sz w:val="24"/>
          <w:u w:val="single"/>
        </w:rPr>
        <w:t>Reconciliations</w:t>
      </w:r>
    </w:p>
    <w:p w14:paraId="378AF91C" w14:textId="77777777" w:rsidR="0059782F" w:rsidRDefault="0059782F" w:rsidP="006E2F16">
      <w:pPr>
        <w:keepNext/>
        <w:overflowPunct/>
        <w:autoSpaceDE/>
        <w:autoSpaceDN/>
        <w:adjustRightInd/>
        <w:spacing w:line="360" w:lineRule="auto"/>
        <w:jc w:val="both"/>
        <w:textAlignment w:val="auto"/>
        <w:rPr>
          <w:rFonts w:ascii="Arial" w:hAnsi="Arial"/>
          <w:sz w:val="24"/>
        </w:rPr>
      </w:pPr>
    </w:p>
    <w:p w14:paraId="69836ECD" w14:textId="5C83E86E" w:rsidR="0059782F" w:rsidRDefault="0059782F" w:rsidP="006E2F16">
      <w:pPr>
        <w:keepNext/>
        <w:spacing w:line="360" w:lineRule="auto"/>
        <w:ind w:left="540"/>
        <w:jc w:val="both"/>
        <w:rPr>
          <w:rFonts w:ascii="Arial" w:hAnsi="Arial" w:cs="Arial"/>
          <w:sz w:val="24"/>
          <w:szCs w:val="24"/>
        </w:rPr>
      </w:pPr>
      <w:r>
        <w:rPr>
          <w:rFonts w:ascii="Arial" w:hAnsi="Arial" w:cs="Arial"/>
          <w:sz w:val="24"/>
          <w:szCs w:val="24"/>
        </w:rPr>
        <w:t xml:space="preserve">Based on discussion with management, </w:t>
      </w:r>
      <w:r w:rsidRPr="00196E7D">
        <w:rPr>
          <w:rFonts w:ascii="Arial" w:hAnsi="Arial" w:cs="Arial"/>
          <w:sz w:val="24"/>
          <w:szCs w:val="24"/>
        </w:rPr>
        <w:t xml:space="preserve">A&amp;AS </w:t>
      </w:r>
      <w:r>
        <w:rPr>
          <w:rFonts w:ascii="Arial" w:hAnsi="Arial" w:cs="Arial"/>
          <w:sz w:val="24"/>
          <w:szCs w:val="24"/>
        </w:rPr>
        <w:t xml:space="preserve">determined </w:t>
      </w:r>
      <w:r w:rsidRPr="00196E7D">
        <w:rPr>
          <w:rFonts w:ascii="Arial" w:hAnsi="Arial" w:cs="Arial"/>
          <w:sz w:val="24"/>
          <w:szCs w:val="24"/>
        </w:rPr>
        <w:t>that</w:t>
      </w:r>
      <w:r w:rsidR="00243599">
        <w:rPr>
          <w:rFonts w:ascii="Arial" w:hAnsi="Arial" w:cs="Arial"/>
          <w:sz w:val="24"/>
          <w:szCs w:val="24"/>
        </w:rPr>
        <w:t xml:space="preserve"> r</w:t>
      </w:r>
      <w:r w:rsidR="00243599" w:rsidRPr="00243599">
        <w:rPr>
          <w:rFonts w:ascii="Arial" w:hAnsi="Arial" w:cs="Arial"/>
          <w:sz w:val="24"/>
          <w:szCs w:val="24"/>
        </w:rPr>
        <w:t>econciliations are not being performed between the check log</w:t>
      </w:r>
      <w:r w:rsidR="00FF7565">
        <w:rPr>
          <w:rFonts w:ascii="Arial" w:hAnsi="Arial" w:cs="Arial"/>
          <w:sz w:val="24"/>
          <w:szCs w:val="24"/>
        </w:rPr>
        <w:t>s</w:t>
      </w:r>
      <w:r w:rsidR="00243599" w:rsidRPr="00243599">
        <w:rPr>
          <w:rFonts w:ascii="Arial" w:hAnsi="Arial" w:cs="Arial"/>
          <w:sz w:val="24"/>
          <w:szCs w:val="24"/>
        </w:rPr>
        <w:t xml:space="preserve"> </w:t>
      </w:r>
      <w:r w:rsidR="00243599">
        <w:rPr>
          <w:rFonts w:ascii="Arial" w:hAnsi="Arial" w:cs="Arial"/>
          <w:sz w:val="24"/>
          <w:szCs w:val="24"/>
        </w:rPr>
        <w:t>that</w:t>
      </w:r>
      <w:r w:rsidR="00FF7565">
        <w:rPr>
          <w:rFonts w:ascii="Arial" w:hAnsi="Arial" w:cs="Arial"/>
          <w:sz w:val="24"/>
          <w:szCs w:val="24"/>
        </w:rPr>
        <w:t xml:space="preserve"> are</w:t>
      </w:r>
      <w:r w:rsidR="00243599">
        <w:rPr>
          <w:rFonts w:ascii="Arial" w:hAnsi="Arial" w:cs="Arial"/>
          <w:sz w:val="24"/>
          <w:szCs w:val="24"/>
        </w:rPr>
        <w:t xml:space="preserve"> completed in the Police Services area </w:t>
      </w:r>
      <w:r w:rsidR="00243599" w:rsidRPr="00243599">
        <w:rPr>
          <w:rFonts w:ascii="Arial" w:hAnsi="Arial" w:cs="Arial"/>
          <w:sz w:val="24"/>
          <w:szCs w:val="24"/>
        </w:rPr>
        <w:t>and the general ledger.</w:t>
      </w:r>
      <w:r w:rsidR="00A26A8F">
        <w:rPr>
          <w:rFonts w:ascii="Arial" w:hAnsi="Arial" w:cs="Arial"/>
          <w:sz w:val="24"/>
          <w:szCs w:val="24"/>
        </w:rPr>
        <w:t xml:space="preserve">  </w:t>
      </w:r>
      <w:r w:rsidR="00A26A8F" w:rsidRPr="00A26A8F">
        <w:rPr>
          <w:rFonts w:ascii="Arial" w:hAnsi="Arial" w:cs="Arial"/>
          <w:sz w:val="24"/>
          <w:szCs w:val="24"/>
        </w:rPr>
        <w:t xml:space="preserve">If a check were to go missing, </w:t>
      </w:r>
      <w:r w:rsidR="00A26A8F">
        <w:rPr>
          <w:rFonts w:ascii="Arial" w:hAnsi="Arial" w:cs="Arial"/>
          <w:sz w:val="24"/>
          <w:szCs w:val="24"/>
        </w:rPr>
        <w:t>one employee</w:t>
      </w:r>
      <w:r w:rsidR="00A26A8F" w:rsidRPr="00A26A8F">
        <w:rPr>
          <w:rFonts w:ascii="Arial" w:hAnsi="Arial" w:cs="Arial"/>
          <w:sz w:val="24"/>
          <w:szCs w:val="24"/>
        </w:rPr>
        <w:t xml:space="preserve"> could be held liable</w:t>
      </w:r>
      <w:r w:rsidR="00793C71">
        <w:rPr>
          <w:rFonts w:ascii="Arial" w:hAnsi="Arial" w:cs="Arial"/>
          <w:sz w:val="24"/>
          <w:szCs w:val="24"/>
        </w:rPr>
        <w:t>.  The</w:t>
      </w:r>
      <w:r w:rsidR="00A26A8F" w:rsidRPr="00A26A8F">
        <w:rPr>
          <w:rFonts w:ascii="Arial" w:hAnsi="Arial" w:cs="Arial"/>
          <w:sz w:val="24"/>
          <w:szCs w:val="24"/>
        </w:rPr>
        <w:t xml:space="preserve"> checks</w:t>
      </w:r>
      <w:r w:rsidR="00793C71">
        <w:rPr>
          <w:rFonts w:ascii="Arial" w:hAnsi="Arial" w:cs="Arial"/>
          <w:sz w:val="24"/>
          <w:szCs w:val="24"/>
        </w:rPr>
        <w:t xml:space="preserve"> received in the mail</w:t>
      </w:r>
      <w:r w:rsidR="00A26A8F" w:rsidRPr="00A26A8F">
        <w:rPr>
          <w:rFonts w:ascii="Arial" w:hAnsi="Arial" w:cs="Arial"/>
          <w:sz w:val="24"/>
          <w:szCs w:val="24"/>
        </w:rPr>
        <w:t xml:space="preserve"> are added to the logs under dual </w:t>
      </w:r>
      <w:r w:rsidR="0063000A" w:rsidRPr="00A26A8F">
        <w:rPr>
          <w:rFonts w:ascii="Arial" w:hAnsi="Arial" w:cs="Arial"/>
          <w:sz w:val="24"/>
          <w:szCs w:val="24"/>
        </w:rPr>
        <w:t>custody</w:t>
      </w:r>
      <w:r w:rsidR="0063000A">
        <w:rPr>
          <w:rFonts w:ascii="Arial" w:hAnsi="Arial" w:cs="Arial"/>
          <w:sz w:val="24"/>
          <w:szCs w:val="24"/>
        </w:rPr>
        <w:t>;</w:t>
      </w:r>
      <w:r w:rsidR="00793C71">
        <w:rPr>
          <w:rFonts w:ascii="Arial" w:hAnsi="Arial" w:cs="Arial"/>
          <w:sz w:val="24"/>
          <w:szCs w:val="24"/>
        </w:rPr>
        <w:t xml:space="preserve"> h</w:t>
      </w:r>
      <w:r w:rsidR="00FF7565">
        <w:rPr>
          <w:rFonts w:ascii="Arial" w:hAnsi="Arial" w:cs="Arial"/>
          <w:sz w:val="24"/>
          <w:szCs w:val="24"/>
        </w:rPr>
        <w:t>owever,</w:t>
      </w:r>
      <w:r w:rsidR="00A26A8F" w:rsidRPr="00A26A8F">
        <w:rPr>
          <w:rFonts w:ascii="Arial" w:hAnsi="Arial" w:cs="Arial"/>
          <w:sz w:val="24"/>
          <w:szCs w:val="24"/>
        </w:rPr>
        <w:t xml:space="preserve"> </w:t>
      </w:r>
      <w:r w:rsidR="00793C71">
        <w:rPr>
          <w:rFonts w:ascii="Arial" w:hAnsi="Arial" w:cs="Arial"/>
          <w:sz w:val="24"/>
          <w:szCs w:val="24"/>
        </w:rPr>
        <w:t xml:space="preserve">since </w:t>
      </w:r>
      <w:r w:rsidR="00A26A8F" w:rsidRPr="00A26A8F">
        <w:rPr>
          <w:rFonts w:ascii="Arial" w:hAnsi="Arial" w:cs="Arial"/>
          <w:sz w:val="24"/>
          <w:szCs w:val="24"/>
        </w:rPr>
        <w:t>the deposit is not prepared under dual custody, there is no verification that all checks ha</w:t>
      </w:r>
      <w:r w:rsidR="00A428EC">
        <w:rPr>
          <w:rFonts w:ascii="Arial" w:hAnsi="Arial" w:cs="Arial"/>
          <w:sz w:val="24"/>
          <w:szCs w:val="24"/>
        </w:rPr>
        <w:t xml:space="preserve">ve been deposited. </w:t>
      </w:r>
      <w:r w:rsidR="00A26A8F" w:rsidRPr="00A26A8F">
        <w:rPr>
          <w:rFonts w:ascii="Arial" w:hAnsi="Arial" w:cs="Arial"/>
          <w:sz w:val="24"/>
          <w:szCs w:val="24"/>
        </w:rPr>
        <w:t xml:space="preserve"> </w:t>
      </w:r>
      <w:r w:rsidR="00A26A8F">
        <w:rPr>
          <w:rFonts w:ascii="Arial" w:hAnsi="Arial" w:cs="Arial"/>
          <w:sz w:val="24"/>
          <w:szCs w:val="24"/>
        </w:rPr>
        <w:t>While t</w:t>
      </w:r>
      <w:r w:rsidR="00A26A8F" w:rsidRPr="00A26A8F">
        <w:rPr>
          <w:rFonts w:ascii="Arial" w:hAnsi="Arial" w:cs="Arial"/>
          <w:sz w:val="24"/>
          <w:szCs w:val="24"/>
        </w:rPr>
        <w:t xml:space="preserve">he Business &amp; Finance Manager reconciles </w:t>
      </w:r>
      <w:proofErr w:type="spellStart"/>
      <w:r w:rsidR="00A26A8F" w:rsidRPr="00A26A8F">
        <w:rPr>
          <w:rFonts w:ascii="Arial" w:hAnsi="Arial" w:cs="Arial"/>
          <w:sz w:val="24"/>
          <w:szCs w:val="24"/>
        </w:rPr>
        <w:t>CASHNet</w:t>
      </w:r>
      <w:proofErr w:type="spellEnd"/>
      <w:r w:rsidR="00A26A8F" w:rsidRPr="00A26A8F">
        <w:rPr>
          <w:rFonts w:ascii="Arial" w:hAnsi="Arial" w:cs="Arial"/>
          <w:sz w:val="24"/>
          <w:szCs w:val="24"/>
        </w:rPr>
        <w:t xml:space="preserve"> deposit reports to the general ledger, this</w:t>
      </w:r>
      <w:r w:rsidR="00A26A8F">
        <w:rPr>
          <w:rFonts w:ascii="Arial" w:hAnsi="Arial" w:cs="Arial"/>
          <w:sz w:val="24"/>
          <w:szCs w:val="24"/>
        </w:rPr>
        <w:t xml:space="preserve"> reconciliation</w:t>
      </w:r>
      <w:r w:rsidR="00A26A8F" w:rsidRPr="00A26A8F">
        <w:rPr>
          <w:rFonts w:ascii="Arial" w:hAnsi="Arial" w:cs="Arial"/>
          <w:sz w:val="24"/>
          <w:szCs w:val="24"/>
        </w:rPr>
        <w:t xml:space="preserve"> would not identify checks</w:t>
      </w:r>
      <w:r w:rsidR="004E701B">
        <w:rPr>
          <w:rFonts w:ascii="Arial" w:hAnsi="Arial" w:cs="Arial"/>
          <w:sz w:val="24"/>
          <w:szCs w:val="24"/>
        </w:rPr>
        <w:t xml:space="preserve"> received in the mail</w:t>
      </w:r>
      <w:r w:rsidR="00A26A8F" w:rsidRPr="00A26A8F">
        <w:rPr>
          <w:rFonts w:ascii="Arial" w:hAnsi="Arial" w:cs="Arial"/>
          <w:sz w:val="24"/>
          <w:szCs w:val="24"/>
        </w:rPr>
        <w:t xml:space="preserve"> that were not deposited.</w:t>
      </w:r>
      <w:r w:rsidR="00243599">
        <w:rPr>
          <w:rFonts w:ascii="Arial" w:hAnsi="Arial" w:cs="Arial"/>
          <w:sz w:val="24"/>
          <w:szCs w:val="24"/>
        </w:rPr>
        <w:t xml:space="preserve">  </w:t>
      </w:r>
    </w:p>
    <w:p w14:paraId="723EA12F" w14:textId="77777777" w:rsidR="0059782F" w:rsidRDefault="0059782F" w:rsidP="00EA024D">
      <w:pPr>
        <w:spacing w:line="360" w:lineRule="auto"/>
        <w:ind w:left="540"/>
        <w:jc w:val="both"/>
        <w:rPr>
          <w:rFonts w:ascii="Arial" w:hAnsi="Arial" w:cs="Arial"/>
          <w:sz w:val="24"/>
          <w:szCs w:val="24"/>
        </w:rPr>
      </w:pPr>
    </w:p>
    <w:p w14:paraId="67BA8BCC" w14:textId="32A6D647" w:rsidR="0059782F" w:rsidRDefault="0059782F" w:rsidP="00EA024D">
      <w:pPr>
        <w:spacing w:line="360" w:lineRule="auto"/>
        <w:ind w:left="540"/>
        <w:jc w:val="both"/>
        <w:rPr>
          <w:rFonts w:ascii="Arial" w:hAnsi="Arial" w:cs="Arial"/>
          <w:sz w:val="24"/>
          <w:szCs w:val="24"/>
        </w:rPr>
      </w:pPr>
      <w:r w:rsidRPr="00EA024D">
        <w:rPr>
          <w:rFonts w:ascii="Arial" w:hAnsi="Arial" w:cs="Arial"/>
          <w:sz w:val="24"/>
          <w:szCs w:val="24"/>
          <w:u w:val="single"/>
        </w:rPr>
        <w:t>Recommendation</w:t>
      </w:r>
      <w:r w:rsidR="007806D2">
        <w:rPr>
          <w:rFonts w:ascii="Arial" w:hAnsi="Arial" w:cs="Arial"/>
          <w:sz w:val="24"/>
          <w:szCs w:val="24"/>
        </w:rPr>
        <w:t>:</w:t>
      </w:r>
      <w:r w:rsidR="007806D2">
        <w:rPr>
          <w:rFonts w:ascii="Arial" w:hAnsi="Arial" w:cs="Arial"/>
          <w:sz w:val="24"/>
          <w:szCs w:val="24"/>
        </w:rPr>
        <w:tab/>
      </w:r>
      <w:r w:rsidR="00FF7565">
        <w:rPr>
          <w:rFonts w:ascii="Arial" w:hAnsi="Arial" w:cs="Arial"/>
          <w:sz w:val="24"/>
          <w:szCs w:val="24"/>
        </w:rPr>
        <w:t xml:space="preserve">Management should designate an individual to reconcile the check logs to the </w:t>
      </w:r>
      <w:proofErr w:type="spellStart"/>
      <w:r w:rsidR="00FF7565">
        <w:rPr>
          <w:rFonts w:ascii="Arial" w:hAnsi="Arial" w:cs="Arial"/>
          <w:sz w:val="24"/>
          <w:szCs w:val="24"/>
        </w:rPr>
        <w:t>CASHNet</w:t>
      </w:r>
      <w:proofErr w:type="spellEnd"/>
      <w:r w:rsidR="00FF7565">
        <w:rPr>
          <w:rFonts w:ascii="Arial" w:hAnsi="Arial" w:cs="Arial"/>
          <w:sz w:val="24"/>
          <w:szCs w:val="24"/>
        </w:rPr>
        <w:t xml:space="preserve"> reports to ensure all checks received in the mail have been recorded and deposited.</w:t>
      </w:r>
    </w:p>
    <w:p w14:paraId="4577357D" w14:textId="5DE79978" w:rsidR="00636044" w:rsidRDefault="00636044" w:rsidP="00EA024D">
      <w:pPr>
        <w:spacing w:line="360" w:lineRule="auto"/>
        <w:ind w:left="540"/>
        <w:jc w:val="both"/>
        <w:rPr>
          <w:rFonts w:ascii="Arial" w:hAnsi="Arial" w:cs="Arial"/>
          <w:sz w:val="24"/>
          <w:szCs w:val="24"/>
        </w:rPr>
      </w:pPr>
    </w:p>
    <w:p w14:paraId="7A91F788" w14:textId="3F57E44F" w:rsidR="0082770E" w:rsidRDefault="00636044" w:rsidP="00B56192">
      <w:pPr>
        <w:pStyle w:val="ListParagraph"/>
        <w:overflowPunct/>
        <w:autoSpaceDE/>
        <w:autoSpaceDN/>
        <w:adjustRightInd/>
        <w:spacing w:line="360" w:lineRule="auto"/>
        <w:ind w:left="540"/>
        <w:jc w:val="both"/>
        <w:textAlignment w:val="auto"/>
        <w:rPr>
          <w:rFonts w:ascii="Arial" w:hAnsi="Arial" w:cs="Arial"/>
          <w:sz w:val="24"/>
          <w:szCs w:val="24"/>
        </w:rPr>
      </w:pPr>
      <w:r w:rsidRPr="00636044">
        <w:rPr>
          <w:rFonts w:ascii="Arial" w:hAnsi="Arial" w:cs="Arial"/>
          <w:sz w:val="24"/>
          <w:szCs w:val="24"/>
          <w:u w:val="single"/>
        </w:rPr>
        <w:t>Response</w:t>
      </w:r>
      <w:r w:rsidRPr="00433327">
        <w:rPr>
          <w:rFonts w:ascii="Arial" w:hAnsi="Arial" w:cs="Arial"/>
          <w:sz w:val="24"/>
          <w:szCs w:val="24"/>
        </w:rPr>
        <w:t>:</w:t>
      </w:r>
      <w:r w:rsidR="00433327">
        <w:rPr>
          <w:rFonts w:ascii="Arial" w:hAnsi="Arial" w:cs="Arial"/>
          <w:sz w:val="24"/>
          <w:szCs w:val="24"/>
        </w:rPr>
        <w:tab/>
      </w:r>
      <w:r w:rsidR="00F20D0A" w:rsidRPr="00B304E8">
        <w:rPr>
          <w:rFonts w:ascii="Arial" w:hAnsi="Arial" w:cs="Arial"/>
          <w:sz w:val="24"/>
          <w:szCs w:val="24"/>
        </w:rPr>
        <w:t xml:space="preserve">Concur.  </w:t>
      </w:r>
      <w:r w:rsidR="00F20D0A">
        <w:rPr>
          <w:rFonts w:ascii="Arial" w:hAnsi="Arial" w:cs="Arial"/>
          <w:sz w:val="24"/>
          <w:szCs w:val="24"/>
        </w:rPr>
        <w:t>M</w:t>
      </w:r>
      <w:r w:rsidR="00F20D0A" w:rsidRPr="00B304E8">
        <w:rPr>
          <w:rFonts w:ascii="Arial" w:hAnsi="Arial" w:cs="Arial"/>
          <w:sz w:val="24"/>
          <w:szCs w:val="24"/>
        </w:rPr>
        <w:t xml:space="preserve">anagement </w:t>
      </w:r>
      <w:r w:rsidR="00F20D0A">
        <w:rPr>
          <w:rFonts w:ascii="Arial" w:hAnsi="Arial" w:cs="Arial"/>
          <w:sz w:val="24"/>
          <w:szCs w:val="24"/>
        </w:rPr>
        <w:t xml:space="preserve">will reconcile the check log to the </w:t>
      </w:r>
      <w:proofErr w:type="spellStart"/>
      <w:r w:rsidR="00F20D0A">
        <w:rPr>
          <w:rFonts w:ascii="Arial" w:hAnsi="Arial" w:cs="Arial"/>
          <w:sz w:val="24"/>
          <w:szCs w:val="24"/>
        </w:rPr>
        <w:t>CASHNet</w:t>
      </w:r>
      <w:proofErr w:type="spellEnd"/>
      <w:r w:rsidR="00F20D0A">
        <w:rPr>
          <w:rFonts w:ascii="Arial" w:hAnsi="Arial" w:cs="Arial"/>
          <w:sz w:val="24"/>
          <w:szCs w:val="24"/>
        </w:rPr>
        <w:t xml:space="preserve"> reports to ensure all checks received in the mail have been recorded and deposited.</w:t>
      </w:r>
    </w:p>
    <w:p w14:paraId="77E0302D" w14:textId="77777777" w:rsidR="00B56192" w:rsidRPr="00B56192" w:rsidRDefault="00B56192" w:rsidP="00B56192">
      <w:pPr>
        <w:pStyle w:val="ListParagraph"/>
        <w:overflowPunct/>
        <w:autoSpaceDE/>
        <w:autoSpaceDN/>
        <w:adjustRightInd/>
        <w:spacing w:line="360" w:lineRule="auto"/>
        <w:ind w:left="540"/>
        <w:jc w:val="both"/>
        <w:textAlignment w:val="auto"/>
        <w:rPr>
          <w:rFonts w:ascii="Arial" w:hAnsi="Arial" w:cs="Arial"/>
          <w:sz w:val="24"/>
          <w:szCs w:val="24"/>
          <w:u w:val="single"/>
        </w:rPr>
      </w:pPr>
    </w:p>
    <w:p w14:paraId="4CD22839" w14:textId="409C8FE9" w:rsidR="00326A98" w:rsidRPr="00EA024D" w:rsidRDefault="00326A98" w:rsidP="00EA024D">
      <w:pPr>
        <w:pStyle w:val="ListParagraph"/>
        <w:numPr>
          <w:ilvl w:val="0"/>
          <w:numId w:val="31"/>
        </w:numPr>
        <w:spacing w:line="360" w:lineRule="auto"/>
        <w:ind w:left="540" w:hanging="540"/>
        <w:jc w:val="both"/>
        <w:rPr>
          <w:rFonts w:ascii="Arial" w:hAnsi="Arial" w:cs="Arial"/>
          <w:sz w:val="24"/>
          <w:szCs w:val="24"/>
          <w:u w:val="single"/>
        </w:rPr>
      </w:pPr>
      <w:r w:rsidRPr="00EA024D">
        <w:rPr>
          <w:rFonts w:ascii="Arial" w:hAnsi="Arial" w:cs="Arial"/>
          <w:sz w:val="24"/>
          <w:szCs w:val="24"/>
          <w:u w:val="single"/>
        </w:rPr>
        <w:t>Post</w:t>
      </w:r>
      <w:r w:rsidR="007806D2">
        <w:rPr>
          <w:rFonts w:ascii="Arial" w:hAnsi="Arial" w:cs="Arial"/>
          <w:sz w:val="24"/>
          <w:szCs w:val="24"/>
          <w:u w:val="single"/>
        </w:rPr>
        <w:t>-</w:t>
      </w:r>
      <w:r w:rsidRPr="00EA024D">
        <w:rPr>
          <w:rFonts w:ascii="Arial" w:hAnsi="Arial" w:cs="Arial"/>
          <w:sz w:val="24"/>
          <w:szCs w:val="24"/>
          <w:u w:val="single"/>
        </w:rPr>
        <w:t>Authorization Notifications</w:t>
      </w:r>
    </w:p>
    <w:p w14:paraId="355DEA73" w14:textId="77777777" w:rsidR="00326A98" w:rsidRPr="00326A98" w:rsidRDefault="00326A98" w:rsidP="00326A98">
      <w:pPr>
        <w:spacing w:line="360" w:lineRule="auto"/>
        <w:jc w:val="both"/>
        <w:rPr>
          <w:rFonts w:ascii="Arial" w:hAnsi="Arial" w:cs="Arial"/>
          <w:sz w:val="24"/>
          <w:szCs w:val="24"/>
        </w:rPr>
      </w:pPr>
    </w:p>
    <w:p w14:paraId="6EF80C26" w14:textId="78D683C7" w:rsidR="00326A98" w:rsidRPr="00326A98" w:rsidRDefault="009E1C23" w:rsidP="00EA024D">
      <w:pPr>
        <w:spacing w:line="360" w:lineRule="auto"/>
        <w:ind w:left="540"/>
        <w:jc w:val="both"/>
        <w:rPr>
          <w:rFonts w:ascii="Arial" w:hAnsi="Arial" w:cs="Arial"/>
          <w:sz w:val="24"/>
          <w:szCs w:val="24"/>
        </w:rPr>
      </w:pPr>
      <w:r>
        <w:rPr>
          <w:rFonts w:ascii="Arial" w:hAnsi="Arial" w:cs="Arial"/>
          <w:sz w:val="24"/>
          <w:szCs w:val="24"/>
        </w:rPr>
        <w:t>The Campus Data Warehouse</w:t>
      </w:r>
      <w:r w:rsidR="001F1EC7">
        <w:rPr>
          <w:rFonts w:ascii="Arial" w:hAnsi="Arial" w:cs="Arial"/>
          <w:sz w:val="24"/>
          <w:szCs w:val="24"/>
        </w:rPr>
        <w:t xml:space="preserve"> (CDW)</w:t>
      </w:r>
      <w:r>
        <w:rPr>
          <w:rFonts w:ascii="Arial" w:hAnsi="Arial" w:cs="Arial"/>
          <w:sz w:val="24"/>
          <w:szCs w:val="24"/>
        </w:rPr>
        <w:t xml:space="preserve"> </w:t>
      </w:r>
      <w:r w:rsidRPr="00242AC7">
        <w:rPr>
          <w:rFonts w:ascii="Arial" w:hAnsi="Arial" w:cs="Arial"/>
          <w:i/>
          <w:sz w:val="24"/>
          <w:szCs w:val="24"/>
        </w:rPr>
        <w:t>Reviewers for a Specific Unit</w:t>
      </w:r>
      <w:r>
        <w:rPr>
          <w:rFonts w:ascii="Arial" w:hAnsi="Arial" w:cs="Arial"/>
          <w:sz w:val="24"/>
          <w:szCs w:val="24"/>
        </w:rPr>
        <w:t xml:space="preserve"> report</w:t>
      </w:r>
      <w:r w:rsidR="00900174">
        <w:rPr>
          <w:rFonts w:ascii="Arial" w:hAnsi="Arial" w:cs="Arial"/>
          <w:sz w:val="24"/>
          <w:szCs w:val="24"/>
        </w:rPr>
        <w:t>,</w:t>
      </w:r>
      <w:r>
        <w:rPr>
          <w:rFonts w:ascii="Arial" w:hAnsi="Arial" w:cs="Arial"/>
          <w:sz w:val="24"/>
          <w:szCs w:val="24"/>
        </w:rPr>
        <w:t xml:space="preserve"> as of </w:t>
      </w:r>
      <w:r w:rsidR="00326518">
        <w:rPr>
          <w:rFonts w:ascii="Arial" w:hAnsi="Arial" w:cs="Arial"/>
          <w:sz w:val="24"/>
          <w:szCs w:val="24"/>
        </w:rPr>
        <w:t>September 11, 2019</w:t>
      </w:r>
      <w:r w:rsidR="00B25527">
        <w:rPr>
          <w:rFonts w:ascii="Arial" w:hAnsi="Arial" w:cs="Arial"/>
          <w:sz w:val="24"/>
          <w:szCs w:val="24"/>
        </w:rPr>
        <w:t>,</w:t>
      </w:r>
      <w:r>
        <w:rPr>
          <w:rFonts w:ascii="Arial" w:hAnsi="Arial" w:cs="Arial"/>
          <w:sz w:val="24"/>
          <w:szCs w:val="24"/>
        </w:rPr>
        <w:t xml:space="preserve"> was </w:t>
      </w:r>
      <w:r w:rsidR="00B20FF6">
        <w:rPr>
          <w:rFonts w:ascii="Arial" w:hAnsi="Arial" w:cs="Arial"/>
          <w:sz w:val="24"/>
          <w:szCs w:val="24"/>
        </w:rPr>
        <w:t>used</w:t>
      </w:r>
      <w:r>
        <w:rPr>
          <w:rFonts w:ascii="Arial" w:hAnsi="Arial" w:cs="Arial"/>
          <w:sz w:val="24"/>
          <w:szCs w:val="24"/>
        </w:rPr>
        <w:t xml:space="preserve"> to identify</w:t>
      </w:r>
      <w:r w:rsidR="00B20FF6">
        <w:rPr>
          <w:rFonts w:ascii="Arial" w:hAnsi="Arial" w:cs="Arial"/>
          <w:sz w:val="24"/>
          <w:szCs w:val="24"/>
        </w:rPr>
        <w:t xml:space="preserve"> UCPD’s </w:t>
      </w:r>
      <w:r w:rsidR="00326518">
        <w:rPr>
          <w:rFonts w:ascii="Arial" w:hAnsi="Arial" w:cs="Arial"/>
          <w:sz w:val="24"/>
          <w:szCs w:val="24"/>
        </w:rPr>
        <w:t>six</w:t>
      </w:r>
      <w:r w:rsidR="00B20FF6">
        <w:rPr>
          <w:rFonts w:ascii="Arial" w:hAnsi="Arial" w:cs="Arial"/>
          <w:sz w:val="24"/>
          <w:szCs w:val="24"/>
        </w:rPr>
        <w:t xml:space="preserve"> mandatory reviewers for </w:t>
      </w:r>
      <w:proofErr w:type="spellStart"/>
      <w:r w:rsidR="00B20FF6">
        <w:rPr>
          <w:rFonts w:ascii="Arial" w:hAnsi="Arial" w:cs="Arial"/>
          <w:sz w:val="24"/>
          <w:szCs w:val="24"/>
        </w:rPr>
        <w:t>CASHNet</w:t>
      </w:r>
      <w:proofErr w:type="spellEnd"/>
      <w:r w:rsidR="00B20FF6">
        <w:rPr>
          <w:rFonts w:ascii="Arial" w:hAnsi="Arial" w:cs="Arial"/>
          <w:sz w:val="24"/>
          <w:szCs w:val="24"/>
        </w:rPr>
        <w:t xml:space="preserve"> transactions.  </w:t>
      </w:r>
      <w:r w:rsidR="00326A98" w:rsidRPr="00326A98">
        <w:rPr>
          <w:rFonts w:ascii="Arial" w:hAnsi="Arial" w:cs="Arial"/>
          <w:sz w:val="24"/>
          <w:szCs w:val="24"/>
        </w:rPr>
        <w:t xml:space="preserve">A&amp;AS </w:t>
      </w:r>
      <w:r w:rsidR="00B20FF6">
        <w:rPr>
          <w:rFonts w:ascii="Arial" w:hAnsi="Arial" w:cs="Arial"/>
          <w:sz w:val="24"/>
          <w:szCs w:val="24"/>
        </w:rPr>
        <w:t xml:space="preserve">then </w:t>
      </w:r>
      <w:r w:rsidR="00326A98" w:rsidRPr="00326A98">
        <w:rPr>
          <w:rFonts w:ascii="Arial" w:hAnsi="Arial" w:cs="Arial"/>
          <w:sz w:val="24"/>
          <w:szCs w:val="24"/>
        </w:rPr>
        <w:t xml:space="preserve">obtained the </w:t>
      </w:r>
      <w:r w:rsidR="00B20FF6">
        <w:rPr>
          <w:rFonts w:ascii="Arial" w:hAnsi="Arial" w:cs="Arial"/>
          <w:sz w:val="24"/>
          <w:szCs w:val="24"/>
        </w:rPr>
        <w:t>fiscal year</w:t>
      </w:r>
      <w:r w:rsidR="00326518">
        <w:rPr>
          <w:rFonts w:ascii="Arial" w:hAnsi="Arial" w:cs="Arial"/>
          <w:sz w:val="24"/>
          <w:szCs w:val="24"/>
        </w:rPr>
        <w:t xml:space="preserve"> 2018-19</w:t>
      </w:r>
      <w:r w:rsidR="00326A98" w:rsidRPr="00326A98">
        <w:rPr>
          <w:rFonts w:ascii="Arial" w:hAnsi="Arial" w:cs="Arial"/>
          <w:sz w:val="24"/>
          <w:szCs w:val="24"/>
        </w:rPr>
        <w:t xml:space="preserve"> </w:t>
      </w:r>
      <w:r w:rsidR="004E701B">
        <w:rPr>
          <w:rFonts w:ascii="Arial" w:hAnsi="Arial" w:cs="Arial"/>
          <w:sz w:val="24"/>
          <w:szCs w:val="24"/>
        </w:rPr>
        <w:t xml:space="preserve">PAN </w:t>
      </w:r>
      <w:r w:rsidR="00326A98" w:rsidRPr="00326A98">
        <w:rPr>
          <w:rFonts w:ascii="Arial" w:hAnsi="Arial" w:cs="Arial"/>
          <w:sz w:val="24"/>
          <w:szCs w:val="24"/>
        </w:rPr>
        <w:t xml:space="preserve">audit </w:t>
      </w:r>
      <w:r w:rsidRPr="00326A98">
        <w:rPr>
          <w:rFonts w:ascii="Arial" w:hAnsi="Arial" w:cs="Arial"/>
          <w:sz w:val="24"/>
          <w:szCs w:val="24"/>
        </w:rPr>
        <w:t>logs</w:t>
      </w:r>
      <w:r w:rsidR="00326A98" w:rsidRPr="00326A98">
        <w:rPr>
          <w:rFonts w:ascii="Arial" w:hAnsi="Arial" w:cs="Arial"/>
          <w:sz w:val="24"/>
          <w:szCs w:val="24"/>
        </w:rPr>
        <w:t xml:space="preserve"> for all </w:t>
      </w:r>
      <w:r w:rsidR="00326518">
        <w:rPr>
          <w:rFonts w:ascii="Arial" w:hAnsi="Arial" w:cs="Arial"/>
          <w:sz w:val="24"/>
          <w:szCs w:val="24"/>
        </w:rPr>
        <w:t>six</w:t>
      </w:r>
      <w:r w:rsidR="00326A98" w:rsidRPr="00326A98">
        <w:rPr>
          <w:rFonts w:ascii="Arial" w:hAnsi="Arial" w:cs="Arial"/>
          <w:sz w:val="24"/>
          <w:szCs w:val="24"/>
        </w:rPr>
        <w:t xml:space="preserve"> </w:t>
      </w:r>
      <w:r w:rsidR="00B20FF6">
        <w:rPr>
          <w:rFonts w:ascii="Arial" w:hAnsi="Arial" w:cs="Arial"/>
          <w:sz w:val="24"/>
          <w:szCs w:val="24"/>
        </w:rPr>
        <w:t>individuals</w:t>
      </w:r>
      <w:r w:rsidR="00326A98" w:rsidRPr="00326A98">
        <w:rPr>
          <w:rFonts w:ascii="Arial" w:hAnsi="Arial" w:cs="Arial"/>
          <w:sz w:val="24"/>
          <w:szCs w:val="24"/>
        </w:rPr>
        <w:t xml:space="preserve"> to verify that</w:t>
      </w:r>
      <w:r w:rsidR="00B25527">
        <w:rPr>
          <w:rFonts w:ascii="Arial" w:hAnsi="Arial" w:cs="Arial"/>
          <w:sz w:val="24"/>
          <w:szCs w:val="24"/>
        </w:rPr>
        <w:t xml:space="preserve"> </w:t>
      </w:r>
      <w:proofErr w:type="spellStart"/>
      <w:r w:rsidR="007806D2">
        <w:rPr>
          <w:rFonts w:ascii="Arial" w:hAnsi="Arial" w:cs="Arial"/>
          <w:sz w:val="24"/>
          <w:szCs w:val="24"/>
        </w:rPr>
        <w:t>CASH</w:t>
      </w:r>
      <w:r w:rsidR="008E5166">
        <w:rPr>
          <w:rFonts w:ascii="Arial" w:hAnsi="Arial" w:cs="Arial"/>
          <w:sz w:val="24"/>
          <w:szCs w:val="24"/>
        </w:rPr>
        <w:t>Net</w:t>
      </w:r>
      <w:proofErr w:type="spellEnd"/>
      <w:r w:rsidR="008E5166">
        <w:rPr>
          <w:rFonts w:ascii="Arial" w:hAnsi="Arial" w:cs="Arial"/>
          <w:sz w:val="24"/>
          <w:szCs w:val="24"/>
        </w:rPr>
        <w:t xml:space="preserve"> </w:t>
      </w:r>
      <w:r>
        <w:rPr>
          <w:rFonts w:ascii="Arial" w:hAnsi="Arial" w:cs="Arial"/>
          <w:sz w:val="24"/>
          <w:szCs w:val="24"/>
        </w:rPr>
        <w:t xml:space="preserve">PANs </w:t>
      </w:r>
      <w:r w:rsidR="00326A98" w:rsidRPr="00326A98">
        <w:rPr>
          <w:rFonts w:ascii="Arial" w:hAnsi="Arial" w:cs="Arial"/>
          <w:sz w:val="24"/>
          <w:szCs w:val="24"/>
        </w:rPr>
        <w:t xml:space="preserve">were reviewed </w:t>
      </w:r>
      <w:r w:rsidRPr="00326A98">
        <w:rPr>
          <w:rFonts w:ascii="Arial" w:hAnsi="Arial" w:cs="Arial"/>
          <w:sz w:val="24"/>
          <w:szCs w:val="24"/>
        </w:rPr>
        <w:t>in a timely manner</w:t>
      </w:r>
      <w:r w:rsidR="00900174">
        <w:rPr>
          <w:rFonts w:ascii="Arial" w:hAnsi="Arial" w:cs="Arial"/>
          <w:sz w:val="24"/>
          <w:szCs w:val="24"/>
        </w:rPr>
        <w:t>,</w:t>
      </w:r>
      <w:r w:rsidRPr="00326A98">
        <w:rPr>
          <w:rFonts w:ascii="Arial" w:hAnsi="Arial" w:cs="Arial"/>
          <w:sz w:val="24"/>
          <w:szCs w:val="24"/>
        </w:rPr>
        <w:t xml:space="preserve"> in accordance with the UCLA Financial Policy</w:t>
      </w:r>
      <w:r>
        <w:rPr>
          <w:rFonts w:ascii="Arial" w:hAnsi="Arial" w:cs="Arial"/>
          <w:sz w:val="24"/>
          <w:szCs w:val="24"/>
        </w:rPr>
        <w:t xml:space="preserve">.  Although the UCLA Financial Policy states that transactions must be reviewed within two working days of receipt, A&amp;AS used a </w:t>
      </w:r>
      <w:r w:rsidR="00326518">
        <w:rPr>
          <w:rFonts w:ascii="Arial" w:hAnsi="Arial" w:cs="Arial"/>
          <w:sz w:val="24"/>
          <w:szCs w:val="24"/>
        </w:rPr>
        <w:t>six</w:t>
      </w:r>
      <w:r w:rsidR="00326A98" w:rsidRPr="00326A98">
        <w:rPr>
          <w:rFonts w:ascii="Arial" w:hAnsi="Arial" w:cs="Arial"/>
          <w:sz w:val="24"/>
          <w:szCs w:val="24"/>
        </w:rPr>
        <w:t xml:space="preserve">-day </w:t>
      </w:r>
      <w:r w:rsidRPr="00326A98">
        <w:rPr>
          <w:rFonts w:ascii="Arial" w:hAnsi="Arial" w:cs="Arial"/>
          <w:sz w:val="24"/>
          <w:szCs w:val="24"/>
        </w:rPr>
        <w:t xml:space="preserve">criterion </w:t>
      </w:r>
      <w:r w:rsidR="00326A98" w:rsidRPr="00326A98">
        <w:rPr>
          <w:rFonts w:ascii="Arial" w:hAnsi="Arial" w:cs="Arial"/>
          <w:sz w:val="24"/>
          <w:szCs w:val="24"/>
        </w:rPr>
        <w:t>to account for weekends, holidays, alternative work</w:t>
      </w:r>
      <w:r w:rsidR="00B20FF6">
        <w:rPr>
          <w:rFonts w:ascii="Arial" w:hAnsi="Arial" w:cs="Arial"/>
          <w:sz w:val="24"/>
          <w:szCs w:val="24"/>
        </w:rPr>
        <w:t xml:space="preserve"> schedules, and short absences.</w:t>
      </w:r>
      <w:r w:rsidR="00326518">
        <w:rPr>
          <w:rFonts w:ascii="Arial" w:hAnsi="Arial" w:cs="Arial"/>
          <w:sz w:val="24"/>
          <w:szCs w:val="24"/>
        </w:rPr>
        <w:t xml:space="preserve"> </w:t>
      </w:r>
      <w:r w:rsidR="005B03C2">
        <w:rPr>
          <w:rFonts w:ascii="Arial" w:hAnsi="Arial" w:cs="Arial"/>
          <w:sz w:val="24"/>
          <w:szCs w:val="24"/>
        </w:rPr>
        <w:t xml:space="preserve"> </w:t>
      </w:r>
      <w:r w:rsidR="00326518">
        <w:rPr>
          <w:rFonts w:ascii="Arial" w:hAnsi="Arial" w:cs="Arial"/>
          <w:sz w:val="24"/>
          <w:szCs w:val="24"/>
        </w:rPr>
        <w:t xml:space="preserve">In addition, the number of unread PANs was examined for the six mandatory reviewers as well. </w:t>
      </w:r>
    </w:p>
    <w:p w14:paraId="3CF70DDC" w14:textId="77777777" w:rsidR="00326A98" w:rsidRPr="00326A98" w:rsidRDefault="00326A98" w:rsidP="00A95610">
      <w:pPr>
        <w:spacing w:line="360" w:lineRule="auto"/>
        <w:ind w:left="540" w:hanging="540"/>
        <w:jc w:val="both"/>
        <w:rPr>
          <w:rFonts w:ascii="Arial" w:hAnsi="Arial" w:cs="Arial"/>
          <w:sz w:val="24"/>
          <w:szCs w:val="24"/>
        </w:rPr>
      </w:pPr>
    </w:p>
    <w:p w14:paraId="6CDB74BB" w14:textId="53479B27" w:rsidR="009E2FBC" w:rsidRDefault="009E2FBC" w:rsidP="00EA024D">
      <w:pPr>
        <w:spacing w:line="360" w:lineRule="auto"/>
        <w:ind w:left="540"/>
        <w:jc w:val="both"/>
        <w:rPr>
          <w:rFonts w:ascii="Arial" w:hAnsi="Arial" w:cs="Arial"/>
          <w:sz w:val="24"/>
          <w:szCs w:val="24"/>
        </w:rPr>
      </w:pPr>
      <w:r>
        <w:rPr>
          <w:rFonts w:ascii="Arial" w:hAnsi="Arial" w:cs="Arial"/>
          <w:sz w:val="24"/>
          <w:szCs w:val="24"/>
        </w:rPr>
        <w:t>A&amp;AS found</w:t>
      </w:r>
      <w:r w:rsidR="004E701B">
        <w:rPr>
          <w:rFonts w:ascii="Arial" w:hAnsi="Arial" w:cs="Arial"/>
          <w:sz w:val="24"/>
          <w:szCs w:val="24"/>
        </w:rPr>
        <w:t xml:space="preserve"> that</w:t>
      </w:r>
      <w:r>
        <w:rPr>
          <w:rFonts w:ascii="Arial" w:hAnsi="Arial" w:cs="Arial"/>
          <w:sz w:val="24"/>
          <w:szCs w:val="24"/>
        </w:rPr>
        <w:t xml:space="preserve"> </w:t>
      </w:r>
      <w:r w:rsidR="001E3F7C">
        <w:rPr>
          <w:rFonts w:ascii="Arial" w:hAnsi="Arial" w:cs="Arial"/>
          <w:sz w:val="24"/>
          <w:szCs w:val="24"/>
        </w:rPr>
        <w:t xml:space="preserve">the </w:t>
      </w:r>
      <w:r w:rsidR="00326518">
        <w:rPr>
          <w:rFonts w:ascii="Arial" w:hAnsi="Arial" w:cs="Arial"/>
          <w:sz w:val="24"/>
          <w:szCs w:val="24"/>
        </w:rPr>
        <w:t>number</w:t>
      </w:r>
      <w:r w:rsidR="001E3F7C">
        <w:rPr>
          <w:rFonts w:ascii="Arial" w:hAnsi="Arial" w:cs="Arial"/>
          <w:sz w:val="24"/>
          <w:szCs w:val="24"/>
        </w:rPr>
        <w:t xml:space="preserve"> of </w:t>
      </w:r>
      <w:proofErr w:type="spellStart"/>
      <w:r w:rsidR="007806D2">
        <w:rPr>
          <w:rFonts w:ascii="Arial" w:hAnsi="Arial" w:cs="Arial"/>
          <w:sz w:val="24"/>
          <w:szCs w:val="24"/>
        </w:rPr>
        <w:t>CASHN</w:t>
      </w:r>
      <w:r w:rsidR="008E5166">
        <w:rPr>
          <w:rFonts w:ascii="Arial" w:hAnsi="Arial" w:cs="Arial"/>
          <w:sz w:val="24"/>
          <w:szCs w:val="24"/>
        </w:rPr>
        <w:t>et</w:t>
      </w:r>
      <w:proofErr w:type="spellEnd"/>
      <w:r w:rsidR="008E5166">
        <w:rPr>
          <w:rFonts w:ascii="Arial" w:hAnsi="Arial" w:cs="Arial"/>
          <w:sz w:val="24"/>
          <w:szCs w:val="24"/>
        </w:rPr>
        <w:t xml:space="preserve"> </w:t>
      </w:r>
      <w:r w:rsidR="001E3F7C">
        <w:rPr>
          <w:rFonts w:ascii="Arial" w:hAnsi="Arial" w:cs="Arial"/>
          <w:sz w:val="24"/>
          <w:szCs w:val="24"/>
        </w:rPr>
        <w:t xml:space="preserve">PANs read more than </w:t>
      </w:r>
      <w:r w:rsidR="00900174">
        <w:rPr>
          <w:rFonts w:ascii="Arial" w:hAnsi="Arial" w:cs="Arial"/>
          <w:sz w:val="24"/>
          <w:szCs w:val="24"/>
        </w:rPr>
        <w:t xml:space="preserve">six </w:t>
      </w:r>
      <w:r w:rsidR="008E5166">
        <w:rPr>
          <w:rFonts w:ascii="Arial" w:hAnsi="Arial" w:cs="Arial"/>
          <w:sz w:val="24"/>
          <w:szCs w:val="24"/>
        </w:rPr>
        <w:t xml:space="preserve">calendar </w:t>
      </w:r>
      <w:r w:rsidR="001E3F7C">
        <w:rPr>
          <w:rFonts w:ascii="Arial" w:hAnsi="Arial" w:cs="Arial"/>
          <w:sz w:val="24"/>
          <w:szCs w:val="24"/>
        </w:rPr>
        <w:t>days from receipt by mandatory reviewer</w:t>
      </w:r>
      <w:r w:rsidR="00C834F7">
        <w:rPr>
          <w:rFonts w:ascii="Arial" w:hAnsi="Arial" w:cs="Arial"/>
          <w:sz w:val="24"/>
          <w:szCs w:val="24"/>
        </w:rPr>
        <w:t xml:space="preserve"> </w:t>
      </w:r>
      <w:r w:rsidR="001E3F7C">
        <w:rPr>
          <w:rFonts w:ascii="Arial" w:hAnsi="Arial" w:cs="Arial"/>
          <w:sz w:val="24"/>
          <w:szCs w:val="24"/>
        </w:rPr>
        <w:t>as follows:</w:t>
      </w:r>
    </w:p>
    <w:tbl>
      <w:tblPr>
        <w:tblW w:w="8820" w:type="dxa"/>
        <w:jc w:val="right"/>
        <w:tblLayout w:type="fixed"/>
        <w:tblCellMar>
          <w:left w:w="0" w:type="dxa"/>
          <w:right w:w="0" w:type="dxa"/>
        </w:tblCellMar>
        <w:tblLook w:val="04A0" w:firstRow="1" w:lastRow="0" w:firstColumn="1" w:lastColumn="0" w:noHBand="0" w:noVBand="1"/>
      </w:tblPr>
      <w:tblGrid>
        <w:gridCol w:w="1350"/>
        <w:gridCol w:w="3330"/>
        <w:gridCol w:w="1710"/>
        <w:gridCol w:w="2430"/>
      </w:tblGrid>
      <w:tr w:rsidR="008E5166" w:rsidRPr="00326518" w14:paraId="014CA881" w14:textId="77777777" w:rsidTr="006E2F16">
        <w:trPr>
          <w:trHeight w:val="730"/>
          <w:jc w:val="right"/>
        </w:trPr>
        <w:tc>
          <w:tcPr>
            <w:tcW w:w="1350" w:type="dxa"/>
            <w:tcBorders>
              <w:top w:val="single" w:sz="12" w:space="0" w:color="003333"/>
              <w:left w:val="single" w:sz="12" w:space="0" w:color="003333"/>
              <w:bottom w:val="single" w:sz="12" w:space="0" w:color="003333"/>
              <w:right w:val="single" w:sz="6" w:space="0" w:color="003333"/>
            </w:tcBorders>
            <w:shd w:val="clear" w:color="auto" w:fill="C6D9F1" w:themeFill="text2" w:themeFillTint="33"/>
            <w:tcMar>
              <w:top w:w="0" w:type="dxa"/>
              <w:left w:w="75" w:type="dxa"/>
              <w:bottom w:w="0" w:type="dxa"/>
              <w:right w:w="75" w:type="dxa"/>
            </w:tcMar>
          </w:tcPr>
          <w:p w14:paraId="1545DB21"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b/>
                <w:color w:val="000000"/>
                <w:sz w:val="22"/>
                <w:szCs w:val="24"/>
                <w:u w:color="000000"/>
              </w:rPr>
              <w:t>Mandatory Reviewer</w:t>
            </w:r>
          </w:p>
          <w:p w14:paraId="33F42DCC" w14:textId="2FA8BC3B" w:rsidR="00326518" w:rsidRPr="002E67EE" w:rsidRDefault="00EA7CF4" w:rsidP="006E2F16">
            <w:pPr>
              <w:keepNext/>
              <w:overflowPunct/>
              <w:jc w:val="center"/>
              <w:textAlignment w:val="auto"/>
              <w:rPr>
                <w:rFonts w:ascii="Arial" w:hAnsi="Arial" w:cs="Arial"/>
                <w:color w:val="000000"/>
                <w:sz w:val="24"/>
                <w:szCs w:val="24"/>
                <w:u w:color="000000"/>
              </w:rPr>
            </w:pPr>
            <w:r>
              <w:rPr>
                <w:rFonts w:ascii="Arial" w:hAnsi="Arial" w:cs="Arial"/>
                <w:b/>
                <w:color w:val="000000"/>
                <w:sz w:val="22"/>
                <w:szCs w:val="24"/>
                <w:u w:color="000000"/>
              </w:rPr>
              <w:t xml:space="preserve"> </w:t>
            </w:r>
          </w:p>
        </w:tc>
        <w:tc>
          <w:tcPr>
            <w:tcW w:w="3330" w:type="dxa"/>
            <w:tcBorders>
              <w:top w:val="single" w:sz="12" w:space="0" w:color="003333"/>
              <w:left w:val="single" w:sz="6" w:space="0" w:color="003333"/>
              <w:bottom w:val="single" w:sz="12" w:space="0" w:color="003333"/>
              <w:right w:val="single" w:sz="6" w:space="0" w:color="003333"/>
            </w:tcBorders>
            <w:shd w:val="clear" w:color="auto" w:fill="C6D9F1" w:themeFill="text2" w:themeFillTint="33"/>
            <w:tcMar>
              <w:top w:w="0" w:type="dxa"/>
              <w:left w:w="75" w:type="dxa"/>
              <w:bottom w:w="0" w:type="dxa"/>
              <w:right w:w="75" w:type="dxa"/>
            </w:tcMar>
          </w:tcPr>
          <w:p w14:paraId="398DB66A"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b/>
                <w:color w:val="000000"/>
                <w:sz w:val="22"/>
                <w:szCs w:val="24"/>
                <w:u w:color="000000"/>
              </w:rPr>
              <w:t>Number of PAN</w:t>
            </w:r>
            <w:r w:rsidR="00900174" w:rsidRPr="002E67EE">
              <w:rPr>
                <w:rFonts w:ascii="Arial" w:hAnsi="Arial" w:cs="Arial"/>
                <w:b/>
                <w:color w:val="000000"/>
                <w:sz w:val="22"/>
                <w:szCs w:val="24"/>
                <w:u w:color="000000"/>
              </w:rPr>
              <w:t>s</w:t>
            </w:r>
            <w:r w:rsidRPr="002E67EE">
              <w:rPr>
                <w:rFonts w:ascii="Arial" w:hAnsi="Arial" w:cs="Arial"/>
                <w:b/>
                <w:color w:val="000000"/>
                <w:sz w:val="22"/>
                <w:szCs w:val="24"/>
                <w:u w:color="000000"/>
              </w:rPr>
              <w:t xml:space="preserve"> that remained unread in </w:t>
            </w:r>
            <w:r w:rsidR="004F1CFD" w:rsidRPr="002E67EE">
              <w:rPr>
                <w:rFonts w:ascii="Arial" w:hAnsi="Arial" w:cs="Arial"/>
                <w:b/>
                <w:color w:val="000000"/>
                <w:sz w:val="22"/>
                <w:szCs w:val="24"/>
                <w:u w:color="000000"/>
              </w:rPr>
              <w:t>m</w:t>
            </w:r>
            <w:r w:rsidRPr="002E67EE">
              <w:rPr>
                <w:rFonts w:ascii="Arial" w:hAnsi="Arial" w:cs="Arial"/>
                <w:b/>
                <w:color w:val="000000"/>
                <w:sz w:val="22"/>
                <w:szCs w:val="24"/>
                <w:u w:color="000000"/>
              </w:rPr>
              <w:t xml:space="preserve">andatory </w:t>
            </w:r>
            <w:r w:rsidR="004F1CFD" w:rsidRPr="002E67EE">
              <w:rPr>
                <w:rFonts w:ascii="Arial" w:hAnsi="Arial" w:cs="Arial"/>
                <w:b/>
                <w:color w:val="000000"/>
                <w:sz w:val="22"/>
                <w:szCs w:val="24"/>
                <w:u w:color="000000"/>
              </w:rPr>
              <w:t>r</w:t>
            </w:r>
            <w:r w:rsidRPr="002E67EE">
              <w:rPr>
                <w:rFonts w:ascii="Arial" w:hAnsi="Arial" w:cs="Arial"/>
                <w:b/>
                <w:color w:val="000000"/>
                <w:sz w:val="22"/>
                <w:szCs w:val="24"/>
                <w:u w:color="000000"/>
              </w:rPr>
              <w:t xml:space="preserve">eviewer's PAN </w:t>
            </w:r>
            <w:r w:rsidR="004F1CFD" w:rsidRPr="002E67EE">
              <w:rPr>
                <w:rFonts w:ascii="Arial" w:hAnsi="Arial" w:cs="Arial"/>
                <w:b/>
                <w:color w:val="000000"/>
                <w:sz w:val="22"/>
                <w:szCs w:val="24"/>
                <w:u w:color="000000"/>
              </w:rPr>
              <w:t>q</w:t>
            </w:r>
            <w:r w:rsidRPr="002E67EE">
              <w:rPr>
                <w:rFonts w:ascii="Arial" w:hAnsi="Arial" w:cs="Arial"/>
                <w:b/>
                <w:color w:val="000000"/>
                <w:sz w:val="22"/>
                <w:szCs w:val="24"/>
                <w:u w:color="000000"/>
              </w:rPr>
              <w:t>ueue greater than 6 (calendar) days</w:t>
            </w:r>
          </w:p>
        </w:tc>
        <w:tc>
          <w:tcPr>
            <w:tcW w:w="1710" w:type="dxa"/>
            <w:tcBorders>
              <w:top w:val="single" w:sz="12" w:space="0" w:color="003333"/>
              <w:left w:val="single" w:sz="6" w:space="0" w:color="003333"/>
              <w:bottom w:val="single" w:sz="12" w:space="0" w:color="003333"/>
              <w:right w:val="single" w:sz="6" w:space="0" w:color="003333"/>
            </w:tcBorders>
            <w:shd w:val="clear" w:color="auto" w:fill="C6D9F1" w:themeFill="text2" w:themeFillTint="33"/>
            <w:tcMar>
              <w:top w:w="0" w:type="dxa"/>
              <w:left w:w="75" w:type="dxa"/>
              <w:bottom w:w="0" w:type="dxa"/>
              <w:right w:w="75" w:type="dxa"/>
            </w:tcMar>
          </w:tcPr>
          <w:p w14:paraId="0C9BC90B"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b/>
                <w:color w:val="000000"/>
                <w:sz w:val="22"/>
                <w:szCs w:val="24"/>
                <w:u w:color="000000"/>
              </w:rPr>
              <w:t>Days Unread</w:t>
            </w:r>
          </w:p>
          <w:p w14:paraId="4F7C57E1"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b/>
                <w:color w:val="000000"/>
                <w:sz w:val="22"/>
                <w:szCs w:val="24"/>
                <w:u w:color="000000"/>
              </w:rPr>
              <w:t xml:space="preserve"> (Calendar Days)</w:t>
            </w:r>
          </w:p>
        </w:tc>
        <w:tc>
          <w:tcPr>
            <w:tcW w:w="2430" w:type="dxa"/>
            <w:tcBorders>
              <w:top w:val="single" w:sz="12" w:space="0" w:color="003333"/>
              <w:left w:val="single" w:sz="6" w:space="0" w:color="003333"/>
              <w:bottom w:val="single" w:sz="12" w:space="0" w:color="003333"/>
              <w:right w:val="single" w:sz="12" w:space="0" w:color="003333"/>
            </w:tcBorders>
            <w:shd w:val="clear" w:color="auto" w:fill="C6D9F1" w:themeFill="text2" w:themeFillTint="33"/>
            <w:tcMar>
              <w:top w:w="0" w:type="dxa"/>
              <w:left w:w="75" w:type="dxa"/>
              <w:bottom w:w="0" w:type="dxa"/>
              <w:right w:w="75" w:type="dxa"/>
            </w:tcMar>
          </w:tcPr>
          <w:p w14:paraId="70442502" w14:textId="77777777" w:rsidR="00326518" w:rsidRPr="002E67EE" w:rsidRDefault="00900174" w:rsidP="006E2F16">
            <w:pPr>
              <w:keepNext/>
              <w:overflowPunct/>
              <w:jc w:val="center"/>
              <w:textAlignment w:val="auto"/>
              <w:rPr>
                <w:rFonts w:ascii="Arial" w:hAnsi="Arial" w:cs="Arial"/>
                <w:color w:val="000000"/>
                <w:sz w:val="24"/>
                <w:szCs w:val="24"/>
                <w:u w:color="000000"/>
              </w:rPr>
            </w:pPr>
            <w:r w:rsidRPr="002E67EE">
              <w:rPr>
                <w:rFonts w:ascii="Arial" w:hAnsi="Arial" w:cs="Arial"/>
                <w:b/>
                <w:color w:val="000000"/>
                <w:sz w:val="22"/>
                <w:szCs w:val="24"/>
                <w:u w:color="000000"/>
              </w:rPr>
              <w:t xml:space="preserve">Number </w:t>
            </w:r>
            <w:r w:rsidR="00326518" w:rsidRPr="002E67EE">
              <w:rPr>
                <w:rFonts w:ascii="Arial" w:hAnsi="Arial" w:cs="Arial"/>
                <w:b/>
                <w:color w:val="000000"/>
                <w:sz w:val="22"/>
                <w:szCs w:val="24"/>
                <w:u w:color="000000"/>
              </w:rPr>
              <w:t>of unread PANs</w:t>
            </w:r>
            <w:r w:rsidR="004F1CFD" w:rsidRPr="002E67EE">
              <w:rPr>
                <w:rFonts w:ascii="Arial" w:hAnsi="Arial" w:cs="Arial"/>
                <w:b/>
                <w:color w:val="000000"/>
                <w:sz w:val="22"/>
                <w:szCs w:val="24"/>
                <w:u w:color="000000"/>
              </w:rPr>
              <w:t>,</w:t>
            </w:r>
            <w:r w:rsidR="00326518" w:rsidRPr="002E67EE">
              <w:rPr>
                <w:rFonts w:ascii="Arial" w:hAnsi="Arial" w:cs="Arial"/>
                <w:b/>
                <w:color w:val="000000"/>
                <w:sz w:val="22"/>
                <w:szCs w:val="24"/>
                <w:u w:color="000000"/>
              </w:rPr>
              <w:t xml:space="preserve"> as of </w:t>
            </w:r>
            <w:r w:rsidRPr="002E67EE">
              <w:rPr>
                <w:rFonts w:ascii="Arial" w:hAnsi="Arial" w:cs="Arial"/>
                <w:b/>
                <w:color w:val="000000"/>
                <w:sz w:val="22"/>
                <w:szCs w:val="24"/>
                <w:u w:color="000000"/>
              </w:rPr>
              <w:t>September 11, 2019</w:t>
            </w:r>
          </w:p>
        </w:tc>
      </w:tr>
      <w:tr w:rsidR="00326518" w:rsidRPr="00326518" w14:paraId="6D645DA1" w14:textId="77777777" w:rsidTr="006E2F16">
        <w:tblPrEx>
          <w:tblLook w:val="0000" w:firstRow="0" w:lastRow="0" w:firstColumn="0" w:lastColumn="0" w:noHBand="0" w:noVBand="0"/>
        </w:tblPrEx>
        <w:trPr>
          <w:trHeight w:val="190"/>
          <w:jc w:val="right"/>
        </w:trPr>
        <w:tc>
          <w:tcPr>
            <w:tcW w:w="1350" w:type="dxa"/>
            <w:tcBorders>
              <w:top w:val="single" w:sz="12" w:space="0" w:color="003333"/>
              <w:left w:val="single" w:sz="6" w:space="0" w:color="003333"/>
              <w:bottom w:val="single" w:sz="6" w:space="0" w:color="003333"/>
              <w:right w:val="single" w:sz="6" w:space="0" w:color="003333"/>
            </w:tcBorders>
            <w:tcMar>
              <w:top w:w="0" w:type="dxa"/>
              <w:left w:w="75" w:type="dxa"/>
              <w:bottom w:w="0" w:type="dxa"/>
              <w:right w:w="75" w:type="dxa"/>
            </w:tcMar>
          </w:tcPr>
          <w:p w14:paraId="74E90A31"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1</w:t>
            </w:r>
          </w:p>
        </w:tc>
        <w:tc>
          <w:tcPr>
            <w:tcW w:w="3330" w:type="dxa"/>
            <w:tcBorders>
              <w:top w:val="single" w:sz="12" w:space="0" w:color="003333"/>
              <w:left w:val="single" w:sz="6" w:space="0" w:color="003333"/>
              <w:bottom w:val="single" w:sz="6" w:space="0" w:color="003333"/>
              <w:right w:val="single" w:sz="6" w:space="0" w:color="003333"/>
            </w:tcBorders>
            <w:tcMar>
              <w:top w:w="0" w:type="dxa"/>
              <w:left w:w="75" w:type="dxa"/>
              <w:bottom w:w="0" w:type="dxa"/>
              <w:right w:w="75" w:type="dxa"/>
            </w:tcMar>
          </w:tcPr>
          <w:p w14:paraId="2B38F5E3"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Over 200</w:t>
            </w:r>
          </w:p>
        </w:tc>
        <w:tc>
          <w:tcPr>
            <w:tcW w:w="1710" w:type="dxa"/>
            <w:tcBorders>
              <w:top w:val="single" w:sz="12" w:space="0" w:color="003333"/>
              <w:left w:val="single" w:sz="6" w:space="0" w:color="003333"/>
              <w:bottom w:val="single" w:sz="6" w:space="0" w:color="003333"/>
              <w:right w:val="single" w:sz="6" w:space="0" w:color="003333"/>
            </w:tcBorders>
            <w:tcMar>
              <w:top w:w="0" w:type="dxa"/>
              <w:left w:w="75" w:type="dxa"/>
              <w:bottom w:w="0" w:type="dxa"/>
              <w:right w:w="75" w:type="dxa"/>
            </w:tcMar>
          </w:tcPr>
          <w:p w14:paraId="433DBCB0"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6 to 61</w:t>
            </w:r>
          </w:p>
        </w:tc>
        <w:tc>
          <w:tcPr>
            <w:tcW w:w="2430" w:type="dxa"/>
            <w:tcBorders>
              <w:top w:val="single" w:sz="12" w:space="0" w:color="003333"/>
              <w:left w:val="single" w:sz="6" w:space="0" w:color="003333"/>
              <w:bottom w:val="single" w:sz="4" w:space="0" w:color="auto"/>
              <w:right w:val="single" w:sz="4" w:space="0" w:color="auto"/>
            </w:tcBorders>
            <w:tcMar>
              <w:top w:w="0" w:type="dxa"/>
              <w:left w:w="75" w:type="dxa"/>
              <w:bottom w:w="0" w:type="dxa"/>
              <w:right w:w="75" w:type="dxa"/>
            </w:tcMar>
          </w:tcPr>
          <w:p w14:paraId="327C80C2" w14:textId="77777777" w:rsidR="00326518" w:rsidRPr="002E67EE" w:rsidRDefault="00326518" w:rsidP="006E2F16">
            <w:pPr>
              <w:keepNext/>
              <w:overflowPunct/>
              <w:jc w:val="center"/>
              <w:textAlignment w:val="auto"/>
              <w:rPr>
                <w:rFonts w:ascii="Arial" w:hAnsi="Arial" w:cs="Arial"/>
                <w:sz w:val="24"/>
                <w:szCs w:val="24"/>
                <w:u w:color="000000"/>
              </w:rPr>
            </w:pPr>
            <w:r w:rsidRPr="002E67EE">
              <w:rPr>
                <w:rFonts w:ascii="Arial" w:hAnsi="Arial" w:cs="Arial"/>
                <w:sz w:val="22"/>
                <w:szCs w:val="24"/>
                <w:u w:color="000000"/>
              </w:rPr>
              <w:t>47</w:t>
            </w:r>
          </w:p>
        </w:tc>
      </w:tr>
      <w:tr w:rsidR="00326518" w:rsidRPr="00326518" w14:paraId="2B3B1ED0" w14:textId="77777777" w:rsidTr="006E2F16">
        <w:tblPrEx>
          <w:tblLook w:val="0000" w:firstRow="0" w:lastRow="0" w:firstColumn="0" w:lastColumn="0" w:noHBand="0" w:noVBand="0"/>
        </w:tblPrEx>
        <w:trPr>
          <w:trHeight w:val="190"/>
          <w:jc w:val="right"/>
        </w:trPr>
        <w:tc>
          <w:tcPr>
            <w:tcW w:w="135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3E68CA72"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2</w:t>
            </w:r>
          </w:p>
        </w:tc>
        <w:tc>
          <w:tcPr>
            <w:tcW w:w="333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552B530D"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102</w:t>
            </w:r>
          </w:p>
        </w:tc>
        <w:tc>
          <w:tcPr>
            <w:tcW w:w="171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7A1DF92E"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6 to 37</w:t>
            </w:r>
          </w:p>
        </w:tc>
        <w:tc>
          <w:tcPr>
            <w:tcW w:w="2430" w:type="dxa"/>
            <w:tcBorders>
              <w:top w:val="single" w:sz="4" w:space="0" w:color="auto"/>
              <w:left w:val="single" w:sz="6" w:space="0" w:color="003333"/>
              <w:bottom w:val="single" w:sz="4" w:space="0" w:color="auto"/>
              <w:right w:val="single" w:sz="4" w:space="0" w:color="auto"/>
            </w:tcBorders>
            <w:tcMar>
              <w:top w:w="0" w:type="dxa"/>
              <w:left w:w="75" w:type="dxa"/>
              <w:bottom w:w="0" w:type="dxa"/>
              <w:right w:w="75" w:type="dxa"/>
            </w:tcMar>
          </w:tcPr>
          <w:p w14:paraId="6AED4348" w14:textId="77777777" w:rsidR="00326518" w:rsidRPr="002E67EE" w:rsidRDefault="00326518" w:rsidP="006E2F16">
            <w:pPr>
              <w:keepNext/>
              <w:overflowPunct/>
              <w:jc w:val="center"/>
              <w:textAlignment w:val="auto"/>
              <w:rPr>
                <w:rFonts w:ascii="Arial" w:hAnsi="Arial" w:cs="Arial"/>
                <w:sz w:val="24"/>
                <w:szCs w:val="24"/>
                <w:u w:color="000000"/>
              </w:rPr>
            </w:pPr>
            <w:r w:rsidRPr="002E67EE">
              <w:rPr>
                <w:rFonts w:ascii="Arial" w:hAnsi="Arial" w:cs="Arial"/>
                <w:sz w:val="22"/>
                <w:szCs w:val="24"/>
                <w:u w:color="000000"/>
              </w:rPr>
              <w:t>0</w:t>
            </w:r>
          </w:p>
        </w:tc>
      </w:tr>
      <w:tr w:rsidR="00326518" w:rsidRPr="00326518" w14:paraId="41303B99" w14:textId="77777777" w:rsidTr="006E2F16">
        <w:tblPrEx>
          <w:tblLook w:val="0000" w:firstRow="0" w:lastRow="0" w:firstColumn="0" w:lastColumn="0" w:noHBand="0" w:noVBand="0"/>
        </w:tblPrEx>
        <w:trPr>
          <w:trHeight w:val="190"/>
          <w:jc w:val="right"/>
        </w:trPr>
        <w:tc>
          <w:tcPr>
            <w:tcW w:w="135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1619DC92"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3</w:t>
            </w:r>
          </w:p>
        </w:tc>
        <w:tc>
          <w:tcPr>
            <w:tcW w:w="333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792F79B1"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13</w:t>
            </w:r>
          </w:p>
        </w:tc>
        <w:tc>
          <w:tcPr>
            <w:tcW w:w="171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2D5C8565"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6 to 7</w:t>
            </w:r>
          </w:p>
        </w:tc>
        <w:tc>
          <w:tcPr>
            <w:tcW w:w="2430" w:type="dxa"/>
            <w:tcBorders>
              <w:top w:val="single" w:sz="4" w:space="0" w:color="auto"/>
              <w:left w:val="single" w:sz="6" w:space="0" w:color="003333"/>
              <w:bottom w:val="single" w:sz="4" w:space="0" w:color="auto"/>
              <w:right w:val="single" w:sz="4" w:space="0" w:color="auto"/>
            </w:tcBorders>
            <w:tcMar>
              <w:top w:w="0" w:type="dxa"/>
              <w:left w:w="75" w:type="dxa"/>
              <w:bottom w:w="0" w:type="dxa"/>
              <w:right w:w="75" w:type="dxa"/>
            </w:tcMar>
          </w:tcPr>
          <w:p w14:paraId="5176448A" w14:textId="77777777" w:rsidR="00326518" w:rsidRPr="002E67EE" w:rsidRDefault="00326518" w:rsidP="006E2F16">
            <w:pPr>
              <w:keepNext/>
              <w:overflowPunct/>
              <w:jc w:val="center"/>
              <w:textAlignment w:val="auto"/>
              <w:rPr>
                <w:rFonts w:ascii="Arial" w:hAnsi="Arial" w:cs="Arial"/>
                <w:sz w:val="24"/>
                <w:szCs w:val="24"/>
                <w:u w:color="000000"/>
              </w:rPr>
            </w:pPr>
            <w:r w:rsidRPr="002E67EE">
              <w:rPr>
                <w:rFonts w:ascii="Arial" w:hAnsi="Arial" w:cs="Arial"/>
                <w:sz w:val="22"/>
                <w:szCs w:val="24"/>
                <w:u w:color="000000"/>
              </w:rPr>
              <w:t>0</w:t>
            </w:r>
          </w:p>
        </w:tc>
      </w:tr>
      <w:tr w:rsidR="00326518" w:rsidRPr="00326518" w14:paraId="354D07FE" w14:textId="77777777" w:rsidTr="006E2F16">
        <w:tblPrEx>
          <w:tblLook w:val="0000" w:firstRow="0" w:lastRow="0" w:firstColumn="0" w:lastColumn="0" w:noHBand="0" w:noVBand="0"/>
        </w:tblPrEx>
        <w:trPr>
          <w:trHeight w:val="190"/>
          <w:jc w:val="right"/>
        </w:trPr>
        <w:tc>
          <w:tcPr>
            <w:tcW w:w="135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726B31C6"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4</w:t>
            </w:r>
          </w:p>
        </w:tc>
        <w:tc>
          <w:tcPr>
            <w:tcW w:w="333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156166ED"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3</w:t>
            </w:r>
          </w:p>
        </w:tc>
        <w:tc>
          <w:tcPr>
            <w:tcW w:w="171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54B65E73"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7 to 8</w:t>
            </w:r>
          </w:p>
        </w:tc>
        <w:tc>
          <w:tcPr>
            <w:tcW w:w="2430" w:type="dxa"/>
            <w:tcBorders>
              <w:top w:val="single" w:sz="4" w:space="0" w:color="auto"/>
              <w:left w:val="single" w:sz="6" w:space="0" w:color="003333"/>
              <w:bottom w:val="single" w:sz="4" w:space="0" w:color="auto"/>
              <w:right w:val="single" w:sz="4" w:space="0" w:color="auto"/>
            </w:tcBorders>
            <w:tcMar>
              <w:top w:w="0" w:type="dxa"/>
              <w:left w:w="75" w:type="dxa"/>
              <w:bottom w:w="0" w:type="dxa"/>
              <w:right w:w="75" w:type="dxa"/>
            </w:tcMar>
          </w:tcPr>
          <w:p w14:paraId="73523F23" w14:textId="77777777" w:rsidR="00326518" w:rsidRPr="002E67EE" w:rsidRDefault="00326518" w:rsidP="006E2F16">
            <w:pPr>
              <w:keepNext/>
              <w:overflowPunct/>
              <w:jc w:val="center"/>
              <w:textAlignment w:val="auto"/>
              <w:rPr>
                <w:rFonts w:ascii="Arial" w:hAnsi="Arial" w:cs="Arial"/>
                <w:sz w:val="24"/>
                <w:szCs w:val="24"/>
                <w:u w:color="000000"/>
              </w:rPr>
            </w:pPr>
            <w:r w:rsidRPr="002E67EE">
              <w:rPr>
                <w:rFonts w:ascii="Arial" w:hAnsi="Arial" w:cs="Arial"/>
                <w:sz w:val="22"/>
                <w:szCs w:val="24"/>
                <w:u w:color="000000"/>
              </w:rPr>
              <w:t>0</w:t>
            </w:r>
          </w:p>
        </w:tc>
      </w:tr>
      <w:tr w:rsidR="00326518" w:rsidRPr="00326518" w14:paraId="3FD4392D" w14:textId="77777777" w:rsidTr="006E2F16">
        <w:tblPrEx>
          <w:tblLook w:val="0000" w:firstRow="0" w:lastRow="0" w:firstColumn="0" w:lastColumn="0" w:noHBand="0" w:noVBand="0"/>
        </w:tblPrEx>
        <w:trPr>
          <w:trHeight w:val="190"/>
          <w:jc w:val="right"/>
        </w:trPr>
        <w:tc>
          <w:tcPr>
            <w:tcW w:w="135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673872DD"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5</w:t>
            </w:r>
          </w:p>
        </w:tc>
        <w:tc>
          <w:tcPr>
            <w:tcW w:w="333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7B9B6F15"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16</w:t>
            </w:r>
          </w:p>
        </w:tc>
        <w:tc>
          <w:tcPr>
            <w:tcW w:w="1710" w:type="dxa"/>
            <w:tcBorders>
              <w:top w:val="single" w:sz="6" w:space="0" w:color="003333"/>
              <w:left w:val="single" w:sz="6" w:space="0" w:color="003333"/>
              <w:bottom w:val="single" w:sz="6" w:space="0" w:color="003333"/>
              <w:right w:val="single" w:sz="6" w:space="0" w:color="003333"/>
            </w:tcBorders>
            <w:tcMar>
              <w:top w:w="0" w:type="dxa"/>
              <w:left w:w="75" w:type="dxa"/>
              <w:bottom w:w="0" w:type="dxa"/>
              <w:right w:w="75" w:type="dxa"/>
            </w:tcMar>
          </w:tcPr>
          <w:p w14:paraId="150180ED"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6 to 13</w:t>
            </w:r>
          </w:p>
        </w:tc>
        <w:tc>
          <w:tcPr>
            <w:tcW w:w="2430" w:type="dxa"/>
            <w:tcBorders>
              <w:top w:val="single" w:sz="4" w:space="0" w:color="auto"/>
              <w:left w:val="single" w:sz="6" w:space="0" w:color="003333"/>
              <w:bottom w:val="single" w:sz="4" w:space="0" w:color="auto"/>
              <w:right w:val="single" w:sz="4" w:space="0" w:color="auto"/>
            </w:tcBorders>
            <w:tcMar>
              <w:top w:w="0" w:type="dxa"/>
              <w:left w:w="75" w:type="dxa"/>
              <w:bottom w:w="0" w:type="dxa"/>
              <w:right w:w="75" w:type="dxa"/>
            </w:tcMar>
          </w:tcPr>
          <w:p w14:paraId="75BBC728" w14:textId="77777777" w:rsidR="00326518" w:rsidRPr="002E67EE" w:rsidRDefault="00326518" w:rsidP="006E2F16">
            <w:pPr>
              <w:keepNext/>
              <w:overflowPunct/>
              <w:jc w:val="center"/>
              <w:textAlignment w:val="auto"/>
              <w:rPr>
                <w:rFonts w:ascii="Arial" w:hAnsi="Arial" w:cs="Arial"/>
                <w:sz w:val="24"/>
                <w:szCs w:val="24"/>
                <w:u w:color="000000"/>
              </w:rPr>
            </w:pPr>
            <w:r w:rsidRPr="002E67EE">
              <w:rPr>
                <w:rFonts w:ascii="Arial" w:hAnsi="Arial" w:cs="Arial"/>
                <w:sz w:val="22"/>
                <w:szCs w:val="24"/>
                <w:u w:color="000000"/>
              </w:rPr>
              <w:t>0</w:t>
            </w:r>
          </w:p>
        </w:tc>
      </w:tr>
      <w:tr w:rsidR="00326518" w:rsidRPr="00326518" w14:paraId="41CC3477" w14:textId="77777777" w:rsidTr="006E2F16">
        <w:tblPrEx>
          <w:tblLook w:val="0000" w:firstRow="0" w:lastRow="0" w:firstColumn="0" w:lastColumn="0" w:noHBand="0" w:noVBand="0"/>
        </w:tblPrEx>
        <w:trPr>
          <w:trHeight w:val="190"/>
          <w:jc w:val="right"/>
        </w:trPr>
        <w:tc>
          <w:tcPr>
            <w:tcW w:w="1350" w:type="dxa"/>
            <w:tcBorders>
              <w:top w:val="single" w:sz="6" w:space="0" w:color="003333"/>
              <w:left w:val="single" w:sz="6" w:space="0" w:color="003333"/>
              <w:bottom w:val="single" w:sz="4" w:space="0" w:color="auto"/>
              <w:right w:val="single" w:sz="6" w:space="0" w:color="003333"/>
            </w:tcBorders>
            <w:tcMar>
              <w:top w:w="0" w:type="dxa"/>
              <w:left w:w="75" w:type="dxa"/>
              <w:bottom w:w="0" w:type="dxa"/>
              <w:right w:w="75" w:type="dxa"/>
            </w:tcMar>
          </w:tcPr>
          <w:p w14:paraId="4BA23FB3"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6</w:t>
            </w:r>
          </w:p>
        </w:tc>
        <w:tc>
          <w:tcPr>
            <w:tcW w:w="3330" w:type="dxa"/>
            <w:tcBorders>
              <w:top w:val="single" w:sz="6" w:space="0" w:color="003333"/>
              <w:left w:val="single" w:sz="6" w:space="0" w:color="003333"/>
              <w:bottom w:val="single" w:sz="4" w:space="0" w:color="auto"/>
              <w:right w:val="single" w:sz="6" w:space="0" w:color="003333"/>
            </w:tcBorders>
            <w:tcMar>
              <w:top w:w="0" w:type="dxa"/>
              <w:left w:w="75" w:type="dxa"/>
              <w:bottom w:w="0" w:type="dxa"/>
              <w:right w:w="75" w:type="dxa"/>
            </w:tcMar>
          </w:tcPr>
          <w:p w14:paraId="2A729364"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162</w:t>
            </w:r>
          </w:p>
        </w:tc>
        <w:tc>
          <w:tcPr>
            <w:tcW w:w="1710" w:type="dxa"/>
            <w:tcBorders>
              <w:top w:val="single" w:sz="6" w:space="0" w:color="003333"/>
              <w:left w:val="single" w:sz="6" w:space="0" w:color="003333"/>
              <w:bottom w:val="single" w:sz="4" w:space="0" w:color="auto"/>
              <w:right w:val="single" w:sz="6" w:space="0" w:color="003333"/>
            </w:tcBorders>
            <w:tcMar>
              <w:top w:w="0" w:type="dxa"/>
              <w:left w:w="75" w:type="dxa"/>
              <w:bottom w:w="0" w:type="dxa"/>
              <w:right w:w="75" w:type="dxa"/>
            </w:tcMar>
          </w:tcPr>
          <w:p w14:paraId="088D233F" w14:textId="77777777" w:rsidR="00326518" w:rsidRPr="002E67EE" w:rsidRDefault="00326518" w:rsidP="006E2F16">
            <w:pPr>
              <w:keepNext/>
              <w:overflowPunct/>
              <w:jc w:val="center"/>
              <w:textAlignment w:val="auto"/>
              <w:rPr>
                <w:rFonts w:ascii="Arial" w:hAnsi="Arial" w:cs="Arial"/>
                <w:color w:val="000000"/>
                <w:sz w:val="24"/>
                <w:szCs w:val="24"/>
                <w:u w:color="000000"/>
              </w:rPr>
            </w:pPr>
            <w:r w:rsidRPr="002E67EE">
              <w:rPr>
                <w:rFonts w:ascii="Arial" w:hAnsi="Arial" w:cs="Arial"/>
                <w:color w:val="000000"/>
                <w:sz w:val="22"/>
                <w:szCs w:val="24"/>
                <w:u w:color="000000"/>
              </w:rPr>
              <w:t>6 to 22</w:t>
            </w:r>
          </w:p>
        </w:tc>
        <w:tc>
          <w:tcPr>
            <w:tcW w:w="2430" w:type="dxa"/>
            <w:tcBorders>
              <w:top w:val="single" w:sz="4" w:space="0" w:color="auto"/>
              <w:left w:val="single" w:sz="6" w:space="0" w:color="003333"/>
              <w:bottom w:val="single" w:sz="4" w:space="0" w:color="auto"/>
              <w:right w:val="single" w:sz="4" w:space="0" w:color="auto"/>
            </w:tcBorders>
            <w:tcMar>
              <w:top w:w="0" w:type="dxa"/>
              <w:left w:w="75" w:type="dxa"/>
              <w:bottom w:w="0" w:type="dxa"/>
              <w:right w:w="75" w:type="dxa"/>
            </w:tcMar>
          </w:tcPr>
          <w:p w14:paraId="298DD90B" w14:textId="77777777" w:rsidR="00326518" w:rsidRPr="002E67EE" w:rsidRDefault="00326518" w:rsidP="006E2F16">
            <w:pPr>
              <w:keepNext/>
              <w:overflowPunct/>
              <w:jc w:val="center"/>
              <w:textAlignment w:val="auto"/>
              <w:rPr>
                <w:rFonts w:ascii="Arial" w:hAnsi="Arial" w:cs="Arial"/>
                <w:sz w:val="24"/>
                <w:szCs w:val="24"/>
                <w:u w:color="000000"/>
              </w:rPr>
            </w:pPr>
            <w:r w:rsidRPr="002E67EE">
              <w:rPr>
                <w:rFonts w:ascii="Arial" w:hAnsi="Arial" w:cs="Arial"/>
                <w:sz w:val="22"/>
                <w:szCs w:val="24"/>
                <w:u w:color="000000"/>
              </w:rPr>
              <w:t>0</w:t>
            </w:r>
          </w:p>
        </w:tc>
      </w:tr>
    </w:tbl>
    <w:p w14:paraId="52059F48" w14:textId="77777777" w:rsidR="00326518" w:rsidRPr="00326518" w:rsidRDefault="00326518" w:rsidP="00326518">
      <w:pPr>
        <w:overflowPunct/>
        <w:spacing w:after="180" w:line="276" w:lineRule="auto"/>
        <w:textAlignment w:val="auto"/>
        <w:rPr>
          <w:rFonts w:ascii="Verdana" w:hAnsi="Verdana"/>
          <w:color w:val="000000"/>
          <w:sz w:val="24"/>
          <w:szCs w:val="24"/>
          <w:u w:color="000000"/>
        </w:rPr>
      </w:pPr>
    </w:p>
    <w:p w14:paraId="3CBC7622" w14:textId="77777777" w:rsidR="009E2FBC" w:rsidRDefault="00326518" w:rsidP="00EA024D">
      <w:pPr>
        <w:spacing w:line="360" w:lineRule="auto"/>
        <w:ind w:left="540"/>
        <w:jc w:val="both"/>
        <w:rPr>
          <w:rFonts w:ascii="Arial" w:hAnsi="Arial" w:cs="Arial"/>
          <w:sz w:val="24"/>
          <w:szCs w:val="24"/>
        </w:rPr>
      </w:pPr>
      <w:r>
        <w:rPr>
          <w:rFonts w:ascii="Arial" w:hAnsi="Arial" w:cs="Arial"/>
          <w:sz w:val="24"/>
          <w:szCs w:val="24"/>
        </w:rPr>
        <w:t>An additional report, PNSPAN5 Unread PANs by any Mandatory Reviewer, was obtained from the UCLA Document</w:t>
      </w:r>
      <w:r w:rsidR="00ED0108">
        <w:rPr>
          <w:rFonts w:ascii="Arial" w:hAnsi="Arial" w:cs="Arial"/>
          <w:sz w:val="24"/>
          <w:szCs w:val="24"/>
        </w:rPr>
        <w:t xml:space="preserve"> </w:t>
      </w:r>
      <w:r>
        <w:rPr>
          <w:rFonts w:ascii="Arial" w:hAnsi="Arial" w:cs="Arial"/>
          <w:sz w:val="24"/>
          <w:szCs w:val="24"/>
        </w:rPr>
        <w:t xml:space="preserve">Direct System. </w:t>
      </w:r>
      <w:r w:rsidR="005B03C2">
        <w:rPr>
          <w:rFonts w:ascii="Arial" w:hAnsi="Arial" w:cs="Arial"/>
          <w:sz w:val="24"/>
          <w:szCs w:val="24"/>
        </w:rPr>
        <w:t xml:space="preserve"> </w:t>
      </w:r>
      <w:r>
        <w:rPr>
          <w:rFonts w:ascii="Arial" w:hAnsi="Arial" w:cs="Arial"/>
          <w:sz w:val="24"/>
          <w:szCs w:val="24"/>
        </w:rPr>
        <w:t>This report shows unread PANs for any mandatory reviewer, regardless of their employment status.</w:t>
      </w:r>
      <w:r w:rsidR="0070417B">
        <w:rPr>
          <w:rFonts w:ascii="Arial" w:hAnsi="Arial" w:cs="Arial"/>
          <w:sz w:val="24"/>
          <w:szCs w:val="24"/>
        </w:rPr>
        <w:t xml:space="preserve"> </w:t>
      </w:r>
      <w:r w:rsidR="005B03C2">
        <w:rPr>
          <w:rFonts w:ascii="Arial" w:hAnsi="Arial" w:cs="Arial"/>
          <w:sz w:val="24"/>
          <w:szCs w:val="24"/>
        </w:rPr>
        <w:t xml:space="preserve"> </w:t>
      </w:r>
      <w:r w:rsidR="0070417B">
        <w:rPr>
          <w:rFonts w:ascii="Arial" w:hAnsi="Arial" w:cs="Arial"/>
          <w:sz w:val="24"/>
          <w:szCs w:val="24"/>
        </w:rPr>
        <w:t>Review of the report reveal</w:t>
      </w:r>
      <w:r w:rsidR="004F1CFD">
        <w:rPr>
          <w:rFonts w:ascii="Arial" w:hAnsi="Arial" w:cs="Arial"/>
          <w:sz w:val="24"/>
          <w:szCs w:val="24"/>
        </w:rPr>
        <w:t>ed</w:t>
      </w:r>
      <w:r w:rsidR="0070417B">
        <w:rPr>
          <w:rFonts w:ascii="Arial" w:hAnsi="Arial" w:cs="Arial"/>
          <w:sz w:val="24"/>
          <w:szCs w:val="24"/>
        </w:rPr>
        <w:t xml:space="preserve"> that </w:t>
      </w:r>
      <w:r w:rsidR="004F1CFD">
        <w:rPr>
          <w:rFonts w:ascii="Arial" w:hAnsi="Arial" w:cs="Arial"/>
          <w:sz w:val="24"/>
          <w:szCs w:val="24"/>
        </w:rPr>
        <w:t>one</w:t>
      </w:r>
      <w:r w:rsidR="0070417B">
        <w:rPr>
          <w:rFonts w:ascii="Arial" w:hAnsi="Arial" w:cs="Arial"/>
          <w:sz w:val="24"/>
          <w:szCs w:val="24"/>
        </w:rPr>
        <w:t xml:space="preserve"> employee, who separated</w:t>
      </w:r>
      <w:r w:rsidR="004F1CFD">
        <w:rPr>
          <w:rFonts w:ascii="Arial" w:hAnsi="Arial" w:cs="Arial"/>
          <w:sz w:val="24"/>
          <w:szCs w:val="24"/>
        </w:rPr>
        <w:t xml:space="preserve"> from the University</w:t>
      </w:r>
      <w:r w:rsidR="0070417B">
        <w:rPr>
          <w:rFonts w:ascii="Arial" w:hAnsi="Arial" w:cs="Arial"/>
          <w:sz w:val="24"/>
          <w:szCs w:val="24"/>
        </w:rPr>
        <w:t xml:space="preserve"> on </w:t>
      </w:r>
      <w:r w:rsidR="00ED0108">
        <w:rPr>
          <w:rFonts w:ascii="Arial" w:hAnsi="Arial" w:cs="Arial"/>
          <w:sz w:val="24"/>
          <w:szCs w:val="24"/>
        </w:rPr>
        <w:t>March 20, 2017</w:t>
      </w:r>
      <w:r w:rsidR="0070417B">
        <w:rPr>
          <w:rFonts w:ascii="Arial" w:hAnsi="Arial" w:cs="Arial"/>
          <w:sz w:val="24"/>
          <w:szCs w:val="24"/>
        </w:rPr>
        <w:t xml:space="preserve">, had 13 unread </w:t>
      </w:r>
      <w:proofErr w:type="spellStart"/>
      <w:r w:rsidR="004F1CFD">
        <w:rPr>
          <w:rFonts w:ascii="Arial" w:hAnsi="Arial" w:cs="Arial"/>
          <w:sz w:val="24"/>
          <w:szCs w:val="24"/>
        </w:rPr>
        <w:t>CASHNet</w:t>
      </w:r>
      <w:proofErr w:type="spellEnd"/>
      <w:r w:rsidR="004F1CFD">
        <w:rPr>
          <w:rFonts w:ascii="Arial" w:hAnsi="Arial" w:cs="Arial"/>
          <w:sz w:val="24"/>
          <w:szCs w:val="24"/>
        </w:rPr>
        <w:t xml:space="preserve"> </w:t>
      </w:r>
      <w:r w:rsidR="0070417B">
        <w:rPr>
          <w:rFonts w:ascii="Arial" w:hAnsi="Arial" w:cs="Arial"/>
          <w:sz w:val="24"/>
          <w:szCs w:val="24"/>
        </w:rPr>
        <w:t xml:space="preserve">PANs and was the only mandatory reviewer for those PANs. </w:t>
      </w:r>
      <w:r w:rsidR="005B03C2">
        <w:rPr>
          <w:rFonts w:ascii="Arial" w:hAnsi="Arial" w:cs="Arial"/>
          <w:sz w:val="24"/>
          <w:szCs w:val="24"/>
        </w:rPr>
        <w:t xml:space="preserve"> </w:t>
      </w:r>
      <w:r w:rsidR="0070417B">
        <w:rPr>
          <w:rFonts w:ascii="Arial" w:hAnsi="Arial" w:cs="Arial"/>
          <w:sz w:val="24"/>
          <w:szCs w:val="24"/>
        </w:rPr>
        <w:t xml:space="preserve">The PANs were dated from </w:t>
      </w:r>
      <w:r w:rsidR="004F1CFD">
        <w:rPr>
          <w:rFonts w:ascii="Arial" w:hAnsi="Arial" w:cs="Arial"/>
          <w:sz w:val="24"/>
          <w:szCs w:val="24"/>
        </w:rPr>
        <w:t>February 24, 2017</w:t>
      </w:r>
      <w:r w:rsidR="0070417B">
        <w:rPr>
          <w:rFonts w:ascii="Arial" w:hAnsi="Arial" w:cs="Arial"/>
          <w:sz w:val="24"/>
          <w:szCs w:val="24"/>
        </w:rPr>
        <w:t xml:space="preserve"> to </w:t>
      </w:r>
      <w:r w:rsidR="004F1CFD">
        <w:rPr>
          <w:rFonts w:ascii="Arial" w:hAnsi="Arial" w:cs="Arial"/>
          <w:sz w:val="24"/>
          <w:szCs w:val="24"/>
        </w:rPr>
        <w:t>March 13, 2017</w:t>
      </w:r>
      <w:r w:rsidR="0070417B">
        <w:rPr>
          <w:rFonts w:ascii="Arial" w:hAnsi="Arial" w:cs="Arial"/>
          <w:sz w:val="24"/>
          <w:szCs w:val="24"/>
        </w:rPr>
        <w:t xml:space="preserve">. </w:t>
      </w:r>
      <w:r w:rsidR="005B03C2">
        <w:rPr>
          <w:rFonts w:ascii="Arial" w:hAnsi="Arial" w:cs="Arial"/>
          <w:sz w:val="24"/>
          <w:szCs w:val="24"/>
        </w:rPr>
        <w:t xml:space="preserve"> </w:t>
      </w:r>
      <w:r w:rsidR="0074649C">
        <w:rPr>
          <w:rFonts w:ascii="Arial" w:hAnsi="Arial" w:cs="Arial"/>
          <w:sz w:val="24"/>
          <w:szCs w:val="24"/>
        </w:rPr>
        <w:t>Review of t</w:t>
      </w:r>
      <w:r w:rsidR="0074649C" w:rsidRPr="0074649C">
        <w:rPr>
          <w:rFonts w:ascii="Arial" w:hAnsi="Arial" w:cs="Arial"/>
          <w:sz w:val="24"/>
          <w:szCs w:val="24"/>
        </w:rPr>
        <w:t xml:space="preserve">he Distributed Administrative Computing Security System </w:t>
      </w:r>
      <w:r w:rsidR="0074649C">
        <w:rPr>
          <w:rFonts w:ascii="Arial" w:hAnsi="Arial" w:cs="Arial"/>
          <w:sz w:val="24"/>
          <w:szCs w:val="24"/>
        </w:rPr>
        <w:t>(</w:t>
      </w:r>
      <w:r w:rsidR="0070417B">
        <w:rPr>
          <w:rFonts w:ascii="Arial" w:hAnsi="Arial" w:cs="Arial"/>
          <w:sz w:val="24"/>
          <w:szCs w:val="24"/>
        </w:rPr>
        <w:t>DACSS</w:t>
      </w:r>
      <w:r w:rsidR="0074649C">
        <w:rPr>
          <w:rFonts w:ascii="Arial" w:hAnsi="Arial" w:cs="Arial"/>
          <w:sz w:val="24"/>
          <w:szCs w:val="24"/>
        </w:rPr>
        <w:t>)</w:t>
      </w:r>
      <w:r w:rsidR="0070417B">
        <w:rPr>
          <w:rFonts w:ascii="Arial" w:hAnsi="Arial" w:cs="Arial"/>
          <w:sz w:val="24"/>
          <w:szCs w:val="24"/>
        </w:rPr>
        <w:t xml:space="preserve"> audit trail </w:t>
      </w:r>
      <w:r w:rsidR="0074649C">
        <w:rPr>
          <w:rFonts w:ascii="Arial" w:hAnsi="Arial" w:cs="Arial"/>
          <w:sz w:val="24"/>
          <w:szCs w:val="24"/>
        </w:rPr>
        <w:t>confirmed</w:t>
      </w:r>
      <w:r w:rsidR="0070417B">
        <w:rPr>
          <w:rFonts w:ascii="Arial" w:hAnsi="Arial" w:cs="Arial"/>
          <w:sz w:val="24"/>
          <w:szCs w:val="24"/>
        </w:rPr>
        <w:t xml:space="preserve"> that the</w:t>
      </w:r>
      <w:r w:rsidR="0074649C">
        <w:rPr>
          <w:rFonts w:ascii="Arial" w:hAnsi="Arial" w:cs="Arial"/>
          <w:sz w:val="24"/>
          <w:szCs w:val="24"/>
        </w:rPr>
        <w:t xml:space="preserve"> </w:t>
      </w:r>
      <w:r w:rsidR="0070417B">
        <w:rPr>
          <w:rFonts w:ascii="Arial" w:hAnsi="Arial" w:cs="Arial"/>
          <w:sz w:val="24"/>
          <w:szCs w:val="24"/>
        </w:rPr>
        <w:t>DSA delete</w:t>
      </w:r>
      <w:r w:rsidR="0074649C">
        <w:rPr>
          <w:rFonts w:ascii="Arial" w:hAnsi="Arial" w:cs="Arial"/>
          <w:sz w:val="24"/>
          <w:szCs w:val="24"/>
        </w:rPr>
        <w:t>d</w:t>
      </w:r>
      <w:r w:rsidR="0070417B">
        <w:rPr>
          <w:rFonts w:ascii="Arial" w:hAnsi="Arial" w:cs="Arial"/>
          <w:sz w:val="24"/>
          <w:szCs w:val="24"/>
        </w:rPr>
        <w:t xml:space="preserve"> the reviewer</w:t>
      </w:r>
      <w:r w:rsidR="0074649C">
        <w:rPr>
          <w:rFonts w:ascii="Arial" w:hAnsi="Arial" w:cs="Arial"/>
          <w:sz w:val="24"/>
          <w:szCs w:val="24"/>
        </w:rPr>
        <w:t>’</w:t>
      </w:r>
      <w:r w:rsidR="0070417B">
        <w:rPr>
          <w:rFonts w:ascii="Arial" w:hAnsi="Arial" w:cs="Arial"/>
          <w:sz w:val="24"/>
          <w:szCs w:val="24"/>
        </w:rPr>
        <w:t>s access</w:t>
      </w:r>
      <w:r w:rsidR="0074649C">
        <w:rPr>
          <w:rFonts w:ascii="Arial" w:hAnsi="Arial" w:cs="Arial"/>
          <w:sz w:val="24"/>
          <w:szCs w:val="24"/>
        </w:rPr>
        <w:t xml:space="preserve"> in a</w:t>
      </w:r>
      <w:r w:rsidR="0070417B">
        <w:rPr>
          <w:rFonts w:ascii="Arial" w:hAnsi="Arial" w:cs="Arial"/>
          <w:sz w:val="24"/>
          <w:szCs w:val="24"/>
        </w:rPr>
        <w:t xml:space="preserve"> timely</w:t>
      </w:r>
      <w:r w:rsidR="0074649C">
        <w:rPr>
          <w:rFonts w:ascii="Arial" w:hAnsi="Arial" w:cs="Arial"/>
          <w:sz w:val="24"/>
          <w:szCs w:val="24"/>
        </w:rPr>
        <w:t xml:space="preserve"> manner,</w:t>
      </w:r>
      <w:r w:rsidR="0070417B">
        <w:rPr>
          <w:rFonts w:ascii="Arial" w:hAnsi="Arial" w:cs="Arial"/>
          <w:sz w:val="24"/>
          <w:szCs w:val="24"/>
        </w:rPr>
        <w:t xml:space="preserve"> on </w:t>
      </w:r>
      <w:r w:rsidR="0074649C">
        <w:rPr>
          <w:rFonts w:ascii="Arial" w:hAnsi="Arial" w:cs="Arial"/>
          <w:sz w:val="24"/>
          <w:szCs w:val="24"/>
        </w:rPr>
        <w:t>March 14, 2017</w:t>
      </w:r>
      <w:r w:rsidR="0070417B">
        <w:rPr>
          <w:rFonts w:ascii="Arial" w:hAnsi="Arial" w:cs="Arial"/>
          <w:sz w:val="24"/>
          <w:szCs w:val="24"/>
        </w:rPr>
        <w:t xml:space="preserve">. </w:t>
      </w:r>
    </w:p>
    <w:p w14:paraId="250CBC30" w14:textId="77777777" w:rsidR="00326518" w:rsidRDefault="00326518" w:rsidP="00A95610">
      <w:pPr>
        <w:spacing w:line="360" w:lineRule="auto"/>
        <w:ind w:left="540" w:hanging="540"/>
        <w:jc w:val="both"/>
        <w:rPr>
          <w:rFonts w:ascii="Arial" w:hAnsi="Arial" w:cs="Arial"/>
          <w:sz w:val="24"/>
          <w:szCs w:val="24"/>
        </w:rPr>
      </w:pPr>
    </w:p>
    <w:p w14:paraId="749C3C00" w14:textId="3D4669A9" w:rsidR="00202D05" w:rsidRDefault="001E3F7C" w:rsidP="00EA024D">
      <w:pPr>
        <w:spacing w:line="360" w:lineRule="auto"/>
        <w:ind w:left="540"/>
        <w:jc w:val="both"/>
        <w:rPr>
          <w:rFonts w:ascii="Arial" w:hAnsi="Arial" w:cs="Arial"/>
          <w:sz w:val="24"/>
          <w:szCs w:val="24"/>
        </w:rPr>
      </w:pPr>
      <w:r w:rsidRPr="00C03079">
        <w:rPr>
          <w:rFonts w:ascii="Arial" w:hAnsi="Arial" w:cs="Arial"/>
          <w:sz w:val="24"/>
          <w:szCs w:val="24"/>
          <w:u w:val="single"/>
        </w:rPr>
        <w:t>Recommendation</w:t>
      </w:r>
      <w:r w:rsidR="007806D2">
        <w:rPr>
          <w:rFonts w:ascii="Arial" w:hAnsi="Arial" w:cs="Arial"/>
          <w:sz w:val="24"/>
          <w:szCs w:val="24"/>
        </w:rPr>
        <w:t>:</w:t>
      </w:r>
      <w:r w:rsidR="007806D2">
        <w:rPr>
          <w:rFonts w:ascii="Arial" w:hAnsi="Arial" w:cs="Arial"/>
          <w:sz w:val="24"/>
          <w:szCs w:val="24"/>
        </w:rPr>
        <w:tab/>
      </w:r>
      <w:r w:rsidRPr="00C03079">
        <w:rPr>
          <w:rFonts w:ascii="Arial" w:hAnsi="Arial" w:cs="Arial"/>
          <w:sz w:val="24"/>
          <w:szCs w:val="24"/>
        </w:rPr>
        <w:t>Management should ensure that all UCPD mandatory reviewers read PANs in a timely manner</w:t>
      </w:r>
      <w:r w:rsidR="0074649C">
        <w:rPr>
          <w:rFonts w:ascii="Arial" w:hAnsi="Arial" w:cs="Arial"/>
          <w:sz w:val="24"/>
          <w:szCs w:val="24"/>
        </w:rPr>
        <w:t>,</w:t>
      </w:r>
      <w:r w:rsidRPr="00C03079">
        <w:rPr>
          <w:rFonts w:ascii="Arial" w:hAnsi="Arial" w:cs="Arial"/>
          <w:sz w:val="24"/>
          <w:szCs w:val="24"/>
        </w:rPr>
        <w:t xml:space="preserve"> in accordance </w:t>
      </w:r>
      <w:r w:rsidR="00C03079">
        <w:rPr>
          <w:rFonts w:ascii="Arial" w:hAnsi="Arial" w:cs="Arial"/>
          <w:sz w:val="24"/>
          <w:szCs w:val="24"/>
        </w:rPr>
        <w:t>with the UCLA Financial Policy.</w:t>
      </w:r>
    </w:p>
    <w:p w14:paraId="515054A1" w14:textId="6ADD0DDD" w:rsidR="00636044" w:rsidRDefault="00636044" w:rsidP="00EA024D">
      <w:pPr>
        <w:spacing w:line="360" w:lineRule="auto"/>
        <w:ind w:left="540"/>
        <w:jc w:val="both"/>
        <w:rPr>
          <w:rFonts w:ascii="Arial" w:hAnsi="Arial" w:cs="Arial"/>
          <w:sz w:val="24"/>
          <w:szCs w:val="24"/>
        </w:rPr>
      </w:pPr>
    </w:p>
    <w:p w14:paraId="28B6BF8B" w14:textId="2700B8BC" w:rsidR="00202D05" w:rsidRPr="00C235A2" w:rsidRDefault="00636044" w:rsidP="00C235A2">
      <w:pPr>
        <w:spacing w:line="360" w:lineRule="auto"/>
        <w:ind w:left="540"/>
        <w:jc w:val="both"/>
        <w:rPr>
          <w:rFonts w:ascii="Arial" w:hAnsi="Arial" w:cs="Arial"/>
          <w:sz w:val="24"/>
          <w:szCs w:val="24"/>
        </w:rPr>
      </w:pPr>
      <w:r w:rsidRPr="00636044">
        <w:rPr>
          <w:rFonts w:ascii="Arial" w:hAnsi="Arial" w:cs="Arial"/>
          <w:sz w:val="24"/>
          <w:szCs w:val="24"/>
          <w:u w:val="single"/>
        </w:rPr>
        <w:t>Response</w:t>
      </w:r>
      <w:r w:rsidRPr="00433327">
        <w:rPr>
          <w:rFonts w:ascii="Arial" w:hAnsi="Arial" w:cs="Arial"/>
          <w:sz w:val="24"/>
          <w:szCs w:val="24"/>
        </w:rPr>
        <w:t>:</w:t>
      </w:r>
      <w:r w:rsidR="00433327">
        <w:rPr>
          <w:rFonts w:ascii="Arial" w:hAnsi="Arial" w:cs="Arial"/>
          <w:sz w:val="24"/>
          <w:szCs w:val="24"/>
        </w:rPr>
        <w:tab/>
      </w:r>
      <w:r w:rsidR="00F20D0A" w:rsidRPr="00B304E8">
        <w:rPr>
          <w:rFonts w:ascii="Arial" w:hAnsi="Arial" w:cs="Arial"/>
          <w:sz w:val="24"/>
          <w:szCs w:val="24"/>
        </w:rPr>
        <w:t>Concur.  Management will ensure that all mandatory reviewers are reading their PAN notifications in a timely manner in accordance to UCLA Financial Policy.</w:t>
      </w:r>
    </w:p>
    <w:p w14:paraId="71A429C9" w14:textId="77777777" w:rsidR="00B56192" w:rsidRPr="00B56192" w:rsidRDefault="00B56192" w:rsidP="00B56192">
      <w:pPr>
        <w:pStyle w:val="ListParagraph"/>
        <w:overflowPunct/>
        <w:autoSpaceDE/>
        <w:autoSpaceDN/>
        <w:adjustRightInd/>
        <w:spacing w:line="360" w:lineRule="auto"/>
        <w:ind w:left="540"/>
        <w:jc w:val="both"/>
        <w:textAlignment w:val="auto"/>
        <w:rPr>
          <w:rFonts w:ascii="Arial" w:hAnsi="Arial" w:cs="Arial"/>
          <w:sz w:val="24"/>
          <w:szCs w:val="24"/>
          <w:u w:val="single"/>
        </w:rPr>
      </w:pPr>
    </w:p>
    <w:p w14:paraId="05DEEE93" w14:textId="77777777" w:rsidR="0034622D" w:rsidRDefault="00FC7F50" w:rsidP="0034622D">
      <w:pPr>
        <w:spacing w:line="360" w:lineRule="auto"/>
        <w:jc w:val="center"/>
        <w:rPr>
          <w:rFonts w:ascii="Arial" w:hAnsi="Arial" w:cs="Arial"/>
          <w:sz w:val="24"/>
          <w:szCs w:val="24"/>
          <w:u w:val="single"/>
        </w:rPr>
      </w:pPr>
      <w:r>
        <w:rPr>
          <w:rFonts w:ascii="Arial" w:hAnsi="Arial" w:cs="Arial"/>
          <w:sz w:val="24"/>
          <w:szCs w:val="24"/>
          <w:u w:val="single"/>
        </w:rPr>
        <w:t>Accountability Structure</w:t>
      </w:r>
    </w:p>
    <w:p w14:paraId="54731DEC" w14:textId="77777777" w:rsidR="0034622D" w:rsidRDefault="0034622D" w:rsidP="0034622D">
      <w:pPr>
        <w:spacing w:line="360" w:lineRule="auto"/>
        <w:jc w:val="both"/>
        <w:rPr>
          <w:rFonts w:ascii="Arial" w:hAnsi="Arial" w:cs="Arial"/>
          <w:sz w:val="24"/>
          <w:szCs w:val="24"/>
        </w:rPr>
      </w:pPr>
    </w:p>
    <w:p w14:paraId="5F4FBA21" w14:textId="248847B0" w:rsidR="00D877F9" w:rsidRDefault="00D877F9" w:rsidP="00D877F9">
      <w:pPr>
        <w:pStyle w:val="BodyText2"/>
        <w:overflowPunct/>
        <w:autoSpaceDE/>
        <w:autoSpaceDN/>
        <w:adjustRightInd/>
        <w:spacing w:after="0" w:line="360" w:lineRule="auto"/>
        <w:jc w:val="both"/>
        <w:rPr>
          <w:rFonts w:ascii="Arial" w:eastAsia="Calibri" w:hAnsi="Arial" w:cs="Arial"/>
          <w:color w:val="000000"/>
          <w:sz w:val="24"/>
          <w:szCs w:val="24"/>
        </w:rPr>
      </w:pPr>
      <w:r>
        <w:rPr>
          <w:rFonts w:ascii="Arial" w:eastAsiaTheme="minorHAnsi" w:hAnsi="Arial" w:cs="Arial"/>
          <w:color w:val="000000"/>
          <w:sz w:val="24"/>
          <w:szCs w:val="24"/>
        </w:rPr>
        <w:t xml:space="preserve">UCPD’s </w:t>
      </w:r>
      <w:r w:rsidR="000112DD">
        <w:rPr>
          <w:rFonts w:ascii="Arial" w:eastAsiaTheme="minorHAnsi" w:hAnsi="Arial" w:cs="Arial"/>
          <w:color w:val="000000"/>
          <w:sz w:val="24"/>
          <w:szCs w:val="24"/>
        </w:rPr>
        <w:t xml:space="preserve">DACSS </w:t>
      </w:r>
      <w:r w:rsidRPr="007E5A1D">
        <w:rPr>
          <w:rFonts w:ascii="Arial" w:eastAsia="Calibri" w:hAnsi="Arial" w:cs="Arial"/>
          <w:color w:val="000000"/>
          <w:sz w:val="24"/>
          <w:szCs w:val="24"/>
        </w:rPr>
        <w:t xml:space="preserve">accountability structure </w:t>
      </w:r>
      <w:r>
        <w:rPr>
          <w:rFonts w:ascii="Arial" w:eastAsiaTheme="minorHAnsi" w:hAnsi="Arial" w:cs="Arial"/>
          <w:color w:val="000000"/>
          <w:sz w:val="24"/>
          <w:szCs w:val="24"/>
        </w:rPr>
        <w:t xml:space="preserve">in effect for </w:t>
      </w:r>
      <w:r w:rsidR="00B9583C">
        <w:rPr>
          <w:rFonts w:ascii="Arial" w:eastAsiaTheme="minorHAnsi" w:hAnsi="Arial" w:cs="Arial"/>
          <w:color w:val="000000"/>
          <w:sz w:val="24"/>
          <w:szCs w:val="24"/>
        </w:rPr>
        <w:t>September 11</w:t>
      </w:r>
      <w:r>
        <w:rPr>
          <w:rFonts w:ascii="Arial" w:eastAsiaTheme="minorHAnsi" w:hAnsi="Arial" w:cs="Arial"/>
          <w:color w:val="000000"/>
          <w:sz w:val="24"/>
          <w:szCs w:val="24"/>
        </w:rPr>
        <w:t>,</w:t>
      </w:r>
      <w:r w:rsidR="00B9583C">
        <w:rPr>
          <w:rFonts w:ascii="Arial" w:eastAsiaTheme="minorHAnsi" w:hAnsi="Arial" w:cs="Arial"/>
          <w:color w:val="000000"/>
          <w:sz w:val="24"/>
          <w:szCs w:val="24"/>
        </w:rPr>
        <w:t xml:space="preserve"> 2019</w:t>
      </w:r>
      <w:r w:rsidR="007806D2">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was </w:t>
      </w:r>
      <w:r w:rsidRPr="007E5A1D">
        <w:rPr>
          <w:rFonts w:ascii="Arial" w:eastAsia="Calibri" w:hAnsi="Arial" w:cs="Arial"/>
          <w:color w:val="000000"/>
          <w:sz w:val="24"/>
          <w:szCs w:val="24"/>
        </w:rPr>
        <w:t xml:space="preserve">evaluated for effective delegation of authority in initiating, processing, and reviewing </w:t>
      </w:r>
      <w:r w:rsidR="007F2E55">
        <w:rPr>
          <w:rFonts w:ascii="Arial" w:eastAsia="Calibri" w:hAnsi="Arial" w:cs="Arial"/>
          <w:color w:val="000000"/>
          <w:sz w:val="24"/>
          <w:szCs w:val="24"/>
        </w:rPr>
        <w:t xml:space="preserve">cash </w:t>
      </w:r>
      <w:r w:rsidRPr="007E5A1D">
        <w:rPr>
          <w:rFonts w:ascii="Arial" w:eastAsia="Calibri" w:hAnsi="Arial" w:cs="Arial"/>
          <w:color w:val="000000"/>
          <w:sz w:val="24"/>
          <w:szCs w:val="24"/>
        </w:rPr>
        <w:t xml:space="preserve">transactions, and for adherence to the UCLA Financial Policy on “Principles of Financial Accountability.”  According to the UCLA Financial Policy, maintaining and securing an effective accountability structure should provide for the routine update of DACSS to ensure that proper access is granted to </w:t>
      </w:r>
      <w:r w:rsidRPr="0021624D">
        <w:rPr>
          <w:rFonts w:ascii="Arial" w:eastAsia="Calibri" w:hAnsi="Arial" w:cs="Arial"/>
          <w:color w:val="000000"/>
          <w:sz w:val="24"/>
          <w:szCs w:val="24"/>
        </w:rPr>
        <w:t xml:space="preserve">inquire, prepare, and/or review transactions.  </w:t>
      </w:r>
    </w:p>
    <w:p w14:paraId="10A46433" w14:textId="77777777" w:rsidR="00D877F9" w:rsidRDefault="00D877F9" w:rsidP="00D877F9">
      <w:pPr>
        <w:pStyle w:val="BodyText2"/>
        <w:overflowPunct/>
        <w:autoSpaceDE/>
        <w:autoSpaceDN/>
        <w:adjustRightInd/>
        <w:spacing w:after="0" w:line="360" w:lineRule="auto"/>
        <w:jc w:val="both"/>
        <w:rPr>
          <w:rFonts w:ascii="Arial" w:eastAsia="Calibri" w:hAnsi="Arial" w:cs="Arial"/>
          <w:color w:val="000000"/>
          <w:sz w:val="24"/>
          <w:szCs w:val="24"/>
        </w:rPr>
      </w:pPr>
    </w:p>
    <w:p w14:paraId="0DA4B4B3" w14:textId="681C8AED" w:rsidR="00D877F9" w:rsidRPr="00395660" w:rsidRDefault="001F1EC7" w:rsidP="00D877F9">
      <w:pPr>
        <w:overflowPunct/>
        <w:autoSpaceDE/>
        <w:autoSpaceDN/>
        <w:adjustRightInd/>
        <w:spacing w:line="360" w:lineRule="auto"/>
        <w:jc w:val="both"/>
        <w:rPr>
          <w:rFonts w:ascii="Arial" w:hAnsi="Arial" w:cs="Arial"/>
          <w:sz w:val="24"/>
          <w:szCs w:val="24"/>
        </w:rPr>
      </w:pPr>
      <w:r>
        <w:rPr>
          <w:rFonts w:ascii="Arial" w:hAnsi="Arial" w:cs="Arial"/>
          <w:sz w:val="24"/>
          <w:szCs w:val="24"/>
        </w:rPr>
        <w:t>DACSS</w:t>
      </w:r>
      <w:r w:rsidR="00D877F9">
        <w:rPr>
          <w:rFonts w:ascii="Arial" w:eastAsiaTheme="minorHAnsi" w:hAnsi="Arial" w:cs="Arial"/>
          <w:color w:val="000000"/>
          <w:sz w:val="24"/>
          <w:szCs w:val="24"/>
        </w:rPr>
        <w:t xml:space="preserve"> is UCLA’s enterprise application access management </w:t>
      </w:r>
      <w:r w:rsidR="0063000A">
        <w:rPr>
          <w:rFonts w:ascii="Arial" w:eastAsiaTheme="minorHAnsi" w:hAnsi="Arial" w:cs="Arial"/>
          <w:color w:val="000000"/>
          <w:sz w:val="24"/>
          <w:szCs w:val="24"/>
        </w:rPr>
        <w:t>system that</w:t>
      </w:r>
      <w:r w:rsidR="00D877F9">
        <w:rPr>
          <w:rFonts w:ascii="Arial" w:eastAsiaTheme="minorHAnsi" w:hAnsi="Arial" w:cs="Arial"/>
          <w:color w:val="000000"/>
          <w:sz w:val="24"/>
          <w:szCs w:val="24"/>
        </w:rPr>
        <w:t xml:space="preserve"> allows </w:t>
      </w:r>
      <w:r w:rsidR="00D877F9" w:rsidRPr="00A17817">
        <w:rPr>
          <w:rFonts w:ascii="Arial" w:hAnsi="Arial" w:cs="Arial"/>
          <w:sz w:val="24"/>
          <w:szCs w:val="24"/>
        </w:rPr>
        <w:t>campus departments to manage access to the resources and functions</w:t>
      </w:r>
      <w:r w:rsidR="00EA7CF4">
        <w:rPr>
          <w:rFonts w:ascii="Arial" w:hAnsi="Arial" w:cs="Arial"/>
          <w:sz w:val="24"/>
          <w:szCs w:val="24"/>
        </w:rPr>
        <w:t xml:space="preserve"> </w:t>
      </w:r>
      <w:r w:rsidR="00D877F9" w:rsidRPr="00A17817">
        <w:rPr>
          <w:rFonts w:ascii="Arial" w:hAnsi="Arial" w:cs="Arial"/>
          <w:sz w:val="24"/>
          <w:szCs w:val="24"/>
        </w:rPr>
        <w:t>of all major university transac</w:t>
      </w:r>
      <w:r w:rsidR="00D877F9">
        <w:rPr>
          <w:rFonts w:ascii="Arial" w:hAnsi="Arial" w:cs="Arial"/>
          <w:sz w:val="24"/>
          <w:szCs w:val="24"/>
        </w:rPr>
        <w:t xml:space="preserve">tion systems such as Purchasing, </w:t>
      </w:r>
      <w:r w:rsidR="00D877F9" w:rsidRPr="00A17817">
        <w:rPr>
          <w:rFonts w:ascii="Arial" w:hAnsi="Arial" w:cs="Arial"/>
          <w:sz w:val="24"/>
          <w:szCs w:val="24"/>
        </w:rPr>
        <w:t>Accounts Payable, and Payroll.</w:t>
      </w:r>
      <w:r w:rsidR="00D877F9">
        <w:rPr>
          <w:rFonts w:ascii="Arial" w:hAnsi="Arial" w:cs="Arial"/>
          <w:sz w:val="24"/>
          <w:szCs w:val="24"/>
        </w:rPr>
        <w:t xml:space="preserve">  </w:t>
      </w:r>
      <w:r w:rsidR="005173CA">
        <w:rPr>
          <w:rFonts w:ascii="Arial" w:eastAsiaTheme="minorHAnsi" w:hAnsi="Arial" w:cs="Arial"/>
          <w:color w:val="000000"/>
          <w:sz w:val="24"/>
          <w:szCs w:val="24"/>
        </w:rPr>
        <w:t>A user’s ability</w:t>
      </w:r>
      <w:r w:rsidR="00D877F9">
        <w:rPr>
          <w:rFonts w:ascii="Arial" w:eastAsiaTheme="minorHAnsi" w:hAnsi="Arial" w:cs="Arial"/>
          <w:color w:val="000000"/>
          <w:sz w:val="24"/>
          <w:szCs w:val="24"/>
        </w:rPr>
        <w:t xml:space="preserve"> to perform a transaction can be limited based on organizational hierarchy and/or full accounting units (FAU).  Additionally, </w:t>
      </w:r>
      <w:r w:rsidR="00D877F9" w:rsidRPr="008E4B37">
        <w:rPr>
          <w:rFonts w:ascii="Arial" w:eastAsiaTheme="minorHAnsi" w:hAnsi="Arial" w:cs="Arial"/>
          <w:color w:val="000000"/>
          <w:sz w:val="24"/>
          <w:szCs w:val="24"/>
        </w:rPr>
        <w:t xml:space="preserve">dollar limits can be placed on financial transactions.  </w:t>
      </w:r>
      <w:r w:rsidR="00D877F9" w:rsidRPr="00E9627B">
        <w:rPr>
          <w:rFonts w:ascii="Arial" w:hAnsi="Arial" w:cs="Arial"/>
          <w:sz w:val="24"/>
          <w:szCs w:val="24"/>
        </w:rPr>
        <w:t>The CAO of a unit is responsible for identifying which individuals will have access to the applications systems, and those responsible for reviewing the transactions for each specific application.  The</w:t>
      </w:r>
      <w:r w:rsidR="00D877F9" w:rsidRPr="00E9627B">
        <w:rPr>
          <w:rFonts w:ascii="Arial" w:hAnsi="Arial" w:cs="Arial"/>
          <w:b/>
          <w:sz w:val="24"/>
          <w:szCs w:val="24"/>
        </w:rPr>
        <w:t xml:space="preserve"> </w:t>
      </w:r>
      <w:r w:rsidR="00D877F9" w:rsidRPr="00E9627B">
        <w:rPr>
          <w:rFonts w:ascii="Arial" w:hAnsi="Arial" w:cs="Arial"/>
          <w:sz w:val="24"/>
          <w:szCs w:val="24"/>
        </w:rPr>
        <w:t>CAO is responsible for selecting a primary and back up DSA.  The DSA is responsible for the input (into the DACSS system) of the access as delineated by the CAO.</w:t>
      </w:r>
      <w:r w:rsidR="00D877F9" w:rsidRPr="00395660">
        <w:rPr>
          <w:rFonts w:ascii="Arial" w:hAnsi="Arial" w:cs="Arial"/>
          <w:sz w:val="24"/>
          <w:szCs w:val="24"/>
        </w:rPr>
        <w:t xml:space="preserve"> </w:t>
      </w:r>
    </w:p>
    <w:p w14:paraId="02B4E50A" w14:textId="77777777" w:rsidR="00D877F9" w:rsidRPr="00CD21C9" w:rsidRDefault="00D877F9" w:rsidP="00D877F9">
      <w:pPr>
        <w:pStyle w:val="BodyText2"/>
        <w:overflowPunct/>
        <w:autoSpaceDE/>
        <w:autoSpaceDN/>
        <w:adjustRightInd/>
        <w:spacing w:after="0" w:line="360" w:lineRule="auto"/>
        <w:ind w:right="-612"/>
        <w:jc w:val="both"/>
        <w:rPr>
          <w:rFonts w:ascii="Arial" w:hAnsi="Arial" w:cs="Arial"/>
          <w:i/>
          <w:iCs/>
          <w:sz w:val="24"/>
          <w:szCs w:val="24"/>
        </w:rPr>
      </w:pPr>
    </w:p>
    <w:p w14:paraId="70C351F9" w14:textId="558D5EF6" w:rsidR="00D877F9" w:rsidRPr="00DA6F42" w:rsidRDefault="00D877F9" w:rsidP="00D877F9">
      <w:pPr>
        <w:pStyle w:val="BodyText2"/>
        <w:overflowPunct/>
        <w:autoSpaceDE/>
        <w:autoSpaceDN/>
        <w:adjustRightInd/>
        <w:spacing w:after="0" w:line="360" w:lineRule="auto"/>
        <w:jc w:val="both"/>
        <w:rPr>
          <w:rFonts w:ascii="Arial" w:eastAsiaTheme="minorHAnsi" w:hAnsi="Arial" w:cs="Arial"/>
          <w:sz w:val="24"/>
          <w:szCs w:val="24"/>
        </w:rPr>
      </w:pPr>
      <w:r w:rsidRPr="001A534F">
        <w:rPr>
          <w:rFonts w:ascii="Arial" w:eastAsiaTheme="minorHAnsi" w:hAnsi="Arial" w:cs="Arial"/>
          <w:sz w:val="24"/>
          <w:szCs w:val="24"/>
        </w:rPr>
        <w:t xml:space="preserve">Controls surrounding the </w:t>
      </w:r>
      <w:r w:rsidR="008B6BFB">
        <w:rPr>
          <w:rFonts w:ascii="Arial" w:eastAsiaTheme="minorHAnsi" w:hAnsi="Arial" w:cs="Arial"/>
          <w:sz w:val="24"/>
          <w:szCs w:val="24"/>
        </w:rPr>
        <w:t>UCPD</w:t>
      </w:r>
      <w:r w:rsidR="00B9583C">
        <w:rPr>
          <w:rFonts w:ascii="Arial" w:eastAsiaTheme="minorHAnsi" w:hAnsi="Arial" w:cs="Arial"/>
          <w:sz w:val="24"/>
          <w:szCs w:val="24"/>
        </w:rPr>
        <w:t xml:space="preserve"> accountability structure regarding cash transactions</w:t>
      </w:r>
      <w:r>
        <w:rPr>
          <w:rFonts w:ascii="Arial" w:hAnsi="Arial" w:cs="Arial"/>
          <w:sz w:val="24"/>
          <w:szCs w:val="24"/>
        </w:rPr>
        <w:t xml:space="preserve"> </w:t>
      </w:r>
      <w:r>
        <w:rPr>
          <w:rFonts w:ascii="Arial" w:eastAsiaTheme="minorHAnsi" w:hAnsi="Arial" w:cs="Arial"/>
          <w:sz w:val="24"/>
          <w:szCs w:val="24"/>
        </w:rPr>
        <w:t>were</w:t>
      </w:r>
      <w:r w:rsidRPr="001A534F">
        <w:rPr>
          <w:rFonts w:ascii="Arial" w:eastAsiaTheme="minorHAnsi" w:hAnsi="Arial" w:cs="Arial"/>
          <w:sz w:val="24"/>
          <w:szCs w:val="24"/>
        </w:rPr>
        <w:t xml:space="preserve"> reviewed.</w:t>
      </w:r>
      <w:r>
        <w:rPr>
          <w:rFonts w:ascii="Arial" w:eastAsiaTheme="minorHAnsi" w:hAnsi="Arial" w:cs="Arial"/>
          <w:sz w:val="24"/>
          <w:szCs w:val="24"/>
        </w:rPr>
        <w:t xml:space="preserve">  The following </w:t>
      </w:r>
      <w:r w:rsidR="00DD5379">
        <w:rPr>
          <w:rFonts w:ascii="Arial" w:eastAsiaTheme="minorHAnsi" w:hAnsi="Arial" w:cs="Arial"/>
          <w:sz w:val="24"/>
          <w:szCs w:val="24"/>
        </w:rPr>
        <w:t>was</w:t>
      </w:r>
      <w:r>
        <w:rPr>
          <w:rFonts w:ascii="Arial" w:eastAsiaTheme="minorHAnsi" w:hAnsi="Arial" w:cs="Arial"/>
          <w:sz w:val="24"/>
          <w:szCs w:val="24"/>
        </w:rPr>
        <w:t xml:space="preserve"> noted:  </w:t>
      </w:r>
    </w:p>
    <w:p w14:paraId="102CB725" w14:textId="77777777" w:rsidR="00D877F9" w:rsidRPr="00354A78" w:rsidRDefault="00D877F9" w:rsidP="00D877F9">
      <w:pPr>
        <w:spacing w:line="360" w:lineRule="auto"/>
        <w:jc w:val="both"/>
        <w:rPr>
          <w:rFonts w:ascii="Arial" w:eastAsia="Calibri" w:hAnsi="Arial" w:cs="Arial"/>
          <w:color w:val="000000"/>
          <w:sz w:val="24"/>
          <w:szCs w:val="24"/>
          <w:highlight w:val="yellow"/>
        </w:rPr>
      </w:pPr>
    </w:p>
    <w:p w14:paraId="1E7AD066" w14:textId="77777777" w:rsidR="00D877F9" w:rsidRPr="0083499C" w:rsidRDefault="00B9583C" w:rsidP="0083499C">
      <w:pPr>
        <w:spacing w:line="360" w:lineRule="auto"/>
        <w:jc w:val="both"/>
        <w:rPr>
          <w:rFonts w:ascii="Arial" w:hAnsi="Arial" w:cs="Arial"/>
          <w:i/>
          <w:sz w:val="24"/>
          <w:szCs w:val="24"/>
        </w:rPr>
      </w:pPr>
      <w:r w:rsidRPr="0083499C">
        <w:rPr>
          <w:rFonts w:ascii="Arial" w:hAnsi="Arial" w:cs="Arial"/>
          <w:i/>
          <w:sz w:val="24"/>
          <w:szCs w:val="24"/>
        </w:rPr>
        <w:t>Accountability Structure</w:t>
      </w:r>
    </w:p>
    <w:p w14:paraId="4D796CA0" w14:textId="77777777" w:rsidR="007806D2" w:rsidRPr="007806D2" w:rsidRDefault="007806D2" w:rsidP="007806D2">
      <w:pPr>
        <w:pStyle w:val="NormalWeb"/>
        <w:spacing w:line="360" w:lineRule="auto"/>
        <w:ind w:left="540"/>
        <w:jc w:val="both"/>
        <w:rPr>
          <w:rFonts w:ascii="Arial" w:hAnsi="Arial" w:cs="Arial"/>
        </w:rPr>
      </w:pPr>
    </w:p>
    <w:p w14:paraId="6DF17204" w14:textId="40CB2C90" w:rsidR="00D877F9" w:rsidRPr="007806D2" w:rsidRDefault="00D877F9" w:rsidP="0083499C">
      <w:pPr>
        <w:pStyle w:val="NormalWeb"/>
        <w:spacing w:line="360" w:lineRule="auto"/>
        <w:jc w:val="both"/>
        <w:rPr>
          <w:rFonts w:ascii="Arial" w:hAnsi="Arial" w:cs="Arial"/>
        </w:rPr>
      </w:pPr>
      <w:r w:rsidRPr="007806D2">
        <w:rPr>
          <w:rFonts w:ascii="Arial" w:hAnsi="Arial" w:cs="Arial"/>
        </w:rPr>
        <w:t xml:space="preserve">The following CDW reports for </w:t>
      </w:r>
      <w:r w:rsidR="006D6DC2" w:rsidRPr="007806D2">
        <w:rPr>
          <w:rFonts w:ascii="Arial" w:hAnsi="Arial" w:cs="Arial"/>
        </w:rPr>
        <w:t>UCPD</w:t>
      </w:r>
      <w:r w:rsidRPr="007806D2">
        <w:rPr>
          <w:rFonts w:ascii="Arial" w:hAnsi="Arial" w:cs="Arial"/>
        </w:rPr>
        <w:t xml:space="preserve"> </w:t>
      </w:r>
      <w:r w:rsidR="00B9583C" w:rsidRPr="007806D2">
        <w:rPr>
          <w:rFonts w:ascii="Arial" w:hAnsi="Arial" w:cs="Arial"/>
        </w:rPr>
        <w:t>department code 3365</w:t>
      </w:r>
      <w:r w:rsidRPr="007806D2">
        <w:rPr>
          <w:rFonts w:ascii="Arial" w:hAnsi="Arial" w:cs="Arial"/>
        </w:rPr>
        <w:t xml:space="preserve"> were obtained on </w:t>
      </w:r>
      <w:r w:rsidR="00B9583C" w:rsidRPr="007806D2">
        <w:rPr>
          <w:rFonts w:ascii="Arial" w:hAnsi="Arial" w:cs="Arial"/>
        </w:rPr>
        <w:t>September 11, 2019</w:t>
      </w:r>
      <w:r w:rsidRPr="007806D2">
        <w:rPr>
          <w:rFonts w:ascii="Arial" w:hAnsi="Arial" w:cs="Arial"/>
        </w:rPr>
        <w:t>:</w:t>
      </w:r>
    </w:p>
    <w:p w14:paraId="62B00740" w14:textId="77777777" w:rsidR="00D877F9" w:rsidRPr="007806D2" w:rsidRDefault="00D877F9" w:rsidP="0083499C">
      <w:pPr>
        <w:pStyle w:val="NormalWeb"/>
        <w:spacing w:line="360" w:lineRule="auto"/>
        <w:jc w:val="both"/>
        <w:rPr>
          <w:rFonts w:ascii="Arial" w:hAnsi="Arial" w:cs="Arial"/>
        </w:rPr>
      </w:pPr>
    </w:p>
    <w:p w14:paraId="16130F93" w14:textId="77777777" w:rsidR="00D877F9" w:rsidRPr="007806D2" w:rsidRDefault="00D877F9" w:rsidP="0083499C">
      <w:pPr>
        <w:pStyle w:val="ListParagraph"/>
        <w:numPr>
          <w:ilvl w:val="0"/>
          <w:numId w:val="11"/>
        </w:numPr>
        <w:overflowPunct/>
        <w:autoSpaceDE/>
        <w:autoSpaceDN/>
        <w:adjustRightInd/>
        <w:spacing w:line="360" w:lineRule="auto"/>
        <w:ind w:left="540" w:hanging="540"/>
        <w:jc w:val="both"/>
        <w:textAlignment w:val="auto"/>
        <w:rPr>
          <w:rFonts w:ascii="Arial" w:hAnsi="Arial" w:cs="Arial"/>
          <w:sz w:val="24"/>
          <w:szCs w:val="24"/>
        </w:rPr>
      </w:pPr>
      <w:r w:rsidRPr="007806D2">
        <w:rPr>
          <w:rFonts w:ascii="Arial" w:hAnsi="Arial" w:cs="Arial"/>
          <w:sz w:val="24"/>
          <w:szCs w:val="24"/>
        </w:rPr>
        <w:t xml:space="preserve">QDB (Query Data Base) Users by </w:t>
      </w:r>
      <w:proofErr w:type="spellStart"/>
      <w:r w:rsidRPr="007806D2">
        <w:rPr>
          <w:rFonts w:ascii="Arial" w:hAnsi="Arial" w:cs="Arial"/>
          <w:sz w:val="24"/>
          <w:szCs w:val="24"/>
        </w:rPr>
        <w:t>Appt</w:t>
      </w:r>
      <w:proofErr w:type="spellEnd"/>
      <w:r w:rsidRPr="007806D2">
        <w:rPr>
          <w:rFonts w:ascii="Arial" w:hAnsi="Arial" w:cs="Arial"/>
          <w:sz w:val="24"/>
          <w:szCs w:val="24"/>
        </w:rPr>
        <w:t xml:space="preserve"> (Appointment) Unit and Users by System Access Request (SAR) Unit.</w:t>
      </w:r>
    </w:p>
    <w:p w14:paraId="74492E66" w14:textId="77777777" w:rsidR="00D877F9" w:rsidRPr="007806D2" w:rsidRDefault="00D877F9" w:rsidP="0083499C">
      <w:pPr>
        <w:pStyle w:val="ListParagraph"/>
        <w:numPr>
          <w:ilvl w:val="0"/>
          <w:numId w:val="11"/>
        </w:numPr>
        <w:overflowPunct/>
        <w:autoSpaceDE/>
        <w:autoSpaceDN/>
        <w:adjustRightInd/>
        <w:spacing w:line="360" w:lineRule="auto"/>
        <w:ind w:left="540" w:hanging="540"/>
        <w:jc w:val="both"/>
        <w:textAlignment w:val="auto"/>
        <w:rPr>
          <w:rFonts w:ascii="Arial" w:hAnsi="Arial" w:cs="Arial"/>
          <w:sz w:val="24"/>
          <w:szCs w:val="24"/>
        </w:rPr>
      </w:pPr>
      <w:r w:rsidRPr="007806D2">
        <w:rPr>
          <w:rFonts w:ascii="Arial" w:hAnsi="Arial" w:cs="Arial"/>
          <w:sz w:val="24"/>
          <w:szCs w:val="24"/>
        </w:rPr>
        <w:t xml:space="preserve">Users and their Access by </w:t>
      </w:r>
      <w:proofErr w:type="spellStart"/>
      <w:r w:rsidRPr="007806D2">
        <w:rPr>
          <w:rFonts w:ascii="Arial" w:hAnsi="Arial" w:cs="Arial"/>
          <w:sz w:val="24"/>
          <w:szCs w:val="24"/>
        </w:rPr>
        <w:t>Appt</w:t>
      </w:r>
      <w:proofErr w:type="spellEnd"/>
      <w:r w:rsidRPr="007806D2">
        <w:rPr>
          <w:rFonts w:ascii="Arial" w:hAnsi="Arial" w:cs="Arial"/>
          <w:sz w:val="24"/>
          <w:szCs w:val="24"/>
        </w:rPr>
        <w:t xml:space="preserve"> Unit, by SAR Unit, and Users with Access to a Specific Unit. </w:t>
      </w:r>
    </w:p>
    <w:p w14:paraId="36860181" w14:textId="77777777" w:rsidR="00D877F9" w:rsidRPr="007806D2" w:rsidRDefault="00D877F9" w:rsidP="0083499C">
      <w:pPr>
        <w:pStyle w:val="ListParagraph"/>
        <w:numPr>
          <w:ilvl w:val="0"/>
          <w:numId w:val="11"/>
        </w:numPr>
        <w:overflowPunct/>
        <w:autoSpaceDE/>
        <w:autoSpaceDN/>
        <w:adjustRightInd/>
        <w:spacing w:line="360" w:lineRule="auto"/>
        <w:ind w:left="540" w:hanging="540"/>
        <w:jc w:val="both"/>
        <w:textAlignment w:val="auto"/>
        <w:rPr>
          <w:rFonts w:ascii="Arial" w:hAnsi="Arial" w:cs="Arial"/>
          <w:sz w:val="24"/>
          <w:szCs w:val="24"/>
        </w:rPr>
      </w:pPr>
      <w:r w:rsidRPr="007806D2">
        <w:rPr>
          <w:rFonts w:ascii="Arial" w:hAnsi="Arial" w:cs="Arial"/>
          <w:sz w:val="24"/>
          <w:szCs w:val="24"/>
        </w:rPr>
        <w:t xml:space="preserve">Reviewers for a Specific Unit and Reviewers by Home Department Code. </w:t>
      </w:r>
    </w:p>
    <w:p w14:paraId="4DF494D8" w14:textId="77777777" w:rsidR="00C8275B" w:rsidRPr="007806D2" w:rsidRDefault="00C8275B" w:rsidP="007806D2">
      <w:pPr>
        <w:overflowPunct/>
        <w:autoSpaceDE/>
        <w:autoSpaceDN/>
        <w:adjustRightInd/>
        <w:spacing w:line="360" w:lineRule="auto"/>
        <w:jc w:val="both"/>
        <w:textAlignment w:val="auto"/>
        <w:rPr>
          <w:rFonts w:ascii="Arial" w:hAnsi="Arial" w:cs="Arial"/>
          <w:sz w:val="24"/>
          <w:szCs w:val="24"/>
        </w:rPr>
      </w:pPr>
    </w:p>
    <w:p w14:paraId="3AFEFA49" w14:textId="357FFADD" w:rsidR="00C8275B" w:rsidRPr="007806D2" w:rsidRDefault="00C8275B" w:rsidP="0083499C">
      <w:pPr>
        <w:overflowPunct/>
        <w:autoSpaceDE/>
        <w:autoSpaceDN/>
        <w:adjustRightInd/>
        <w:spacing w:line="360" w:lineRule="auto"/>
        <w:jc w:val="both"/>
        <w:textAlignment w:val="auto"/>
        <w:rPr>
          <w:rFonts w:ascii="Arial" w:hAnsi="Arial" w:cs="Arial"/>
          <w:sz w:val="24"/>
          <w:szCs w:val="24"/>
        </w:rPr>
      </w:pPr>
      <w:r w:rsidRPr="007806D2">
        <w:rPr>
          <w:rFonts w:ascii="Arial" w:hAnsi="Arial" w:cs="Arial"/>
          <w:sz w:val="24"/>
          <w:szCs w:val="24"/>
        </w:rPr>
        <w:t xml:space="preserve">The </w:t>
      </w:r>
      <w:proofErr w:type="spellStart"/>
      <w:r w:rsidRPr="007806D2">
        <w:rPr>
          <w:rFonts w:ascii="Arial" w:hAnsi="Arial" w:cs="Arial"/>
          <w:sz w:val="24"/>
          <w:szCs w:val="24"/>
        </w:rPr>
        <w:t>CASHNet</w:t>
      </w:r>
      <w:proofErr w:type="spellEnd"/>
      <w:r w:rsidRPr="007806D2">
        <w:rPr>
          <w:rFonts w:ascii="Arial" w:hAnsi="Arial" w:cs="Arial"/>
          <w:sz w:val="24"/>
          <w:szCs w:val="24"/>
        </w:rPr>
        <w:t xml:space="preserve"> user listing, as of September 27, 2019</w:t>
      </w:r>
      <w:r w:rsidR="007806D2">
        <w:rPr>
          <w:rFonts w:ascii="Arial" w:hAnsi="Arial" w:cs="Arial"/>
          <w:sz w:val="24"/>
          <w:szCs w:val="24"/>
        </w:rPr>
        <w:t>,</w:t>
      </w:r>
      <w:r w:rsidRPr="007806D2">
        <w:rPr>
          <w:rFonts w:ascii="Arial" w:hAnsi="Arial" w:cs="Arial"/>
          <w:sz w:val="24"/>
          <w:szCs w:val="24"/>
        </w:rPr>
        <w:t xml:space="preserve"> was also reviewed.</w:t>
      </w:r>
    </w:p>
    <w:p w14:paraId="62D497DC" w14:textId="77777777" w:rsidR="00D877F9" w:rsidRPr="007806D2" w:rsidRDefault="00D877F9" w:rsidP="006E2F16">
      <w:pPr>
        <w:spacing w:line="360" w:lineRule="auto"/>
        <w:jc w:val="both"/>
        <w:rPr>
          <w:rFonts w:ascii="Arial" w:hAnsi="Arial" w:cs="Arial"/>
          <w:sz w:val="24"/>
          <w:szCs w:val="24"/>
        </w:rPr>
      </w:pPr>
    </w:p>
    <w:p w14:paraId="10D2CEDB" w14:textId="77777777" w:rsidR="00D877F9" w:rsidRPr="007806D2" w:rsidRDefault="00D877F9" w:rsidP="0083499C">
      <w:pPr>
        <w:spacing w:line="360" w:lineRule="auto"/>
        <w:jc w:val="both"/>
        <w:rPr>
          <w:rFonts w:ascii="Arial" w:hAnsi="Arial" w:cs="Arial"/>
          <w:sz w:val="24"/>
          <w:szCs w:val="24"/>
        </w:rPr>
      </w:pPr>
      <w:r w:rsidRPr="007806D2">
        <w:rPr>
          <w:rFonts w:ascii="Arial" w:hAnsi="Arial" w:cs="Arial"/>
          <w:sz w:val="24"/>
          <w:szCs w:val="24"/>
        </w:rPr>
        <w:t xml:space="preserve">Data from the reports was used to create worksheets that provided a listing of all users and reviewers that have access to inquiry, process, and review </w:t>
      </w:r>
      <w:r w:rsidR="00B9583C" w:rsidRPr="007806D2">
        <w:rPr>
          <w:rFonts w:ascii="Arial" w:hAnsi="Arial" w:cs="Arial"/>
          <w:sz w:val="24"/>
          <w:szCs w:val="24"/>
        </w:rPr>
        <w:t>UCPD</w:t>
      </w:r>
      <w:r w:rsidR="001F1EC7" w:rsidRPr="007806D2">
        <w:rPr>
          <w:rFonts w:ascii="Arial" w:hAnsi="Arial" w:cs="Arial"/>
          <w:sz w:val="24"/>
          <w:szCs w:val="24"/>
        </w:rPr>
        <w:t>’s</w:t>
      </w:r>
      <w:r w:rsidR="00B9583C" w:rsidRPr="007806D2">
        <w:rPr>
          <w:rFonts w:ascii="Arial" w:hAnsi="Arial" w:cs="Arial"/>
          <w:sz w:val="24"/>
          <w:szCs w:val="24"/>
        </w:rPr>
        <w:t xml:space="preserve"> cash</w:t>
      </w:r>
      <w:r w:rsidRPr="007806D2">
        <w:rPr>
          <w:rFonts w:ascii="Arial" w:hAnsi="Arial" w:cs="Arial"/>
          <w:sz w:val="24"/>
          <w:szCs w:val="24"/>
        </w:rPr>
        <w:t xml:space="preserve"> transactions.  The worksheets </w:t>
      </w:r>
      <w:r w:rsidR="00CC4F04" w:rsidRPr="007806D2">
        <w:rPr>
          <w:rFonts w:ascii="Arial" w:hAnsi="Arial" w:cs="Arial"/>
          <w:sz w:val="24"/>
          <w:szCs w:val="24"/>
        </w:rPr>
        <w:t>were</w:t>
      </w:r>
      <w:r w:rsidR="00C03079" w:rsidRPr="007806D2">
        <w:rPr>
          <w:rFonts w:ascii="Arial" w:hAnsi="Arial" w:cs="Arial"/>
          <w:sz w:val="24"/>
          <w:szCs w:val="24"/>
        </w:rPr>
        <w:t xml:space="preserve"> sent to the Business &amp; Finance Manager</w:t>
      </w:r>
      <w:r w:rsidRPr="007806D2">
        <w:rPr>
          <w:rFonts w:ascii="Arial" w:hAnsi="Arial" w:cs="Arial"/>
          <w:sz w:val="24"/>
          <w:szCs w:val="24"/>
        </w:rPr>
        <w:t xml:space="preserve"> so that </w:t>
      </w:r>
      <w:r w:rsidR="001F1EC7" w:rsidRPr="007806D2">
        <w:rPr>
          <w:rFonts w:ascii="Arial" w:hAnsi="Arial" w:cs="Arial"/>
          <w:sz w:val="24"/>
          <w:szCs w:val="24"/>
        </w:rPr>
        <w:t xml:space="preserve">she </w:t>
      </w:r>
      <w:r w:rsidRPr="007806D2">
        <w:rPr>
          <w:rFonts w:ascii="Arial" w:hAnsi="Arial" w:cs="Arial"/>
          <w:sz w:val="24"/>
          <w:szCs w:val="24"/>
        </w:rPr>
        <w:t xml:space="preserve">could confirm that access is appropriate.  </w:t>
      </w:r>
    </w:p>
    <w:p w14:paraId="02566BAC" w14:textId="77777777" w:rsidR="00D877F9" w:rsidRPr="007806D2" w:rsidRDefault="00D877F9" w:rsidP="007806D2">
      <w:pPr>
        <w:spacing w:line="360" w:lineRule="auto"/>
        <w:ind w:left="360"/>
        <w:jc w:val="both"/>
        <w:rPr>
          <w:rFonts w:ascii="Arial" w:hAnsi="Arial" w:cs="Arial"/>
          <w:sz w:val="24"/>
          <w:szCs w:val="24"/>
        </w:rPr>
      </w:pPr>
    </w:p>
    <w:p w14:paraId="486D5D3B" w14:textId="77777777" w:rsidR="00D877F9" w:rsidRPr="007806D2" w:rsidRDefault="00D877F9" w:rsidP="0083499C">
      <w:pPr>
        <w:spacing w:line="360" w:lineRule="auto"/>
        <w:jc w:val="both"/>
        <w:rPr>
          <w:rFonts w:ascii="Arial" w:hAnsi="Arial" w:cs="Arial"/>
          <w:sz w:val="24"/>
          <w:szCs w:val="24"/>
        </w:rPr>
      </w:pPr>
      <w:r w:rsidRPr="007806D2">
        <w:rPr>
          <w:rFonts w:ascii="Arial" w:hAnsi="Arial" w:cs="Arial"/>
          <w:sz w:val="24"/>
          <w:szCs w:val="24"/>
        </w:rPr>
        <w:t xml:space="preserve">Overall, </w:t>
      </w:r>
      <w:r w:rsidR="00B9583C" w:rsidRPr="007806D2">
        <w:rPr>
          <w:rFonts w:ascii="Arial" w:hAnsi="Arial" w:cs="Arial"/>
          <w:sz w:val="24"/>
          <w:szCs w:val="24"/>
        </w:rPr>
        <w:t>UCPD</w:t>
      </w:r>
      <w:r w:rsidRPr="007806D2">
        <w:rPr>
          <w:rFonts w:ascii="Arial" w:hAnsi="Arial" w:cs="Arial"/>
          <w:sz w:val="24"/>
          <w:szCs w:val="24"/>
        </w:rPr>
        <w:t xml:space="preserve"> has established an effective DACSS structure for the delegation of initiating, processing, and reviewing</w:t>
      </w:r>
      <w:r w:rsidR="00CC4F04" w:rsidRPr="007806D2">
        <w:rPr>
          <w:rFonts w:ascii="Arial" w:hAnsi="Arial" w:cs="Arial"/>
          <w:sz w:val="24"/>
          <w:szCs w:val="24"/>
        </w:rPr>
        <w:t xml:space="preserve"> cash</w:t>
      </w:r>
      <w:r w:rsidRPr="007806D2">
        <w:rPr>
          <w:rFonts w:ascii="Arial" w:hAnsi="Arial" w:cs="Arial"/>
          <w:sz w:val="24"/>
          <w:szCs w:val="24"/>
        </w:rPr>
        <w:t xml:space="preserve"> transactions.  However, the following issues were noted: </w:t>
      </w:r>
    </w:p>
    <w:p w14:paraId="269E7FAC" w14:textId="77777777" w:rsidR="00D877F9" w:rsidRPr="007806D2" w:rsidRDefault="00D877F9" w:rsidP="0083499C">
      <w:pPr>
        <w:spacing w:line="360" w:lineRule="auto"/>
        <w:jc w:val="both"/>
        <w:rPr>
          <w:rFonts w:ascii="Arial" w:hAnsi="Arial" w:cs="Arial"/>
          <w:sz w:val="24"/>
          <w:szCs w:val="24"/>
          <w:highlight w:val="yellow"/>
        </w:rPr>
      </w:pPr>
    </w:p>
    <w:p w14:paraId="2994AECB" w14:textId="77777777" w:rsidR="00D877F9" w:rsidRPr="007806D2" w:rsidRDefault="00DE1377" w:rsidP="0083499C">
      <w:pPr>
        <w:numPr>
          <w:ilvl w:val="0"/>
          <w:numId w:val="10"/>
        </w:numPr>
        <w:spacing w:line="360" w:lineRule="auto"/>
        <w:ind w:left="540" w:hanging="540"/>
        <w:jc w:val="both"/>
        <w:textAlignment w:val="auto"/>
        <w:rPr>
          <w:rFonts w:ascii="Arial" w:hAnsi="Arial" w:cs="Arial"/>
          <w:sz w:val="24"/>
          <w:szCs w:val="24"/>
        </w:rPr>
      </w:pPr>
      <w:r w:rsidRPr="007806D2">
        <w:rPr>
          <w:rFonts w:ascii="Arial" w:hAnsi="Arial" w:cs="Arial"/>
          <w:sz w:val="24"/>
          <w:szCs w:val="24"/>
        </w:rPr>
        <w:t>One user</w:t>
      </w:r>
      <w:r w:rsidR="00C95281" w:rsidRPr="007806D2">
        <w:rPr>
          <w:rFonts w:ascii="Arial" w:hAnsi="Arial" w:cs="Arial"/>
          <w:sz w:val="24"/>
          <w:szCs w:val="24"/>
        </w:rPr>
        <w:t xml:space="preserve"> who no longer works for UCPD</w:t>
      </w:r>
      <w:r w:rsidRPr="007806D2">
        <w:rPr>
          <w:rFonts w:ascii="Arial" w:hAnsi="Arial" w:cs="Arial"/>
          <w:sz w:val="24"/>
          <w:szCs w:val="24"/>
        </w:rPr>
        <w:t xml:space="preserve"> had inappropriate access to the ZBAR function.</w:t>
      </w:r>
    </w:p>
    <w:p w14:paraId="48027C42" w14:textId="77777777" w:rsidR="00D877F9" w:rsidRPr="007806D2" w:rsidRDefault="00DE1377" w:rsidP="0083499C">
      <w:pPr>
        <w:numPr>
          <w:ilvl w:val="0"/>
          <w:numId w:val="10"/>
        </w:numPr>
        <w:spacing w:line="360" w:lineRule="auto"/>
        <w:ind w:left="540" w:hanging="540"/>
        <w:jc w:val="both"/>
        <w:textAlignment w:val="auto"/>
        <w:rPr>
          <w:rFonts w:ascii="Arial" w:hAnsi="Arial" w:cs="Arial"/>
          <w:sz w:val="24"/>
          <w:szCs w:val="24"/>
        </w:rPr>
      </w:pPr>
      <w:r w:rsidRPr="007806D2">
        <w:rPr>
          <w:rFonts w:ascii="Arial" w:hAnsi="Arial" w:cs="Arial"/>
          <w:sz w:val="24"/>
          <w:szCs w:val="24"/>
        </w:rPr>
        <w:t xml:space="preserve">One user had inappropriate access to </w:t>
      </w:r>
      <w:proofErr w:type="spellStart"/>
      <w:r w:rsidR="001F1EC7" w:rsidRPr="007806D2">
        <w:rPr>
          <w:rFonts w:ascii="Arial" w:hAnsi="Arial" w:cs="Arial"/>
          <w:sz w:val="24"/>
          <w:szCs w:val="24"/>
        </w:rPr>
        <w:t>CASHNet</w:t>
      </w:r>
      <w:proofErr w:type="spellEnd"/>
      <w:r w:rsidRPr="007806D2">
        <w:rPr>
          <w:rFonts w:ascii="Arial" w:hAnsi="Arial" w:cs="Arial"/>
          <w:sz w:val="24"/>
          <w:szCs w:val="24"/>
        </w:rPr>
        <w:t>.</w:t>
      </w:r>
    </w:p>
    <w:p w14:paraId="2265DA01" w14:textId="77777777" w:rsidR="00D877F9" w:rsidRPr="0083499C" w:rsidRDefault="00D877F9" w:rsidP="0083499C">
      <w:pPr>
        <w:spacing w:line="360" w:lineRule="auto"/>
        <w:jc w:val="both"/>
        <w:rPr>
          <w:rFonts w:ascii="Arial" w:hAnsi="Arial" w:cs="Arial"/>
          <w:sz w:val="24"/>
          <w:szCs w:val="24"/>
        </w:rPr>
      </w:pPr>
    </w:p>
    <w:p w14:paraId="38690CAA" w14:textId="77777777" w:rsidR="00DA402C" w:rsidRPr="007806D2" w:rsidRDefault="00D877F9" w:rsidP="0083499C">
      <w:pPr>
        <w:spacing w:line="360" w:lineRule="auto"/>
        <w:jc w:val="both"/>
        <w:rPr>
          <w:rFonts w:ascii="Arial" w:hAnsi="Arial" w:cs="Arial"/>
          <w:sz w:val="24"/>
          <w:szCs w:val="24"/>
        </w:rPr>
      </w:pPr>
      <w:r w:rsidRPr="007806D2">
        <w:rPr>
          <w:rFonts w:ascii="Arial" w:hAnsi="Arial" w:cs="Arial"/>
          <w:sz w:val="24"/>
          <w:szCs w:val="24"/>
        </w:rPr>
        <w:t xml:space="preserve">Test work related to the accountability structure identified by A&amp;AS was communicated to the </w:t>
      </w:r>
      <w:r w:rsidR="00C03079" w:rsidRPr="007806D2">
        <w:rPr>
          <w:rFonts w:ascii="Arial" w:hAnsi="Arial" w:cs="Arial"/>
          <w:sz w:val="24"/>
          <w:szCs w:val="24"/>
        </w:rPr>
        <w:t>Business &amp; Finance Manager</w:t>
      </w:r>
      <w:r w:rsidRPr="007806D2">
        <w:rPr>
          <w:rFonts w:ascii="Arial" w:hAnsi="Arial" w:cs="Arial"/>
          <w:sz w:val="24"/>
          <w:szCs w:val="24"/>
        </w:rPr>
        <w:t xml:space="preserve"> and remediated during the review.  </w:t>
      </w:r>
    </w:p>
    <w:p w14:paraId="3117A75B" w14:textId="77777777" w:rsidR="00DA402C" w:rsidRPr="007806D2" w:rsidRDefault="00DA402C" w:rsidP="0083499C">
      <w:pPr>
        <w:spacing w:line="360" w:lineRule="auto"/>
        <w:jc w:val="both"/>
        <w:rPr>
          <w:rFonts w:ascii="Arial" w:hAnsi="Arial" w:cs="Arial"/>
          <w:sz w:val="24"/>
          <w:szCs w:val="24"/>
        </w:rPr>
      </w:pPr>
    </w:p>
    <w:p w14:paraId="737C207A" w14:textId="6C7D3519" w:rsidR="00D877F9" w:rsidRDefault="00DA402C" w:rsidP="0083499C">
      <w:pPr>
        <w:spacing w:line="360" w:lineRule="auto"/>
        <w:jc w:val="both"/>
        <w:rPr>
          <w:rFonts w:ascii="Arial" w:hAnsi="Arial" w:cs="Arial"/>
          <w:sz w:val="24"/>
          <w:szCs w:val="24"/>
        </w:rPr>
      </w:pPr>
      <w:r w:rsidRPr="007806D2">
        <w:rPr>
          <w:rFonts w:ascii="Arial" w:hAnsi="Arial" w:cs="Arial"/>
          <w:sz w:val="24"/>
          <w:szCs w:val="24"/>
          <w:u w:val="single"/>
        </w:rPr>
        <w:t>Recommendation</w:t>
      </w:r>
      <w:r w:rsidR="007806D2">
        <w:rPr>
          <w:rFonts w:ascii="Arial" w:hAnsi="Arial" w:cs="Arial"/>
          <w:sz w:val="24"/>
          <w:szCs w:val="24"/>
        </w:rPr>
        <w:t>:</w:t>
      </w:r>
      <w:r w:rsidR="007806D2">
        <w:rPr>
          <w:rFonts w:ascii="Arial" w:hAnsi="Arial" w:cs="Arial"/>
          <w:sz w:val="24"/>
          <w:szCs w:val="24"/>
        </w:rPr>
        <w:tab/>
      </w:r>
      <w:r w:rsidRPr="007806D2">
        <w:rPr>
          <w:rFonts w:ascii="Arial" w:hAnsi="Arial" w:cs="Arial"/>
          <w:sz w:val="24"/>
          <w:szCs w:val="24"/>
        </w:rPr>
        <w:t>The CAO and DSAs should monitor accountability delegations by reviewing quarterly DACSS reports to ensure that the structure reflects access that is appropriate and consistent with the department’s organizational structure and job responsibilities.  A&amp;AS is available upon request to provide training on the DACSS reports in CDW.</w:t>
      </w:r>
      <w:r w:rsidRPr="007806D2" w:rsidDel="00DA402C">
        <w:rPr>
          <w:rFonts w:ascii="Arial" w:hAnsi="Arial" w:cs="Arial"/>
          <w:sz w:val="24"/>
          <w:szCs w:val="24"/>
        </w:rPr>
        <w:t xml:space="preserve"> </w:t>
      </w:r>
    </w:p>
    <w:p w14:paraId="1A6B0190" w14:textId="52B99879" w:rsidR="00636044" w:rsidRDefault="00636044" w:rsidP="0083499C">
      <w:pPr>
        <w:spacing w:line="360" w:lineRule="auto"/>
        <w:jc w:val="both"/>
        <w:rPr>
          <w:rFonts w:ascii="Arial" w:hAnsi="Arial" w:cs="Arial"/>
          <w:sz w:val="24"/>
          <w:szCs w:val="24"/>
        </w:rPr>
      </w:pPr>
    </w:p>
    <w:p w14:paraId="5B58363C" w14:textId="2929AF11" w:rsidR="00636044" w:rsidRPr="00636044" w:rsidRDefault="00636044" w:rsidP="00636044">
      <w:pPr>
        <w:overflowPunct/>
        <w:autoSpaceDE/>
        <w:autoSpaceDN/>
        <w:adjustRightInd/>
        <w:spacing w:line="360" w:lineRule="auto"/>
        <w:jc w:val="both"/>
        <w:textAlignment w:val="auto"/>
        <w:rPr>
          <w:rFonts w:ascii="Arial" w:hAnsi="Arial" w:cs="Arial"/>
          <w:sz w:val="24"/>
          <w:szCs w:val="24"/>
          <w:u w:val="single"/>
        </w:rPr>
      </w:pPr>
      <w:r w:rsidRPr="00636044">
        <w:rPr>
          <w:rFonts w:ascii="Arial" w:hAnsi="Arial" w:cs="Arial"/>
          <w:sz w:val="24"/>
          <w:szCs w:val="24"/>
          <w:u w:val="single"/>
        </w:rPr>
        <w:t>Response</w:t>
      </w:r>
      <w:r w:rsidRPr="00433327">
        <w:rPr>
          <w:rFonts w:ascii="Arial" w:hAnsi="Arial" w:cs="Arial"/>
          <w:sz w:val="24"/>
          <w:szCs w:val="24"/>
        </w:rPr>
        <w:t>:</w:t>
      </w:r>
      <w:r w:rsidR="00433327">
        <w:rPr>
          <w:rFonts w:ascii="Arial" w:hAnsi="Arial" w:cs="Arial"/>
          <w:sz w:val="24"/>
          <w:szCs w:val="24"/>
        </w:rPr>
        <w:tab/>
      </w:r>
      <w:r w:rsidR="00F20D0A" w:rsidRPr="00B304E8">
        <w:rPr>
          <w:rFonts w:ascii="Arial" w:hAnsi="Arial" w:cs="Arial"/>
          <w:sz w:val="24"/>
          <w:szCs w:val="24"/>
        </w:rPr>
        <w:t xml:space="preserve">Concur.  </w:t>
      </w:r>
      <w:r w:rsidR="00F20D0A">
        <w:rPr>
          <w:rFonts w:ascii="Arial" w:hAnsi="Arial" w:cs="Arial"/>
          <w:sz w:val="24"/>
          <w:szCs w:val="24"/>
        </w:rPr>
        <w:t>DSA</w:t>
      </w:r>
      <w:r w:rsidR="00F20D0A" w:rsidRPr="00B304E8">
        <w:rPr>
          <w:rFonts w:ascii="Arial" w:hAnsi="Arial" w:cs="Arial"/>
          <w:sz w:val="24"/>
          <w:szCs w:val="24"/>
        </w:rPr>
        <w:t xml:space="preserve"> will</w:t>
      </w:r>
      <w:r w:rsidR="00F20D0A">
        <w:rPr>
          <w:rFonts w:ascii="Arial" w:hAnsi="Arial" w:cs="Arial"/>
          <w:sz w:val="24"/>
          <w:szCs w:val="24"/>
        </w:rPr>
        <w:t xml:space="preserve"> review quarterly DACSS reports to ensure that the structure reflects access that is appropriate and consistent with the department’s organizational structure and job responsibilities.</w:t>
      </w:r>
    </w:p>
    <w:p w14:paraId="7BF6E107" w14:textId="56BAA4CF" w:rsidR="003D2D4D" w:rsidRDefault="003D2D4D" w:rsidP="003D2D4D">
      <w:pPr>
        <w:spacing w:line="360" w:lineRule="auto"/>
        <w:jc w:val="both"/>
        <w:rPr>
          <w:rFonts w:ascii="Arial" w:hAnsi="Arial" w:cs="Arial"/>
          <w:sz w:val="24"/>
          <w:szCs w:val="24"/>
        </w:rPr>
      </w:pPr>
    </w:p>
    <w:p w14:paraId="4DAD4ECC" w14:textId="77777777" w:rsidR="004F5C13" w:rsidRDefault="004F5C13" w:rsidP="007806D2">
      <w:pPr>
        <w:spacing w:line="276" w:lineRule="auto"/>
        <w:jc w:val="both"/>
        <w:rPr>
          <w:rFonts w:ascii="Arial" w:hAnsi="Arial" w:cs="Arial"/>
          <w:sz w:val="16"/>
          <w:szCs w:val="16"/>
        </w:rPr>
      </w:pPr>
      <w:r w:rsidRPr="004F5C13">
        <w:rPr>
          <w:rFonts w:ascii="Arial" w:hAnsi="Arial" w:cs="Arial"/>
          <w:sz w:val="16"/>
          <w:szCs w:val="16"/>
        </w:rPr>
        <w:t>200324-2</w:t>
      </w:r>
    </w:p>
    <w:p w14:paraId="5BCAA702" w14:textId="7E84F4B9" w:rsidR="007806D2" w:rsidRPr="007806D2" w:rsidRDefault="007806D2" w:rsidP="007806D2">
      <w:pPr>
        <w:spacing w:line="276" w:lineRule="auto"/>
        <w:jc w:val="both"/>
        <w:rPr>
          <w:rFonts w:ascii="Arial" w:hAnsi="Arial" w:cs="Arial"/>
          <w:sz w:val="16"/>
          <w:szCs w:val="16"/>
        </w:rPr>
      </w:pPr>
      <w:r w:rsidRPr="00E60B16">
        <w:rPr>
          <w:rFonts w:ascii="Arial" w:hAnsi="Arial" w:cs="Arial"/>
          <w:sz w:val="16"/>
          <w:szCs w:val="16"/>
        </w:rPr>
        <w:t>REP</w:t>
      </w:r>
    </w:p>
    <w:sectPr w:rsidR="007806D2" w:rsidRPr="007806D2" w:rsidSect="00EA7CF4">
      <w:headerReference w:type="default" r:id="rId11"/>
      <w:footerReference w:type="default" r:id="rId12"/>
      <w:footerReference w:type="first" r:id="rId13"/>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33C82" w14:textId="77777777" w:rsidR="00C760B5" w:rsidRDefault="00C760B5">
      <w:r>
        <w:separator/>
      </w:r>
    </w:p>
  </w:endnote>
  <w:endnote w:type="continuationSeparator" w:id="0">
    <w:p w14:paraId="5CC4F881" w14:textId="77777777" w:rsidR="00C760B5" w:rsidRDefault="00C7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6A06" w14:textId="77777777" w:rsidR="00C760B5" w:rsidRDefault="00C760B5" w:rsidP="00CB3F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A7112A" w14:textId="77777777" w:rsidR="00C760B5" w:rsidRDefault="00C76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742546"/>
      <w:docPartObj>
        <w:docPartGallery w:val="Page Numbers (Bottom of Page)"/>
        <w:docPartUnique/>
      </w:docPartObj>
    </w:sdtPr>
    <w:sdtEndPr>
      <w:rPr>
        <w:noProof/>
      </w:rPr>
    </w:sdtEndPr>
    <w:sdtContent>
      <w:p w14:paraId="67ACEA5B" w14:textId="00644144" w:rsidR="00C760B5" w:rsidRDefault="00C760B5">
        <w:pPr>
          <w:pStyle w:val="Footer"/>
          <w:jc w:val="center"/>
        </w:pPr>
        <w:r w:rsidRPr="00441EA2">
          <w:rPr>
            <w:rFonts w:ascii="Arial" w:hAnsi="Arial" w:cs="Arial"/>
            <w:sz w:val="24"/>
            <w:szCs w:val="24"/>
          </w:rPr>
          <w:fldChar w:fldCharType="begin"/>
        </w:r>
        <w:r w:rsidRPr="00441EA2">
          <w:rPr>
            <w:rFonts w:ascii="Arial" w:hAnsi="Arial" w:cs="Arial"/>
            <w:sz w:val="24"/>
            <w:szCs w:val="24"/>
          </w:rPr>
          <w:instrText xml:space="preserve"> PAGE   \* MERGEFORMAT </w:instrText>
        </w:r>
        <w:r w:rsidRPr="00441EA2">
          <w:rPr>
            <w:rFonts w:ascii="Arial" w:hAnsi="Arial" w:cs="Arial"/>
            <w:sz w:val="24"/>
            <w:szCs w:val="24"/>
          </w:rPr>
          <w:fldChar w:fldCharType="separate"/>
        </w:r>
        <w:r w:rsidR="00C235A2">
          <w:rPr>
            <w:rFonts w:ascii="Arial" w:hAnsi="Arial" w:cs="Arial"/>
            <w:noProof/>
            <w:sz w:val="24"/>
            <w:szCs w:val="24"/>
          </w:rPr>
          <w:t>14</w:t>
        </w:r>
        <w:r w:rsidRPr="00441EA2">
          <w:rPr>
            <w:rFonts w:ascii="Arial" w:hAnsi="Arial" w:cs="Arial"/>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18547" w14:textId="77777777" w:rsidR="00C760B5" w:rsidRDefault="00C76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4A770" w14:textId="77777777" w:rsidR="00C760B5" w:rsidRDefault="00C760B5">
      <w:r>
        <w:separator/>
      </w:r>
    </w:p>
  </w:footnote>
  <w:footnote w:type="continuationSeparator" w:id="0">
    <w:p w14:paraId="10F37C18" w14:textId="77777777" w:rsidR="00C760B5" w:rsidRDefault="00C76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BEC6B" w14:textId="77777777" w:rsidR="00C760B5" w:rsidRPr="00F638EB" w:rsidRDefault="00C760B5" w:rsidP="00CB3F3B">
    <w:pPr>
      <w:pStyle w:val="Header"/>
      <w:tabs>
        <w:tab w:val="clear" w:pos="4320"/>
        <w:tab w:val="clear" w:pos="8640"/>
      </w:tabs>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6317" w14:textId="77777777" w:rsidR="00C760B5" w:rsidRPr="00F638EB" w:rsidRDefault="00C760B5" w:rsidP="00CB3F3B">
    <w:pPr>
      <w:pStyle w:val="Header"/>
      <w:tabs>
        <w:tab w:val="clear" w:pos="4320"/>
        <w:tab w:val="clear" w:pos="8640"/>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B333" w14:textId="77777777" w:rsidR="00C760B5" w:rsidRPr="00F638EB" w:rsidRDefault="00C760B5" w:rsidP="00CB3F3B">
    <w:pPr>
      <w:pStyle w:val="Header"/>
      <w:tabs>
        <w:tab w:val="clear" w:pos="4320"/>
        <w:tab w:val="clear" w:pos="8640"/>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0DB"/>
    <w:multiLevelType w:val="hybridMultilevel"/>
    <w:tmpl w:val="322C2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024E"/>
    <w:multiLevelType w:val="hybridMultilevel"/>
    <w:tmpl w:val="DBE69ABE"/>
    <w:lvl w:ilvl="0" w:tplc="B9521AC8">
      <w:start w:val="1"/>
      <w:numFmt w:val="upperLetter"/>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200FF"/>
    <w:multiLevelType w:val="hybridMultilevel"/>
    <w:tmpl w:val="C0BA3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85BAF"/>
    <w:multiLevelType w:val="hybridMultilevel"/>
    <w:tmpl w:val="2490F4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E61F2"/>
    <w:multiLevelType w:val="hybridMultilevel"/>
    <w:tmpl w:val="819A89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99343D"/>
    <w:multiLevelType w:val="hybridMultilevel"/>
    <w:tmpl w:val="B0FA19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D3567"/>
    <w:multiLevelType w:val="hybridMultilevel"/>
    <w:tmpl w:val="20C0B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5656C"/>
    <w:multiLevelType w:val="hybridMultilevel"/>
    <w:tmpl w:val="3D3A6E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3177C"/>
    <w:multiLevelType w:val="hybridMultilevel"/>
    <w:tmpl w:val="92D8E9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F451EE"/>
    <w:multiLevelType w:val="hybridMultilevel"/>
    <w:tmpl w:val="97F8A5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A2E55"/>
    <w:multiLevelType w:val="hybridMultilevel"/>
    <w:tmpl w:val="6C825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F247F"/>
    <w:multiLevelType w:val="hybridMultilevel"/>
    <w:tmpl w:val="A0E621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9750A1"/>
    <w:multiLevelType w:val="hybridMultilevel"/>
    <w:tmpl w:val="E6E8DA6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B76FFE"/>
    <w:multiLevelType w:val="hybridMultilevel"/>
    <w:tmpl w:val="8E18C5D8"/>
    <w:lvl w:ilvl="0" w:tplc="749C0D2A">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C22203"/>
    <w:multiLevelType w:val="hybridMultilevel"/>
    <w:tmpl w:val="1046C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84D22"/>
    <w:multiLevelType w:val="hybridMultilevel"/>
    <w:tmpl w:val="69821FF6"/>
    <w:lvl w:ilvl="0" w:tplc="5C244A0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A86FC9"/>
    <w:multiLevelType w:val="hybridMultilevel"/>
    <w:tmpl w:val="7754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280DC0"/>
    <w:multiLevelType w:val="hybridMultilevel"/>
    <w:tmpl w:val="5B8C7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157CC"/>
    <w:multiLevelType w:val="hybridMultilevel"/>
    <w:tmpl w:val="E16435C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EB069C"/>
    <w:multiLevelType w:val="hybridMultilevel"/>
    <w:tmpl w:val="7340F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B24DA"/>
    <w:multiLevelType w:val="hybridMultilevel"/>
    <w:tmpl w:val="D2664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64DAF"/>
    <w:multiLevelType w:val="hybridMultilevel"/>
    <w:tmpl w:val="CD469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02503"/>
    <w:multiLevelType w:val="hybridMultilevel"/>
    <w:tmpl w:val="4FE20B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FD2E78"/>
    <w:multiLevelType w:val="hybridMultilevel"/>
    <w:tmpl w:val="74D22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AF47F7"/>
    <w:multiLevelType w:val="hybridMultilevel"/>
    <w:tmpl w:val="0A944B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472935"/>
    <w:multiLevelType w:val="hybridMultilevel"/>
    <w:tmpl w:val="BDFC0E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20628D"/>
    <w:multiLevelType w:val="hybridMultilevel"/>
    <w:tmpl w:val="24ECDC1E"/>
    <w:lvl w:ilvl="0" w:tplc="A9269CF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C5BBC"/>
    <w:multiLevelType w:val="hybridMultilevel"/>
    <w:tmpl w:val="A0DA3E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5547EA"/>
    <w:multiLevelType w:val="hybridMultilevel"/>
    <w:tmpl w:val="5AF00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06455"/>
    <w:multiLevelType w:val="hybridMultilevel"/>
    <w:tmpl w:val="E05471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DC78BD"/>
    <w:multiLevelType w:val="hybridMultilevel"/>
    <w:tmpl w:val="56B23D2C"/>
    <w:lvl w:ilvl="0" w:tplc="06DA433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6142A"/>
    <w:multiLevelType w:val="hybridMultilevel"/>
    <w:tmpl w:val="D08885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C6005B"/>
    <w:multiLevelType w:val="hybridMultilevel"/>
    <w:tmpl w:val="FC84DF80"/>
    <w:lvl w:ilvl="0" w:tplc="906C235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A2351"/>
    <w:multiLevelType w:val="hybridMultilevel"/>
    <w:tmpl w:val="316429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2659FC"/>
    <w:multiLevelType w:val="hybridMultilevel"/>
    <w:tmpl w:val="BCC2E4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917EB4"/>
    <w:multiLevelType w:val="hybridMultilevel"/>
    <w:tmpl w:val="0B4CB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A2200"/>
    <w:multiLevelType w:val="hybridMultilevel"/>
    <w:tmpl w:val="BB948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364A7"/>
    <w:multiLevelType w:val="hybridMultilevel"/>
    <w:tmpl w:val="42AE6A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A6238"/>
    <w:multiLevelType w:val="hybridMultilevel"/>
    <w:tmpl w:val="E9F60B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5568AC"/>
    <w:multiLevelType w:val="hybridMultilevel"/>
    <w:tmpl w:val="A83EF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8"/>
  </w:num>
  <w:num w:numId="4">
    <w:abstractNumId w:val="39"/>
  </w:num>
  <w:num w:numId="5">
    <w:abstractNumId w:val="18"/>
  </w:num>
  <w:num w:numId="6">
    <w:abstractNumId w:val="0"/>
  </w:num>
  <w:num w:numId="7">
    <w:abstractNumId w:val="21"/>
  </w:num>
  <w:num w:numId="8">
    <w:abstractNumId w:val="6"/>
  </w:num>
  <w:num w:numId="9">
    <w:abstractNumId w:val="19"/>
  </w:num>
  <w:num w:numId="10">
    <w:abstractNumId w:val="37"/>
  </w:num>
  <w:num w:numId="11">
    <w:abstractNumId w:val="14"/>
  </w:num>
  <w:num w:numId="12">
    <w:abstractNumId w:val="10"/>
  </w:num>
  <w:num w:numId="13">
    <w:abstractNumId w:val="9"/>
  </w:num>
  <w:num w:numId="14">
    <w:abstractNumId w:val="20"/>
  </w:num>
  <w:num w:numId="15">
    <w:abstractNumId w:val="33"/>
  </w:num>
  <w:num w:numId="16">
    <w:abstractNumId w:val="29"/>
  </w:num>
  <w:num w:numId="17">
    <w:abstractNumId w:val="23"/>
  </w:num>
  <w:num w:numId="18">
    <w:abstractNumId w:val="13"/>
  </w:num>
  <w:num w:numId="19">
    <w:abstractNumId w:val="30"/>
  </w:num>
  <w:num w:numId="20">
    <w:abstractNumId w:val="27"/>
  </w:num>
  <w:num w:numId="21">
    <w:abstractNumId w:val="36"/>
  </w:num>
  <w:num w:numId="22">
    <w:abstractNumId w:val="35"/>
  </w:num>
  <w:num w:numId="23">
    <w:abstractNumId w:val="1"/>
  </w:num>
  <w:num w:numId="24">
    <w:abstractNumId w:val="32"/>
  </w:num>
  <w:num w:numId="25">
    <w:abstractNumId w:val="2"/>
  </w:num>
  <w:num w:numId="26">
    <w:abstractNumId w:val="16"/>
  </w:num>
  <w:num w:numId="27">
    <w:abstractNumId w:val="34"/>
  </w:num>
  <w:num w:numId="28">
    <w:abstractNumId w:val="8"/>
  </w:num>
  <w:num w:numId="29">
    <w:abstractNumId w:val="26"/>
  </w:num>
  <w:num w:numId="30">
    <w:abstractNumId w:val="31"/>
  </w:num>
  <w:num w:numId="31">
    <w:abstractNumId w:val="38"/>
  </w:num>
  <w:num w:numId="32">
    <w:abstractNumId w:val="15"/>
  </w:num>
  <w:num w:numId="33">
    <w:abstractNumId w:val="25"/>
  </w:num>
  <w:num w:numId="34">
    <w:abstractNumId w:val="4"/>
  </w:num>
  <w:num w:numId="35">
    <w:abstractNumId w:val="12"/>
  </w:num>
  <w:num w:numId="36">
    <w:abstractNumId w:val="24"/>
  </w:num>
  <w:num w:numId="37">
    <w:abstractNumId w:val="7"/>
  </w:num>
  <w:num w:numId="38">
    <w:abstractNumId w:val="3"/>
  </w:num>
  <w:num w:numId="39">
    <w:abstractNumId w:val="22"/>
  </w:num>
  <w:num w:numId="4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68"/>
    <w:rsid w:val="000008AF"/>
    <w:rsid w:val="000029BF"/>
    <w:rsid w:val="0000398B"/>
    <w:rsid w:val="00006EC0"/>
    <w:rsid w:val="000106BC"/>
    <w:rsid w:val="000109CA"/>
    <w:rsid w:val="000112DD"/>
    <w:rsid w:val="0001184C"/>
    <w:rsid w:val="00011E8E"/>
    <w:rsid w:val="00013A97"/>
    <w:rsid w:val="000161BF"/>
    <w:rsid w:val="00017B28"/>
    <w:rsid w:val="00022B94"/>
    <w:rsid w:val="000259C9"/>
    <w:rsid w:val="00026FA2"/>
    <w:rsid w:val="0002703D"/>
    <w:rsid w:val="00031FF3"/>
    <w:rsid w:val="000320B6"/>
    <w:rsid w:val="000322B1"/>
    <w:rsid w:val="00032FC6"/>
    <w:rsid w:val="000332B8"/>
    <w:rsid w:val="00033BF8"/>
    <w:rsid w:val="00033F60"/>
    <w:rsid w:val="00036430"/>
    <w:rsid w:val="000379BB"/>
    <w:rsid w:val="00041072"/>
    <w:rsid w:val="000412E1"/>
    <w:rsid w:val="000427C2"/>
    <w:rsid w:val="00043685"/>
    <w:rsid w:val="00043BDD"/>
    <w:rsid w:val="00044E2F"/>
    <w:rsid w:val="00046FE0"/>
    <w:rsid w:val="00050DF6"/>
    <w:rsid w:val="00053086"/>
    <w:rsid w:val="00054227"/>
    <w:rsid w:val="00054A4B"/>
    <w:rsid w:val="00061AD8"/>
    <w:rsid w:val="00061F3F"/>
    <w:rsid w:val="0006216E"/>
    <w:rsid w:val="00064D08"/>
    <w:rsid w:val="00065194"/>
    <w:rsid w:val="00066BC3"/>
    <w:rsid w:val="00067796"/>
    <w:rsid w:val="000702F0"/>
    <w:rsid w:val="00073D99"/>
    <w:rsid w:val="000740D1"/>
    <w:rsid w:val="00076C16"/>
    <w:rsid w:val="00076EA3"/>
    <w:rsid w:val="00077EC5"/>
    <w:rsid w:val="00081789"/>
    <w:rsid w:val="00081942"/>
    <w:rsid w:val="000845ED"/>
    <w:rsid w:val="00086384"/>
    <w:rsid w:val="0008701C"/>
    <w:rsid w:val="00090529"/>
    <w:rsid w:val="00091B5C"/>
    <w:rsid w:val="0009455F"/>
    <w:rsid w:val="00095CC8"/>
    <w:rsid w:val="000A0B52"/>
    <w:rsid w:val="000A1DEF"/>
    <w:rsid w:val="000A2415"/>
    <w:rsid w:val="000A4C04"/>
    <w:rsid w:val="000A5F65"/>
    <w:rsid w:val="000B1986"/>
    <w:rsid w:val="000B23D1"/>
    <w:rsid w:val="000B329B"/>
    <w:rsid w:val="000B42C8"/>
    <w:rsid w:val="000B49AE"/>
    <w:rsid w:val="000B5A9E"/>
    <w:rsid w:val="000B729C"/>
    <w:rsid w:val="000C2E43"/>
    <w:rsid w:val="000C61AD"/>
    <w:rsid w:val="000C6BDA"/>
    <w:rsid w:val="000D1327"/>
    <w:rsid w:val="000D325E"/>
    <w:rsid w:val="000D3EA5"/>
    <w:rsid w:val="000E2554"/>
    <w:rsid w:val="000E28F1"/>
    <w:rsid w:val="000E3D94"/>
    <w:rsid w:val="000E44CD"/>
    <w:rsid w:val="000F07B8"/>
    <w:rsid w:val="000F2654"/>
    <w:rsid w:val="000F2F87"/>
    <w:rsid w:val="000F3FFD"/>
    <w:rsid w:val="000F581E"/>
    <w:rsid w:val="000F5860"/>
    <w:rsid w:val="000F64F2"/>
    <w:rsid w:val="000F6529"/>
    <w:rsid w:val="001054A1"/>
    <w:rsid w:val="00110CEE"/>
    <w:rsid w:val="0011405E"/>
    <w:rsid w:val="00115E92"/>
    <w:rsid w:val="00116E7B"/>
    <w:rsid w:val="00117654"/>
    <w:rsid w:val="001304F7"/>
    <w:rsid w:val="001306C9"/>
    <w:rsid w:val="00130ABF"/>
    <w:rsid w:val="00134353"/>
    <w:rsid w:val="00134F58"/>
    <w:rsid w:val="00136938"/>
    <w:rsid w:val="00136A9B"/>
    <w:rsid w:val="00137A9D"/>
    <w:rsid w:val="00141211"/>
    <w:rsid w:val="00141D2E"/>
    <w:rsid w:val="00145F1D"/>
    <w:rsid w:val="00147D25"/>
    <w:rsid w:val="00147E23"/>
    <w:rsid w:val="0015026D"/>
    <w:rsid w:val="001506F9"/>
    <w:rsid w:val="00151396"/>
    <w:rsid w:val="00151960"/>
    <w:rsid w:val="00153883"/>
    <w:rsid w:val="00154990"/>
    <w:rsid w:val="00155FFA"/>
    <w:rsid w:val="00156FF5"/>
    <w:rsid w:val="00157901"/>
    <w:rsid w:val="001616D6"/>
    <w:rsid w:val="00164351"/>
    <w:rsid w:val="00164641"/>
    <w:rsid w:val="00166455"/>
    <w:rsid w:val="00172BF5"/>
    <w:rsid w:val="00173E13"/>
    <w:rsid w:val="001772DA"/>
    <w:rsid w:val="001778A4"/>
    <w:rsid w:val="00177F7B"/>
    <w:rsid w:val="001818A5"/>
    <w:rsid w:val="0018240D"/>
    <w:rsid w:val="0018466A"/>
    <w:rsid w:val="001846C6"/>
    <w:rsid w:val="00186FA7"/>
    <w:rsid w:val="00187E45"/>
    <w:rsid w:val="00190E8A"/>
    <w:rsid w:val="00193F57"/>
    <w:rsid w:val="00194E30"/>
    <w:rsid w:val="00196212"/>
    <w:rsid w:val="00196E7D"/>
    <w:rsid w:val="00197389"/>
    <w:rsid w:val="001A0B7D"/>
    <w:rsid w:val="001A11E3"/>
    <w:rsid w:val="001A23A0"/>
    <w:rsid w:val="001A255F"/>
    <w:rsid w:val="001A3434"/>
    <w:rsid w:val="001A4E18"/>
    <w:rsid w:val="001A6074"/>
    <w:rsid w:val="001B0392"/>
    <w:rsid w:val="001B391F"/>
    <w:rsid w:val="001B40F9"/>
    <w:rsid w:val="001B4973"/>
    <w:rsid w:val="001B66F3"/>
    <w:rsid w:val="001B6A14"/>
    <w:rsid w:val="001B6A23"/>
    <w:rsid w:val="001B7D16"/>
    <w:rsid w:val="001C019C"/>
    <w:rsid w:val="001C0681"/>
    <w:rsid w:val="001C18B7"/>
    <w:rsid w:val="001C21FA"/>
    <w:rsid w:val="001C2DEF"/>
    <w:rsid w:val="001C5925"/>
    <w:rsid w:val="001C70D0"/>
    <w:rsid w:val="001D080C"/>
    <w:rsid w:val="001D34EA"/>
    <w:rsid w:val="001D4508"/>
    <w:rsid w:val="001D6B7A"/>
    <w:rsid w:val="001D762D"/>
    <w:rsid w:val="001E0956"/>
    <w:rsid w:val="001E0CEE"/>
    <w:rsid w:val="001E1A07"/>
    <w:rsid w:val="001E24BA"/>
    <w:rsid w:val="001E3F7C"/>
    <w:rsid w:val="001E47F1"/>
    <w:rsid w:val="001E63A1"/>
    <w:rsid w:val="001E69F1"/>
    <w:rsid w:val="001E7D08"/>
    <w:rsid w:val="001F06A2"/>
    <w:rsid w:val="001F0ED6"/>
    <w:rsid w:val="001F1683"/>
    <w:rsid w:val="001F1EC7"/>
    <w:rsid w:val="001F23AA"/>
    <w:rsid w:val="001F27EF"/>
    <w:rsid w:val="001F3C70"/>
    <w:rsid w:val="001F4AEC"/>
    <w:rsid w:val="001F76BA"/>
    <w:rsid w:val="00202D05"/>
    <w:rsid w:val="00202D5F"/>
    <w:rsid w:val="00203853"/>
    <w:rsid w:val="00212058"/>
    <w:rsid w:val="002159A5"/>
    <w:rsid w:val="00221138"/>
    <w:rsid w:val="002234DF"/>
    <w:rsid w:val="002235AD"/>
    <w:rsid w:val="00226E67"/>
    <w:rsid w:val="002321D4"/>
    <w:rsid w:val="00233A61"/>
    <w:rsid w:val="00236FE2"/>
    <w:rsid w:val="00237426"/>
    <w:rsid w:val="002407BF"/>
    <w:rsid w:val="0024278B"/>
    <w:rsid w:val="00242AC7"/>
    <w:rsid w:val="00243599"/>
    <w:rsid w:val="00244066"/>
    <w:rsid w:val="0024425C"/>
    <w:rsid w:val="00244F72"/>
    <w:rsid w:val="00244FEA"/>
    <w:rsid w:val="0024624C"/>
    <w:rsid w:val="00250ED9"/>
    <w:rsid w:val="00252149"/>
    <w:rsid w:val="0025511E"/>
    <w:rsid w:val="0025523B"/>
    <w:rsid w:val="00255A2B"/>
    <w:rsid w:val="002562A2"/>
    <w:rsid w:val="00256E90"/>
    <w:rsid w:val="00260C02"/>
    <w:rsid w:val="00261976"/>
    <w:rsid w:val="00262727"/>
    <w:rsid w:val="0026319A"/>
    <w:rsid w:val="00263EA1"/>
    <w:rsid w:val="00264DDE"/>
    <w:rsid w:val="00264F37"/>
    <w:rsid w:val="00265EC1"/>
    <w:rsid w:val="00266154"/>
    <w:rsid w:val="002717BA"/>
    <w:rsid w:val="00271EDE"/>
    <w:rsid w:val="00272E4B"/>
    <w:rsid w:val="002812B2"/>
    <w:rsid w:val="0028281D"/>
    <w:rsid w:val="00282A5C"/>
    <w:rsid w:val="00282FF0"/>
    <w:rsid w:val="00284AF4"/>
    <w:rsid w:val="00284E0E"/>
    <w:rsid w:val="00286DFE"/>
    <w:rsid w:val="002908D5"/>
    <w:rsid w:val="00290C4A"/>
    <w:rsid w:val="00292FFD"/>
    <w:rsid w:val="00294BEE"/>
    <w:rsid w:val="00294D5C"/>
    <w:rsid w:val="002961C2"/>
    <w:rsid w:val="00296311"/>
    <w:rsid w:val="00297522"/>
    <w:rsid w:val="00297BE3"/>
    <w:rsid w:val="00297F9E"/>
    <w:rsid w:val="002A00BF"/>
    <w:rsid w:val="002A35A3"/>
    <w:rsid w:val="002A45CC"/>
    <w:rsid w:val="002A4F64"/>
    <w:rsid w:val="002A5151"/>
    <w:rsid w:val="002A5356"/>
    <w:rsid w:val="002A690C"/>
    <w:rsid w:val="002A6A73"/>
    <w:rsid w:val="002B288E"/>
    <w:rsid w:val="002B7DEF"/>
    <w:rsid w:val="002C0609"/>
    <w:rsid w:val="002C55B8"/>
    <w:rsid w:val="002C5676"/>
    <w:rsid w:val="002C5B29"/>
    <w:rsid w:val="002C6A47"/>
    <w:rsid w:val="002D0037"/>
    <w:rsid w:val="002D0BD9"/>
    <w:rsid w:val="002D101A"/>
    <w:rsid w:val="002D146B"/>
    <w:rsid w:val="002D2509"/>
    <w:rsid w:val="002D2A88"/>
    <w:rsid w:val="002D5238"/>
    <w:rsid w:val="002D524F"/>
    <w:rsid w:val="002D5BE4"/>
    <w:rsid w:val="002D5D8E"/>
    <w:rsid w:val="002D6B8E"/>
    <w:rsid w:val="002D72D5"/>
    <w:rsid w:val="002E2926"/>
    <w:rsid w:val="002E3559"/>
    <w:rsid w:val="002E57F1"/>
    <w:rsid w:val="002E5F61"/>
    <w:rsid w:val="002E67EE"/>
    <w:rsid w:val="002E6CF4"/>
    <w:rsid w:val="002F040E"/>
    <w:rsid w:val="002F1551"/>
    <w:rsid w:val="002F2810"/>
    <w:rsid w:val="002F37E3"/>
    <w:rsid w:val="002F4D9E"/>
    <w:rsid w:val="002F7BE8"/>
    <w:rsid w:val="0030141D"/>
    <w:rsid w:val="0030217C"/>
    <w:rsid w:val="0030285F"/>
    <w:rsid w:val="00304F04"/>
    <w:rsid w:val="003108FA"/>
    <w:rsid w:val="00311CFA"/>
    <w:rsid w:val="00312818"/>
    <w:rsid w:val="003152E0"/>
    <w:rsid w:val="0031596C"/>
    <w:rsid w:val="00315AB8"/>
    <w:rsid w:val="00323740"/>
    <w:rsid w:val="00326518"/>
    <w:rsid w:val="00326A98"/>
    <w:rsid w:val="00331892"/>
    <w:rsid w:val="00331F35"/>
    <w:rsid w:val="0033278A"/>
    <w:rsid w:val="003336BF"/>
    <w:rsid w:val="00333792"/>
    <w:rsid w:val="0033417D"/>
    <w:rsid w:val="00335C33"/>
    <w:rsid w:val="00340ADF"/>
    <w:rsid w:val="003412DD"/>
    <w:rsid w:val="00343BE4"/>
    <w:rsid w:val="003458C3"/>
    <w:rsid w:val="0034622D"/>
    <w:rsid w:val="003478EE"/>
    <w:rsid w:val="00347904"/>
    <w:rsid w:val="00351C0C"/>
    <w:rsid w:val="003542FA"/>
    <w:rsid w:val="00354C23"/>
    <w:rsid w:val="003553AB"/>
    <w:rsid w:val="00356AF6"/>
    <w:rsid w:val="00361632"/>
    <w:rsid w:val="00365412"/>
    <w:rsid w:val="003659C0"/>
    <w:rsid w:val="00367F4D"/>
    <w:rsid w:val="003711FC"/>
    <w:rsid w:val="00372E7F"/>
    <w:rsid w:val="00376331"/>
    <w:rsid w:val="00381792"/>
    <w:rsid w:val="003877FB"/>
    <w:rsid w:val="003902AA"/>
    <w:rsid w:val="00393856"/>
    <w:rsid w:val="00394058"/>
    <w:rsid w:val="0039546C"/>
    <w:rsid w:val="00397F90"/>
    <w:rsid w:val="003A4875"/>
    <w:rsid w:val="003A4B9A"/>
    <w:rsid w:val="003A6B7A"/>
    <w:rsid w:val="003A7C79"/>
    <w:rsid w:val="003B058D"/>
    <w:rsid w:val="003B1642"/>
    <w:rsid w:val="003B3902"/>
    <w:rsid w:val="003B79A6"/>
    <w:rsid w:val="003C028C"/>
    <w:rsid w:val="003C18F6"/>
    <w:rsid w:val="003C1AB8"/>
    <w:rsid w:val="003C1BAF"/>
    <w:rsid w:val="003C28CF"/>
    <w:rsid w:val="003C2E2D"/>
    <w:rsid w:val="003C2FC6"/>
    <w:rsid w:val="003C3457"/>
    <w:rsid w:val="003C3621"/>
    <w:rsid w:val="003C3AD6"/>
    <w:rsid w:val="003C4A14"/>
    <w:rsid w:val="003C591C"/>
    <w:rsid w:val="003D25A7"/>
    <w:rsid w:val="003D2D4D"/>
    <w:rsid w:val="003D2EC6"/>
    <w:rsid w:val="003D3C69"/>
    <w:rsid w:val="003D4340"/>
    <w:rsid w:val="003D677F"/>
    <w:rsid w:val="003E2098"/>
    <w:rsid w:val="003E38E4"/>
    <w:rsid w:val="003E397D"/>
    <w:rsid w:val="003E478D"/>
    <w:rsid w:val="003E6FC9"/>
    <w:rsid w:val="003F0BFC"/>
    <w:rsid w:val="003F16AE"/>
    <w:rsid w:val="003F2901"/>
    <w:rsid w:val="003F2AD6"/>
    <w:rsid w:val="003F3533"/>
    <w:rsid w:val="003F5571"/>
    <w:rsid w:val="003F56FA"/>
    <w:rsid w:val="003F6233"/>
    <w:rsid w:val="003F6EF0"/>
    <w:rsid w:val="003F75E0"/>
    <w:rsid w:val="003F78A9"/>
    <w:rsid w:val="00402E0D"/>
    <w:rsid w:val="00404E68"/>
    <w:rsid w:val="00405256"/>
    <w:rsid w:val="00407478"/>
    <w:rsid w:val="00412B15"/>
    <w:rsid w:val="00412E69"/>
    <w:rsid w:val="0041326F"/>
    <w:rsid w:val="004148F7"/>
    <w:rsid w:val="0041783A"/>
    <w:rsid w:val="0042788E"/>
    <w:rsid w:val="004320EF"/>
    <w:rsid w:val="00432310"/>
    <w:rsid w:val="004331FC"/>
    <w:rsid w:val="00433327"/>
    <w:rsid w:val="0043393C"/>
    <w:rsid w:val="00434085"/>
    <w:rsid w:val="00437A30"/>
    <w:rsid w:val="00440262"/>
    <w:rsid w:val="00441328"/>
    <w:rsid w:val="00441EA2"/>
    <w:rsid w:val="0044505C"/>
    <w:rsid w:val="00445D18"/>
    <w:rsid w:val="004522B6"/>
    <w:rsid w:val="004533F7"/>
    <w:rsid w:val="00453857"/>
    <w:rsid w:val="00453C59"/>
    <w:rsid w:val="004610D4"/>
    <w:rsid w:val="00461D7A"/>
    <w:rsid w:val="00461DA7"/>
    <w:rsid w:val="00465564"/>
    <w:rsid w:val="00465C09"/>
    <w:rsid w:val="00467810"/>
    <w:rsid w:val="00471E01"/>
    <w:rsid w:val="00483C2A"/>
    <w:rsid w:val="004857EF"/>
    <w:rsid w:val="00487D1E"/>
    <w:rsid w:val="00487E66"/>
    <w:rsid w:val="00491E21"/>
    <w:rsid w:val="0049247C"/>
    <w:rsid w:val="0049312E"/>
    <w:rsid w:val="00493A5C"/>
    <w:rsid w:val="00493F62"/>
    <w:rsid w:val="004944DE"/>
    <w:rsid w:val="004957D1"/>
    <w:rsid w:val="0049691B"/>
    <w:rsid w:val="004A4012"/>
    <w:rsid w:val="004A44ED"/>
    <w:rsid w:val="004A5298"/>
    <w:rsid w:val="004A631E"/>
    <w:rsid w:val="004A7FFA"/>
    <w:rsid w:val="004B2C5F"/>
    <w:rsid w:val="004B5040"/>
    <w:rsid w:val="004B6B47"/>
    <w:rsid w:val="004B6C5E"/>
    <w:rsid w:val="004C0DA3"/>
    <w:rsid w:val="004C1D8F"/>
    <w:rsid w:val="004C5FF6"/>
    <w:rsid w:val="004D1C56"/>
    <w:rsid w:val="004D4047"/>
    <w:rsid w:val="004D430C"/>
    <w:rsid w:val="004D5A27"/>
    <w:rsid w:val="004D7AB4"/>
    <w:rsid w:val="004E03BB"/>
    <w:rsid w:val="004E042B"/>
    <w:rsid w:val="004E1AF3"/>
    <w:rsid w:val="004E3424"/>
    <w:rsid w:val="004E3C3A"/>
    <w:rsid w:val="004E41F9"/>
    <w:rsid w:val="004E4C65"/>
    <w:rsid w:val="004E53E8"/>
    <w:rsid w:val="004E64FC"/>
    <w:rsid w:val="004E701B"/>
    <w:rsid w:val="004F0B49"/>
    <w:rsid w:val="004F160C"/>
    <w:rsid w:val="004F1975"/>
    <w:rsid w:val="004F1CFD"/>
    <w:rsid w:val="004F1D33"/>
    <w:rsid w:val="004F2330"/>
    <w:rsid w:val="004F4154"/>
    <w:rsid w:val="004F585A"/>
    <w:rsid w:val="004F5880"/>
    <w:rsid w:val="004F5A11"/>
    <w:rsid w:val="004F5C13"/>
    <w:rsid w:val="004F613E"/>
    <w:rsid w:val="004F78A0"/>
    <w:rsid w:val="005003A9"/>
    <w:rsid w:val="00500472"/>
    <w:rsid w:val="0050144B"/>
    <w:rsid w:val="00501954"/>
    <w:rsid w:val="005043B3"/>
    <w:rsid w:val="0050469C"/>
    <w:rsid w:val="005072BD"/>
    <w:rsid w:val="0051060E"/>
    <w:rsid w:val="00511EC1"/>
    <w:rsid w:val="00513DFC"/>
    <w:rsid w:val="0051589D"/>
    <w:rsid w:val="005173CA"/>
    <w:rsid w:val="005175EC"/>
    <w:rsid w:val="005207C2"/>
    <w:rsid w:val="00521A30"/>
    <w:rsid w:val="0052268B"/>
    <w:rsid w:val="0052276D"/>
    <w:rsid w:val="00523F5B"/>
    <w:rsid w:val="00524664"/>
    <w:rsid w:val="0052486F"/>
    <w:rsid w:val="00531523"/>
    <w:rsid w:val="00531BEB"/>
    <w:rsid w:val="00533BAD"/>
    <w:rsid w:val="005350D8"/>
    <w:rsid w:val="00535B1E"/>
    <w:rsid w:val="005361A3"/>
    <w:rsid w:val="00537E12"/>
    <w:rsid w:val="00542AFE"/>
    <w:rsid w:val="00542F62"/>
    <w:rsid w:val="00544083"/>
    <w:rsid w:val="0054493D"/>
    <w:rsid w:val="00545726"/>
    <w:rsid w:val="00547297"/>
    <w:rsid w:val="005472CC"/>
    <w:rsid w:val="005532BD"/>
    <w:rsid w:val="00554689"/>
    <w:rsid w:val="005609AB"/>
    <w:rsid w:val="00563282"/>
    <w:rsid w:val="00563785"/>
    <w:rsid w:val="00564172"/>
    <w:rsid w:val="00567487"/>
    <w:rsid w:val="00567BED"/>
    <w:rsid w:val="005721A4"/>
    <w:rsid w:val="00573F78"/>
    <w:rsid w:val="0057504B"/>
    <w:rsid w:val="00580DE0"/>
    <w:rsid w:val="005829F9"/>
    <w:rsid w:val="00583EB1"/>
    <w:rsid w:val="00592C50"/>
    <w:rsid w:val="00592E39"/>
    <w:rsid w:val="005930C5"/>
    <w:rsid w:val="00594A87"/>
    <w:rsid w:val="00597099"/>
    <w:rsid w:val="0059782F"/>
    <w:rsid w:val="005A098F"/>
    <w:rsid w:val="005A0F09"/>
    <w:rsid w:val="005A259A"/>
    <w:rsid w:val="005A5538"/>
    <w:rsid w:val="005A6BE7"/>
    <w:rsid w:val="005A77E8"/>
    <w:rsid w:val="005B036D"/>
    <w:rsid w:val="005B03C2"/>
    <w:rsid w:val="005B0BA7"/>
    <w:rsid w:val="005B1398"/>
    <w:rsid w:val="005B2DE0"/>
    <w:rsid w:val="005B43E3"/>
    <w:rsid w:val="005B57F8"/>
    <w:rsid w:val="005B5CE6"/>
    <w:rsid w:val="005B75F3"/>
    <w:rsid w:val="005C1045"/>
    <w:rsid w:val="005C171F"/>
    <w:rsid w:val="005C1DFC"/>
    <w:rsid w:val="005C2A62"/>
    <w:rsid w:val="005C6AFC"/>
    <w:rsid w:val="005C7D46"/>
    <w:rsid w:val="005D3EE1"/>
    <w:rsid w:val="005D52C4"/>
    <w:rsid w:val="005D57E5"/>
    <w:rsid w:val="005D5F0B"/>
    <w:rsid w:val="005D780E"/>
    <w:rsid w:val="005E06BE"/>
    <w:rsid w:val="005E0A32"/>
    <w:rsid w:val="005E12AC"/>
    <w:rsid w:val="005E1446"/>
    <w:rsid w:val="005E214B"/>
    <w:rsid w:val="005E2D8E"/>
    <w:rsid w:val="005E51BF"/>
    <w:rsid w:val="005E56BA"/>
    <w:rsid w:val="005E6906"/>
    <w:rsid w:val="005F1BCE"/>
    <w:rsid w:val="005F4801"/>
    <w:rsid w:val="005F5143"/>
    <w:rsid w:val="005F539A"/>
    <w:rsid w:val="005F5536"/>
    <w:rsid w:val="005F5B74"/>
    <w:rsid w:val="006017B3"/>
    <w:rsid w:val="00601C34"/>
    <w:rsid w:val="00602EE4"/>
    <w:rsid w:val="00603667"/>
    <w:rsid w:val="00606523"/>
    <w:rsid w:val="00606CEF"/>
    <w:rsid w:val="00607D6D"/>
    <w:rsid w:val="00610236"/>
    <w:rsid w:val="006119BA"/>
    <w:rsid w:val="00613D8B"/>
    <w:rsid w:val="00614A02"/>
    <w:rsid w:val="00622D00"/>
    <w:rsid w:val="0063000A"/>
    <w:rsid w:val="006332F7"/>
    <w:rsid w:val="00636044"/>
    <w:rsid w:val="006366BA"/>
    <w:rsid w:val="0064326A"/>
    <w:rsid w:val="00646D2B"/>
    <w:rsid w:val="0065381C"/>
    <w:rsid w:val="00655567"/>
    <w:rsid w:val="00661612"/>
    <w:rsid w:val="00664816"/>
    <w:rsid w:val="00667C44"/>
    <w:rsid w:val="0067075B"/>
    <w:rsid w:val="00671561"/>
    <w:rsid w:val="00672437"/>
    <w:rsid w:val="0067388A"/>
    <w:rsid w:val="00674443"/>
    <w:rsid w:val="006756FB"/>
    <w:rsid w:val="00675E0E"/>
    <w:rsid w:val="00677D65"/>
    <w:rsid w:val="00680199"/>
    <w:rsid w:val="0068276B"/>
    <w:rsid w:val="00683D9D"/>
    <w:rsid w:val="00683DD6"/>
    <w:rsid w:val="00686F52"/>
    <w:rsid w:val="00692341"/>
    <w:rsid w:val="006923B6"/>
    <w:rsid w:val="006926DB"/>
    <w:rsid w:val="006941DD"/>
    <w:rsid w:val="0069762F"/>
    <w:rsid w:val="006979C6"/>
    <w:rsid w:val="006A0C40"/>
    <w:rsid w:val="006A0D34"/>
    <w:rsid w:val="006A61D7"/>
    <w:rsid w:val="006B0273"/>
    <w:rsid w:val="006B0D23"/>
    <w:rsid w:val="006B1B78"/>
    <w:rsid w:val="006B1E09"/>
    <w:rsid w:val="006B5D99"/>
    <w:rsid w:val="006B5E51"/>
    <w:rsid w:val="006B7A26"/>
    <w:rsid w:val="006C1056"/>
    <w:rsid w:val="006C10E3"/>
    <w:rsid w:val="006C120C"/>
    <w:rsid w:val="006C3476"/>
    <w:rsid w:val="006C44B3"/>
    <w:rsid w:val="006C4531"/>
    <w:rsid w:val="006C4974"/>
    <w:rsid w:val="006C4A4E"/>
    <w:rsid w:val="006C50A5"/>
    <w:rsid w:val="006C5AE8"/>
    <w:rsid w:val="006D1570"/>
    <w:rsid w:val="006D347B"/>
    <w:rsid w:val="006D4BF6"/>
    <w:rsid w:val="006D5387"/>
    <w:rsid w:val="006D6DC2"/>
    <w:rsid w:val="006D76E9"/>
    <w:rsid w:val="006D7F10"/>
    <w:rsid w:val="006E0F17"/>
    <w:rsid w:val="006E1626"/>
    <w:rsid w:val="006E2F16"/>
    <w:rsid w:val="006E4635"/>
    <w:rsid w:val="006E7624"/>
    <w:rsid w:val="006F1A9C"/>
    <w:rsid w:val="006F5D71"/>
    <w:rsid w:val="006F6ACE"/>
    <w:rsid w:val="006F7F39"/>
    <w:rsid w:val="00700604"/>
    <w:rsid w:val="0070101C"/>
    <w:rsid w:val="0070246C"/>
    <w:rsid w:val="0070417B"/>
    <w:rsid w:val="00704D90"/>
    <w:rsid w:val="00705A37"/>
    <w:rsid w:val="00707167"/>
    <w:rsid w:val="00710BBD"/>
    <w:rsid w:val="0071104E"/>
    <w:rsid w:val="00711CFF"/>
    <w:rsid w:val="00713F40"/>
    <w:rsid w:val="00714959"/>
    <w:rsid w:val="00716E80"/>
    <w:rsid w:val="007241A3"/>
    <w:rsid w:val="00725FFC"/>
    <w:rsid w:val="007270F4"/>
    <w:rsid w:val="007271C1"/>
    <w:rsid w:val="00727BD6"/>
    <w:rsid w:val="00733AA2"/>
    <w:rsid w:val="007362B3"/>
    <w:rsid w:val="00741D7F"/>
    <w:rsid w:val="00743095"/>
    <w:rsid w:val="00744E23"/>
    <w:rsid w:val="0074649C"/>
    <w:rsid w:val="00754165"/>
    <w:rsid w:val="007544F8"/>
    <w:rsid w:val="0075615D"/>
    <w:rsid w:val="00757610"/>
    <w:rsid w:val="00757EE1"/>
    <w:rsid w:val="00761541"/>
    <w:rsid w:val="007642EC"/>
    <w:rsid w:val="007646D9"/>
    <w:rsid w:val="00764ABC"/>
    <w:rsid w:val="007655DE"/>
    <w:rsid w:val="0076692D"/>
    <w:rsid w:val="00766FCD"/>
    <w:rsid w:val="00767A17"/>
    <w:rsid w:val="00771D99"/>
    <w:rsid w:val="0077253F"/>
    <w:rsid w:val="00772F8E"/>
    <w:rsid w:val="007737A6"/>
    <w:rsid w:val="0077545A"/>
    <w:rsid w:val="007759BE"/>
    <w:rsid w:val="00775CC7"/>
    <w:rsid w:val="0077712E"/>
    <w:rsid w:val="007801B6"/>
    <w:rsid w:val="007806D2"/>
    <w:rsid w:val="007817BA"/>
    <w:rsid w:val="00781CAB"/>
    <w:rsid w:val="00783228"/>
    <w:rsid w:val="0078333A"/>
    <w:rsid w:val="0078572F"/>
    <w:rsid w:val="00785CA2"/>
    <w:rsid w:val="007873A8"/>
    <w:rsid w:val="00793C71"/>
    <w:rsid w:val="007951BB"/>
    <w:rsid w:val="007959F3"/>
    <w:rsid w:val="007A1A88"/>
    <w:rsid w:val="007A39F0"/>
    <w:rsid w:val="007A41C2"/>
    <w:rsid w:val="007A49CA"/>
    <w:rsid w:val="007A4B07"/>
    <w:rsid w:val="007B0692"/>
    <w:rsid w:val="007B1148"/>
    <w:rsid w:val="007B24DF"/>
    <w:rsid w:val="007B48F8"/>
    <w:rsid w:val="007C03E4"/>
    <w:rsid w:val="007C080A"/>
    <w:rsid w:val="007C240D"/>
    <w:rsid w:val="007C3320"/>
    <w:rsid w:val="007C62A8"/>
    <w:rsid w:val="007D0610"/>
    <w:rsid w:val="007D1094"/>
    <w:rsid w:val="007D1DA8"/>
    <w:rsid w:val="007D53CC"/>
    <w:rsid w:val="007D5562"/>
    <w:rsid w:val="007D7605"/>
    <w:rsid w:val="007E2A9B"/>
    <w:rsid w:val="007E3977"/>
    <w:rsid w:val="007E7586"/>
    <w:rsid w:val="007E7745"/>
    <w:rsid w:val="007E7DB4"/>
    <w:rsid w:val="007E7FEA"/>
    <w:rsid w:val="007F01BD"/>
    <w:rsid w:val="007F0BFF"/>
    <w:rsid w:val="007F165C"/>
    <w:rsid w:val="007F2B0F"/>
    <w:rsid w:val="007F2E55"/>
    <w:rsid w:val="007F6605"/>
    <w:rsid w:val="007F6DB9"/>
    <w:rsid w:val="00800D51"/>
    <w:rsid w:val="00802ED9"/>
    <w:rsid w:val="00803E28"/>
    <w:rsid w:val="00804A70"/>
    <w:rsid w:val="00805E77"/>
    <w:rsid w:val="008103F4"/>
    <w:rsid w:val="00810590"/>
    <w:rsid w:val="00810E3E"/>
    <w:rsid w:val="00811195"/>
    <w:rsid w:val="008129C8"/>
    <w:rsid w:val="00813768"/>
    <w:rsid w:val="00813D11"/>
    <w:rsid w:val="008142C5"/>
    <w:rsid w:val="0081528F"/>
    <w:rsid w:val="0081612D"/>
    <w:rsid w:val="00821B64"/>
    <w:rsid w:val="00822C94"/>
    <w:rsid w:val="00827182"/>
    <w:rsid w:val="0082770E"/>
    <w:rsid w:val="00830790"/>
    <w:rsid w:val="0083171A"/>
    <w:rsid w:val="0083499C"/>
    <w:rsid w:val="008352F5"/>
    <w:rsid w:val="0083577E"/>
    <w:rsid w:val="00840CBA"/>
    <w:rsid w:val="00842537"/>
    <w:rsid w:val="0084261D"/>
    <w:rsid w:val="00842A71"/>
    <w:rsid w:val="008458AA"/>
    <w:rsid w:val="008564DE"/>
    <w:rsid w:val="008571B5"/>
    <w:rsid w:val="0085733A"/>
    <w:rsid w:val="00857FD4"/>
    <w:rsid w:val="008609A5"/>
    <w:rsid w:val="0086231E"/>
    <w:rsid w:val="00863D79"/>
    <w:rsid w:val="00864E3F"/>
    <w:rsid w:val="008652C4"/>
    <w:rsid w:val="0087003D"/>
    <w:rsid w:val="00873AA7"/>
    <w:rsid w:val="008740E0"/>
    <w:rsid w:val="008764DD"/>
    <w:rsid w:val="008827EA"/>
    <w:rsid w:val="008831DF"/>
    <w:rsid w:val="0088321E"/>
    <w:rsid w:val="00885315"/>
    <w:rsid w:val="008859EB"/>
    <w:rsid w:val="00885D1F"/>
    <w:rsid w:val="00886B41"/>
    <w:rsid w:val="008908DF"/>
    <w:rsid w:val="0089375B"/>
    <w:rsid w:val="00893784"/>
    <w:rsid w:val="00895015"/>
    <w:rsid w:val="00895FB5"/>
    <w:rsid w:val="0089686E"/>
    <w:rsid w:val="008A05EA"/>
    <w:rsid w:val="008A2B28"/>
    <w:rsid w:val="008A36E6"/>
    <w:rsid w:val="008A54CB"/>
    <w:rsid w:val="008A65DB"/>
    <w:rsid w:val="008B0678"/>
    <w:rsid w:val="008B2785"/>
    <w:rsid w:val="008B3156"/>
    <w:rsid w:val="008B3D63"/>
    <w:rsid w:val="008B41F3"/>
    <w:rsid w:val="008B4E86"/>
    <w:rsid w:val="008B5A57"/>
    <w:rsid w:val="008B6BFB"/>
    <w:rsid w:val="008B7288"/>
    <w:rsid w:val="008C00E4"/>
    <w:rsid w:val="008C0285"/>
    <w:rsid w:val="008C0841"/>
    <w:rsid w:val="008C1C85"/>
    <w:rsid w:val="008C2318"/>
    <w:rsid w:val="008C66F8"/>
    <w:rsid w:val="008C7F1F"/>
    <w:rsid w:val="008D0201"/>
    <w:rsid w:val="008D0A15"/>
    <w:rsid w:val="008D0D53"/>
    <w:rsid w:val="008D42C6"/>
    <w:rsid w:val="008D7C9B"/>
    <w:rsid w:val="008E2A66"/>
    <w:rsid w:val="008E5166"/>
    <w:rsid w:val="008F37D1"/>
    <w:rsid w:val="008F6723"/>
    <w:rsid w:val="008F678A"/>
    <w:rsid w:val="008F756B"/>
    <w:rsid w:val="008F7692"/>
    <w:rsid w:val="00900174"/>
    <w:rsid w:val="0090087F"/>
    <w:rsid w:val="00906FA2"/>
    <w:rsid w:val="00913023"/>
    <w:rsid w:val="009142B7"/>
    <w:rsid w:val="0091475D"/>
    <w:rsid w:val="0091587B"/>
    <w:rsid w:val="009158E6"/>
    <w:rsid w:val="00920A9C"/>
    <w:rsid w:val="00920C75"/>
    <w:rsid w:val="00922621"/>
    <w:rsid w:val="0092579C"/>
    <w:rsid w:val="00925F02"/>
    <w:rsid w:val="0092708F"/>
    <w:rsid w:val="009271DE"/>
    <w:rsid w:val="0093028F"/>
    <w:rsid w:val="00930E1A"/>
    <w:rsid w:val="0093189F"/>
    <w:rsid w:val="009354ED"/>
    <w:rsid w:val="00941F7E"/>
    <w:rsid w:val="00946027"/>
    <w:rsid w:val="00950FAD"/>
    <w:rsid w:val="009535C6"/>
    <w:rsid w:val="0095393B"/>
    <w:rsid w:val="00960B5C"/>
    <w:rsid w:val="00962ADF"/>
    <w:rsid w:val="009671B0"/>
    <w:rsid w:val="009672BE"/>
    <w:rsid w:val="00973BC2"/>
    <w:rsid w:val="00974B79"/>
    <w:rsid w:val="009755EF"/>
    <w:rsid w:val="00975776"/>
    <w:rsid w:val="00980D18"/>
    <w:rsid w:val="00983173"/>
    <w:rsid w:val="0098321F"/>
    <w:rsid w:val="00983EA1"/>
    <w:rsid w:val="00984431"/>
    <w:rsid w:val="00986612"/>
    <w:rsid w:val="00986843"/>
    <w:rsid w:val="00987A6A"/>
    <w:rsid w:val="00987E71"/>
    <w:rsid w:val="00992362"/>
    <w:rsid w:val="0099275F"/>
    <w:rsid w:val="009958BB"/>
    <w:rsid w:val="009960B2"/>
    <w:rsid w:val="00997287"/>
    <w:rsid w:val="00997485"/>
    <w:rsid w:val="0099764D"/>
    <w:rsid w:val="009979F7"/>
    <w:rsid w:val="009A0540"/>
    <w:rsid w:val="009A1F44"/>
    <w:rsid w:val="009A35B3"/>
    <w:rsid w:val="009A3C04"/>
    <w:rsid w:val="009A476E"/>
    <w:rsid w:val="009B143A"/>
    <w:rsid w:val="009B5729"/>
    <w:rsid w:val="009B5737"/>
    <w:rsid w:val="009B7C6B"/>
    <w:rsid w:val="009C1257"/>
    <w:rsid w:val="009C21CE"/>
    <w:rsid w:val="009C419F"/>
    <w:rsid w:val="009C5685"/>
    <w:rsid w:val="009C571D"/>
    <w:rsid w:val="009C705C"/>
    <w:rsid w:val="009D30F5"/>
    <w:rsid w:val="009D5624"/>
    <w:rsid w:val="009D61A8"/>
    <w:rsid w:val="009D6954"/>
    <w:rsid w:val="009E0952"/>
    <w:rsid w:val="009E14C2"/>
    <w:rsid w:val="009E1C23"/>
    <w:rsid w:val="009E1FC5"/>
    <w:rsid w:val="009E2FBC"/>
    <w:rsid w:val="009E3089"/>
    <w:rsid w:val="009E4925"/>
    <w:rsid w:val="009E5297"/>
    <w:rsid w:val="009F1B46"/>
    <w:rsid w:val="009F3149"/>
    <w:rsid w:val="009F3CAE"/>
    <w:rsid w:val="009F3EDB"/>
    <w:rsid w:val="009F46BF"/>
    <w:rsid w:val="009F57EB"/>
    <w:rsid w:val="009F65A2"/>
    <w:rsid w:val="00A00366"/>
    <w:rsid w:val="00A02850"/>
    <w:rsid w:val="00A0314A"/>
    <w:rsid w:val="00A031AA"/>
    <w:rsid w:val="00A04884"/>
    <w:rsid w:val="00A059E3"/>
    <w:rsid w:val="00A06505"/>
    <w:rsid w:val="00A10B27"/>
    <w:rsid w:val="00A10E63"/>
    <w:rsid w:val="00A11462"/>
    <w:rsid w:val="00A12D49"/>
    <w:rsid w:val="00A14332"/>
    <w:rsid w:val="00A154AD"/>
    <w:rsid w:val="00A16C44"/>
    <w:rsid w:val="00A2193A"/>
    <w:rsid w:val="00A22B70"/>
    <w:rsid w:val="00A26A8F"/>
    <w:rsid w:val="00A27B0A"/>
    <w:rsid w:val="00A30C21"/>
    <w:rsid w:val="00A314B0"/>
    <w:rsid w:val="00A3441C"/>
    <w:rsid w:val="00A40DBE"/>
    <w:rsid w:val="00A428EC"/>
    <w:rsid w:val="00A46753"/>
    <w:rsid w:val="00A46A08"/>
    <w:rsid w:val="00A51282"/>
    <w:rsid w:val="00A517DE"/>
    <w:rsid w:val="00A540CB"/>
    <w:rsid w:val="00A5546F"/>
    <w:rsid w:val="00A56774"/>
    <w:rsid w:val="00A57649"/>
    <w:rsid w:val="00A604CD"/>
    <w:rsid w:val="00A6051B"/>
    <w:rsid w:val="00A60A64"/>
    <w:rsid w:val="00A70941"/>
    <w:rsid w:val="00A75E24"/>
    <w:rsid w:val="00A76E5B"/>
    <w:rsid w:val="00A77BB9"/>
    <w:rsid w:val="00A87376"/>
    <w:rsid w:val="00A877A2"/>
    <w:rsid w:val="00A91ABA"/>
    <w:rsid w:val="00A93546"/>
    <w:rsid w:val="00A93638"/>
    <w:rsid w:val="00A9438E"/>
    <w:rsid w:val="00A95610"/>
    <w:rsid w:val="00A96684"/>
    <w:rsid w:val="00AA315B"/>
    <w:rsid w:val="00AA4518"/>
    <w:rsid w:val="00AA544E"/>
    <w:rsid w:val="00AA639D"/>
    <w:rsid w:val="00AA641E"/>
    <w:rsid w:val="00AB2883"/>
    <w:rsid w:val="00AB5973"/>
    <w:rsid w:val="00AB7488"/>
    <w:rsid w:val="00AC10B4"/>
    <w:rsid w:val="00AC17F6"/>
    <w:rsid w:val="00AC5E56"/>
    <w:rsid w:val="00AD1A1D"/>
    <w:rsid w:val="00AD28E5"/>
    <w:rsid w:val="00AD46BC"/>
    <w:rsid w:val="00AD5BF5"/>
    <w:rsid w:val="00AD6AC0"/>
    <w:rsid w:val="00AE0C91"/>
    <w:rsid w:val="00AE1713"/>
    <w:rsid w:val="00AE4E6D"/>
    <w:rsid w:val="00AE572F"/>
    <w:rsid w:val="00AE637F"/>
    <w:rsid w:val="00AE7F30"/>
    <w:rsid w:val="00AF0C55"/>
    <w:rsid w:val="00AF12E7"/>
    <w:rsid w:val="00AF4F27"/>
    <w:rsid w:val="00AF5759"/>
    <w:rsid w:val="00AF6137"/>
    <w:rsid w:val="00B0023C"/>
    <w:rsid w:val="00B00D1E"/>
    <w:rsid w:val="00B040AF"/>
    <w:rsid w:val="00B05691"/>
    <w:rsid w:val="00B06C20"/>
    <w:rsid w:val="00B118C0"/>
    <w:rsid w:val="00B11C16"/>
    <w:rsid w:val="00B11F00"/>
    <w:rsid w:val="00B121BD"/>
    <w:rsid w:val="00B2028D"/>
    <w:rsid w:val="00B20FF6"/>
    <w:rsid w:val="00B217A6"/>
    <w:rsid w:val="00B21855"/>
    <w:rsid w:val="00B21B1E"/>
    <w:rsid w:val="00B22B91"/>
    <w:rsid w:val="00B23F34"/>
    <w:rsid w:val="00B25527"/>
    <w:rsid w:val="00B27EA6"/>
    <w:rsid w:val="00B3021A"/>
    <w:rsid w:val="00B30A3F"/>
    <w:rsid w:val="00B325E0"/>
    <w:rsid w:val="00B34893"/>
    <w:rsid w:val="00B35B14"/>
    <w:rsid w:val="00B41718"/>
    <w:rsid w:val="00B41A5D"/>
    <w:rsid w:val="00B43B61"/>
    <w:rsid w:val="00B43F51"/>
    <w:rsid w:val="00B442CF"/>
    <w:rsid w:val="00B44E7C"/>
    <w:rsid w:val="00B45BC7"/>
    <w:rsid w:val="00B47429"/>
    <w:rsid w:val="00B501D5"/>
    <w:rsid w:val="00B52D42"/>
    <w:rsid w:val="00B53550"/>
    <w:rsid w:val="00B540F5"/>
    <w:rsid w:val="00B54777"/>
    <w:rsid w:val="00B5565E"/>
    <w:rsid w:val="00B56192"/>
    <w:rsid w:val="00B578A4"/>
    <w:rsid w:val="00B61F10"/>
    <w:rsid w:val="00B64CE0"/>
    <w:rsid w:val="00B711E3"/>
    <w:rsid w:val="00B71CA6"/>
    <w:rsid w:val="00B72329"/>
    <w:rsid w:val="00B72704"/>
    <w:rsid w:val="00B7388A"/>
    <w:rsid w:val="00B7436F"/>
    <w:rsid w:val="00B80303"/>
    <w:rsid w:val="00B8120C"/>
    <w:rsid w:val="00B825D6"/>
    <w:rsid w:val="00B8784D"/>
    <w:rsid w:val="00B93A7B"/>
    <w:rsid w:val="00B94C36"/>
    <w:rsid w:val="00B9583C"/>
    <w:rsid w:val="00BA1FBC"/>
    <w:rsid w:val="00BA2287"/>
    <w:rsid w:val="00BA37A1"/>
    <w:rsid w:val="00BA49E9"/>
    <w:rsid w:val="00BA7302"/>
    <w:rsid w:val="00BA78D0"/>
    <w:rsid w:val="00BB053A"/>
    <w:rsid w:val="00BB0E80"/>
    <w:rsid w:val="00BB0EE2"/>
    <w:rsid w:val="00BB172E"/>
    <w:rsid w:val="00BB2906"/>
    <w:rsid w:val="00BB4FD5"/>
    <w:rsid w:val="00BB5849"/>
    <w:rsid w:val="00BC0B8A"/>
    <w:rsid w:val="00BC1FD1"/>
    <w:rsid w:val="00BC24EA"/>
    <w:rsid w:val="00BC38C7"/>
    <w:rsid w:val="00BC4572"/>
    <w:rsid w:val="00BC46B3"/>
    <w:rsid w:val="00BC6AC3"/>
    <w:rsid w:val="00BC7000"/>
    <w:rsid w:val="00BC7137"/>
    <w:rsid w:val="00BD02C6"/>
    <w:rsid w:val="00BD0352"/>
    <w:rsid w:val="00BD0736"/>
    <w:rsid w:val="00BD17E9"/>
    <w:rsid w:val="00BD2915"/>
    <w:rsid w:val="00BD597B"/>
    <w:rsid w:val="00BE041D"/>
    <w:rsid w:val="00BE17FB"/>
    <w:rsid w:val="00BE1D77"/>
    <w:rsid w:val="00BE5A06"/>
    <w:rsid w:val="00BE78E5"/>
    <w:rsid w:val="00BE7F6F"/>
    <w:rsid w:val="00BF0D8E"/>
    <w:rsid w:val="00BF1605"/>
    <w:rsid w:val="00BF4920"/>
    <w:rsid w:val="00BF7B81"/>
    <w:rsid w:val="00C03079"/>
    <w:rsid w:val="00C03F2F"/>
    <w:rsid w:val="00C059F7"/>
    <w:rsid w:val="00C075EE"/>
    <w:rsid w:val="00C11AB3"/>
    <w:rsid w:val="00C1204B"/>
    <w:rsid w:val="00C12E6E"/>
    <w:rsid w:val="00C14C63"/>
    <w:rsid w:val="00C212AE"/>
    <w:rsid w:val="00C235A2"/>
    <w:rsid w:val="00C2485E"/>
    <w:rsid w:val="00C25821"/>
    <w:rsid w:val="00C26489"/>
    <w:rsid w:val="00C26C6D"/>
    <w:rsid w:val="00C2717E"/>
    <w:rsid w:val="00C31612"/>
    <w:rsid w:val="00C3443D"/>
    <w:rsid w:val="00C42346"/>
    <w:rsid w:val="00C430C8"/>
    <w:rsid w:val="00C4446D"/>
    <w:rsid w:val="00C44504"/>
    <w:rsid w:val="00C44E4D"/>
    <w:rsid w:val="00C50408"/>
    <w:rsid w:val="00C50CD5"/>
    <w:rsid w:val="00C628F9"/>
    <w:rsid w:val="00C630BE"/>
    <w:rsid w:val="00C6324B"/>
    <w:rsid w:val="00C63709"/>
    <w:rsid w:val="00C637E0"/>
    <w:rsid w:val="00C6624A"/>
    <w:rsid w:val="00C67647"/>
    <w:rsid w:val="00C70CD9"/>
    <w:rsid w:val="00C73E95"/>
    <w:rsid w:val="00C760B5"/>
    <w:rsid w:val="00C76515"/>
    <w:rsid w:val="00C77F6F"/>
    <w:rsid w:val="00C80130"/>
    <w:rsid w:val="00C80DE4"/>
    <w:rsid w:val="00C8275B"/>
    <w:rsid w:val="00C834F7"/>
    <w:rsid w:val="00C86409"/>
    <w:rsid w:val="00C8685D"/>
    <w:rsid w:val="00C926CE"/>
    <w:rsid w:val="00C95281"/>
    <w:rsid w:val="00CA2C01"/>
    <w:rsid w:val="00CA3F03"/>
    <w:rsid w:val="00CA4529"/>
    <w:rsid w:val="00CA51FB"/>
    <w:rsid w:val="00CA549D"/>
    <w:rsid w:val="00CA667D"/>
    <w:rsid w:val="00CB04C7"/>
    <w:rsid w:val="00CB245F"/>
    <w:rsid w:val="00CB246D"/>
    <w:rsid w:val="00CB25EC"/>
    <w:rsid w:val="00CB327B"/>
    <w:rsid w:val="00CB3F3B"/>
    <w:rsid w:val="00CB466C"/>
    <w:rsid w:val="00CB4ABF"/>
    <w:rsid w:val="00CB5F98"/>
    <w:rsid w:val="00CB6EAB"/>
    <w:rsid w:val="00CB7BDA"/>
    <w:rsid w:val="00CC08ED"/>
    <w:rsid w:val="00CC0ECD"/>
    <w:rsid w:val="00CC1C10"/>
    <w:rsid w:val="00CC4F04"/>
    <w:rsid w:val="00CC6736"/>
    <w:rsid w:val="00CC6E97"/>
    <w:rsid w:val="00CD0813"/>
    <w:rsid w:val="00CD15FF"/>
    <w:rsid w:val="00CD5521"/>
    <w:rsid w:val="00CD6BAE"/>
    <w:rsid w:val="00CE032C"/>
    <w:rsid w:val="00CE40CD"/>
    <w:rsid w:val="00CE44B1"/>
    <w:rsid w:val="00CF28CE"/>
    <w:rsid w:val="00CF4CEB"/>
    <w:rsid w:val="00CF693A"/>
    <w:rsid w:val="00CF777B"/>
    <w:rsid w:val="00D00294"/>
    <w:rsid w:val="00D006C2"/>
    <w:rsid w:val="00D0313A"/>
    <w:rsid w:val="00D03CA0"/>
    <w:rsid w:val="00D0497A"/>
    <w:rsid w:val="00D0499A"/>
    <w:rsid w:val="00D05DD4"/>
    <w:rsid w:val="00D06470"/>
    <w:rsid w:val="00D10795"/>
    <w:rsid w:val="00D11944"/>
    <w:rsid w:val="00D14E1C"/>
    <w:rsid w:val="00D1660E"/>
    <w:rsid w:val="00D21C84"/>
    <w:rsid w:val="00D21CF1"/>
    <w:rsid w:val="00D22F12"/>
    <w:rsid w:val="00D233A2"/>
    <w:rsid w:val="00D24D01"/>
    <w:rsid w:val="00D26986"/>
    <w:rsid w:val="00D30099"/>
    <w:rsid w:val="00D34128"/>
    <w:rsid w:val="00D36068"/>
    <w:rsid w:val="00D37A85"/>
    <w:rsid w:val="00D4637D"/>
    <w:rsid w:val="00D46CBC"/>
    <w:rsid w:val="00D471DF"/>
    <w:rsid w:val="00D53014"/>
    <w:rsid w:val="00D54510"/>
    <w:rsid w:val="00D5494F"/>
    <w:rsid w:val="00D5796A"/>
    <w:rsid w:val="00D613B1"/>
    <w:rsid w:val="00D630B4"/>
    <w:rsid w:val="00D64EA8"/>
    <w:rsid w:val="00D65038"/>
    <w:rsid w:val="00D66A40"/>
    <w:rsid w:val="00D67193"/>
    <w:rsid w:val="00D67238"/>
    <w:rsid w:val="00D674E9"/>
    <w:rsid w:val="00D7117C"/>
    <w:rsid w:val="00D72EAE"/>
    <w:rsid w:val="00D738DA"/>
    <w:rsid w:val="00D73E3A"/>
    <w:rsid w:val="00D74936"/>
    <w:rsid w:val="00D75C2F"/>
    <w:rsid w:val="00D77143"/>
    <w:rsid w:val="00D803B3"/>
    <w:rsid w:val="00D808F0"/>
    <w:rsid w:val="00D80E99"/>
    <w:rsid w:val="00D8154B"/>
    <w:rsid w:val="00D829A6"/>
    <w:rsid w:val="00D86C7E"/>
    <w:rsid w:val="00D877F9"/>
    <w:rsid w:val="00D90661"/>
    <w:rsid w:val="00D918B1"/>
    <w:rsid w:val="00D94875"/>
    <w:rsid w:val="00D94889"/>
    <w:rsid w:val="00D96AAF"/>
    <w:rsid w:val="00D96F02"/>
    <w:rsid w:val="00D97DD7"/>
    <w:rsid w:val="00DA25B7"/>
    <w:rsid w:val="00DA3486"/>
    <w:rsid w:val="00DA387E"/>
    <w:rsid w:val="00DA402C"/>
    <w:rsid w:val="00DA564F"/>
    <w:rsid w:val="00DA73B1"/>
    <w:rsid w:val="00DA76AE"/>
    <w:rsid w:val="00DA7C5D"/>
    <w:rsid w:val="00DB23F6"/>
    <w:rsid w:val="00DB4115"/>
    <w:rsid w:val="00DB43AB"/>
    <w:rsid w:val="00DB4677"/>
    <w:rsid w:val="00DB4969"/>
    <w:rsid w:val="00DB6411"/>
    <w:rsid w:val="00DB74DB"/>
    <w:rsid w:val="00DB756E"/>
    <w:rsid w:val="00DC00B8"/>
    <w:rsid w:val="00DC1B2E"/>
    <w:rsid w:val="00DC3409"/>
    <w:rsid w:val="00DC41E4"/>
    <w:rsid w:val="00DC59D2"/>
    <w:rsid w:val="00DC6093"/>
    <w:rsid w:val="00DD02E3"/>
    <w:rsid w:val="00DD2D93"/>
    <w:rsid w:val="00DD3CF6"/>
    <w:rsid w:val="00DD5379"/>
    <w:rsid w:val="00DE1377"/>
    <w:rsid w:val="00DE4779"/>
    <w:rsid w:val="00DE4B9F"/>
    <w:rsid w:val="00DE69BE"/>
    <w:rsid w:val="00DE77FE"/>
    <w:rsid w:val="00DF013A"/>
    <w:rsid w:val="00DF7206"/>
    <w:rsid w:val="00DF7C4B"/>
    <w:rsid w:val="00E02A23"/>
    <w:rsid w:val="00E0377D"/>
    <w:rsid w:val="00E04F1E"/>
    <w:rsid w:val="00E05ECA"/>
    <w:rsid w:val="00E1198C"/>
    <w:rsid w:val="00E13EDF"/>
    <w:rsid w:val="00E20CF6"/>
    <w:rsid w:val="00E21C8D"/>
    <w:rsid w:val="00E21E7D"/>
    <w:rsid w:val="00E23380"/>
    <w:rsid w:val="00E2501C"/>
    <w:rsid w:val="00E26E91"/>
    <w:rsid w:val="00E26FE8"/>
    <w:rsid w:val="00E270FF"/>
    <w:rsid w:val="00E2733E"/>
    <w:rsid w:val="00E30B6B"/>
    <w:rsid w:val="00E37655"/>
    <w:rsid w:val="00E41382"/>
    <w:rsid w:val="00E41AC8"/>
    <w:rsid w:val="00E43846"/>
    <w:rsid w:val="00E45F81"/>
    <w:rsid w:val="00E477A9"/>
    <w:rsid w:val="00E4788B"/>
    <w:rsid w:val="00E52A7C"/>
    <w:rsid w:val="00E56D2E"/>
    <w:rsid w:val="00E60B16"/>
    <w:rsid w:val="00E60D8A"/>
    <w:rsid w:val="00E612BC"/>
    <w:rsid w:val="00E62011"/>
    <w:rsid w:val="00E6457A"/>
    <w:rsid w:val="00E6478D"/>
    <w:rsid w:val="00E648AF"/>
    <w:rsid w:val="00E65EDD"/>
    <w:rsid w:val="00E66BCE"/>
    <w:rsid w:val="00E715D8"/>
    <w:rsid w:val="00E74284"/>
    <w:rsid w:val="00E7603C"/>
    <w:rsid w:val="00E77A5E"/>
    <w:rsid w:val="00E80C72"/>
    <w:rsid w:val="00E81E4A"/>
    <w:rsid w:val="00E84791"/>
    <w:rsid w:val="00E867BF"/>
    <w:rsid w:val="00E90D83"/>
    <w:rsid w:val="00E94A4D"/>
    <w:rsid w:val="00E94E41"/>
    <w:rsid w:val="00E95ADF"/>
    <w:rsid w:val="00E960D9"/>
    <w:rsid w:val="00E9627B"/>
    <w:rsid w:val="00EA024D"/>
    <w:rsid w:val="00EA12DC"/>
    <w:rsid w:val="00EA16C5"/>
    <w:rsid w:val="00EA2259"/>
    <w:rsid w:val="00EA2FA7"/>
    <w:rsid w:val="00EA5AD3"/>
    <w:rsid w:val="00EA7CF4"/>
    <w:rsid w:val="00EA7D77"/>
    <w:rsid w:val="00EB04F3"/>
    <w:rsid w:val="00EB1214"/>
    <w:rsid w:val="00EB49E7"/>
    <w:rsid w:val="00EB6160"/>
    <w:rsid w:val="00EB78E5"/>
    <w:rsid w:val="00EC00B6"/>
    <w:rsid w:val="00EC0CFF"/>
    <w:rsid w:val="00EC0E13"/>
    <w:rsid w:val="00EC14C7"/>
    <w:rsid w:val="00EC318F"/>
    <w:rsid w:val="00EC394C"/>
    <w:rsid w:val="00EC63F0"/>
    <w:rsid w:val="00EC68AE"/>
    <w:rsid w:val="00EC6E97"/>
    <w:rsid w:val="00EC7953"/>
    <w:rsid w:val="00ED0108"/>
    <w:rsid w:val="00ED59C6"/>
    <w:rsid w:val="00ED5AE0"/>
    <w:rsid w:val="00EE0405"/>
    <w:rsid w:val="00EE062F"/>
    <w:rsid w:val="00EE0D94"/>
    <w:rsid w:val="00EE2D05"/>
    <w:rsid w:val="00EE30C5"/>
    <w:rsid w:val="00EE3477"/>
    <w:rsid w:val="00EE4009"/>
    <w:rsid w:val="00EE4406"/>
    <w:rsid w:val="00EE4792"/>
    <w:rsid w:val="00EE6753"/>
    <w:rsid w:val="00EE6FE4"/>
    <w:rsid w:val="00EF0011"/>
    <w:rsid w:val="00EF0891"/>
    <w:rsid w:val="00EF2CC6"/>
    <w:rsid w:val="00EF32EF"/>
    <w:rsid w:val="00EF4A54"/>
    <w:rsid w:val="00EF5396"/>
    <w:rsid w:val="00F01963"/>
    <w:rsid w:val="00F07C5A"/>
    <w:rsid w:val="00F12706"/>
    <w:rsid w:val="00F12979"/>
    <w:rsid w:val="00F12D8D"/>
    <w:rsid w:val="00F140EB"/>
    <w:rsid w:val="00F15B66"/>
    <w:rsid w:val="00F17246"/>
    <w:rsid w:val="00F17306"/>
    <w:rsid w:val="00F173EC"/>
    <w:rsid w:val="00F175B7"/>
    <w:rsid w:val="00F204CF"/>
    <w:rsid w:val="00F20D0A"/>
    <w:rsid w:val="00F2426E"/>
    <w:rsid w:val="00F25477"/>
    <w:rsid w:val="00F27365"/>
    <w:rsid w:val="00F273EE"/>
    <w:rsid w:val="00F30308"/>
    <w:rsid w:val="00F306EA"/>
    <w:rsid w:val="00F31BC0"/>
    <w:rsid w:val="00F31E36"/>
    <w:rsid w:val="00F367FF"/>
    <w:rsid w:val="00F40B0B"/>
    <w:rsid w:val="00F41438"/>
    <w:rsid w:val="00F42AB4"/>
    <w:rsid w:val="00F4520A"/>
    <w:rsid w:val="00F51AAF"/>
    <w:rsid w:val="00F51C7A"/>
    <w:rsid w:val="00F51F1D"/>
    <w:rsid w:val="00F5208A"/>
    <w:rsid w:val="00F52789"/>
    <w:rsid w:val="00F5317C"/>
    <w:rsid w:val="00F57252"/>
    <w:rsid w:val="00F60712"/>
    <w:rsid w:val="00F62318"/>
    <w:rsid w:val="00F62AC7"/>
    <w:rsid w:val="00F638EB"/>
    <w:rsid w:val="00F63FBC"/>
    <w:rsid w:val="00F66709"/>
    <w:rsid w:val="00F67996"/>
    <w:rsid w:val="00F70B6E"/>
    <w:rsid w:val="00F71775"/>
    <w:rsid w:val="00F73028"/>
    <w:rsid w:val="00F73672"/>
    <w:rsid w:val="00F736DD"/>
    <w:rsid w:val="00F73714"/>
    <w:rsid w:val="00F73EAC"/>
    <w:rsid w:val="00F75EAE"/>
    <w:rsid w:val="00F76294"/>
    <w:rsid w:val="00F76B63"/>
    <w:rsid w:val="00F770C2"/>
    <w:rsid w:val="00F7713C"/>
    <w:rsid w:val="00F779DE"/>
    <w:rsid w:val="00F80E24"/>
    <w:rsid w:val="00F8272D"/>
    <w:rsid w:val="00F84198"/>
    <w:rsid w:val="00F8513F"/>
    <w:rsid w:val="00F85FDF"/>
    <w:rsid w:val="00F87CF6"/>
    <w:rsid w:val="00F93A9D"/>
    <w:rsid w:val="00F95FC0"/>
    <w:rsid w:val="00FA0DAB"/>
    <w:rsid w:val="00FA3296"/>
    <w:rsid w:val="00FA59B9"/>
    <w:rsid w:val="00FA615D"/>
    <w:rsid w:val="00FA7549"/>
    <w:rsid w:val="00FA79B6"/>
    <w:rsid w:val="00FB1BCF"/>
    <w:rsid w:val="00FB2823"/>
    <w:rsid w:val="00FB3E23"/>
    <w:rsid w:val="00FB7877"/>
    <w:rsid w:val="00FC08C3"/>
    <w:rsid w:val="00FC1D90"/>
    <w:rsid w:val="00FC3186"/>
    <w:rsid w:val="00FC3E8C"/>
    <w:rsid w:val="00FC6E68"/>
    <w:rsid w:val="00FC6F73"/>
    <w:rsid w:val="00FC6FC9"/>
    <w:rsid w:val="00FC7F50"/>
    <w:rsid w:val="00FD0582"/>
    <w:rsid w:val="00FD0B96"/>
    <w:rsid w:val="00FD3D15"/>
    <w:rsid w:val="00FD4D93"/>
    <w:rsid w:val="00FD6262"/>
    <w:rsid w:val="00FD789F"/>
    <w:rsid w:val="00FE299F"/>
    <w:rsid w:val="00FE4892"/>
    <w:rsid w:val="00FE4CEC"/>
    <w:rsid w:val="00FF34E2"/>
    <w:rsid w:val="00FF3A53"/>
    <w:rsid w:val="00FF4552"/>
    <w:rsid w:val="00FF5470"/>
    <w:rsid w:val="00FF7096"/>
    <w:rsid w:val="00FF7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7A82D"/>
  <w15:docId w15:val="{C3D93222-82C4-4EF2-8799-4391FB80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63"/>
    <w:pPr>
      <w:overflowPunct w:val="0"/>
      <w:autoSpaceDE w:val="0"/>
      <w:autoSpaceDN w:val="0"/>
      <w:adjustRightInd w:val="0"/>
      <w:textAlignment w:val="baseline"/>
    </w:pPr>
  </w:style>
  <w:style w:type="paragraph" w:styleId="Heading1">
    <w:name w:val="heading 1"/>
    <w:basedOn w:val="Normal"/>
    <w:next w:val="Normal"/>
    <w:qFormat/>
    <w:rsid w:val="00813768"/>
    <w:pPr>
      <w:keepNext/>
      <w:overflowPunct/>
      <w:autoSpaceDE/>
      <w:autoSpaceDN/>
      <w:adjustRightInd/>
      <w:jc w:val="both"/>
      <w:textAlignment w:val="auto"/>
      <w:outlineLvl w:val="0"/>
    </w:pPr>
    <w:rPr>
      <w:rFonts w:ascii="Arial" w:hAnsi="Arial"/>
      <w:sz w:val="24"/>
      <w:u w:val="single"/>
    </w:rPr>
  </w:style>
  <w:style w:type="paragraph" w:styleId="Heading3">
    <w:name w:val="heading 3"/>
    <w:basedOn w:val="Normal"/>
    <w:next w:val="Normal"/>
    <w:link w:val="Heading3Char"/>
    <w:semiHidden/>
    <w:unhideWhenUsed/>
    <w:qFormat/>
    <w:locked/>
    <w:rsid w:val="00D877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13768"/>
    <w:pPr>
      <w:overflowPunct/>
      <w:autoSpaceDE/>
      <w:autoSpaceDN/>
      <w:adjustRightInd/>
      <w:jc w:val="both"/>
      <w:textAlignment w:val="auto"/>
    </w:pPr>
    <w:rPr>
      <w:rFonts w:ascii="Arial" w:hAnsi="Arial"/>
      <w:sz w:val="24"/>
    </w:rPr>
  </w:style>
  <w:style w:type="paragraph" w:styleId="Header">
    <w:name w:val="header"/>
    <w:basedOn w:val="Normal"/>
    <w:rsid w:val="00813768"/>
    <w:pPr>
      <w:tabs>
        <w:tab w:val="center" w:pos="4320"/>
        <w:tab w:val="right" w:pos="8640"/>
      </w:tabs>
    </w:pPr>
  </w:style>
  <w:style w:type="paragraph" w:styleId="Footer">
    <w:name w:val="footer"/>
    <w:basedOn w:val="Normal"/>
    <w:link w:val="FooterChar"/>
    <w:uiPriority w:val="99"/>
    <w:rsid w:val="00813768"/>
    <w:pPr>
      <w:tabs>
        <w:tab w:val="center" w:pos="4320"/>
        <w:tab w:val="right" w:pos="8640"/>
      </w:tabs>
    </w:pPr>
  </w:style>
  <w:style w:type="character" w:styleId="PageNumber">
    <w:name w:val="page number"/>
    <w:rsid w:val="00813768"/>
    <w:rPr>
      <w:rFonts w:cs="Times New Roman"/>
    </w:rPr>
  </w:style>
  <w:style w:type="paragraph" w:styleId="NormalWeb">
    <w:name w:val="Normal (Web)"/>
    <w:basedOn w:val="Normal"/>
    <w:uiPriority w:val="99"/>
    <w:rsid w:val="00D471DF"/>
    <w:rPr>
      <w:sz w:val="24"/>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F78A0"/>
    <w:pPr>
      <w:ind w:left="720"/>
      <w:contextualSpacing/>
    </w:pPr>
  </w:style>
  <w:style w:type="character" w:customStyle="1" w:styleId="BodyTextChar">
    <w:name w:val="Body Text Char"/>
    <w:basedOn w:val="DefaultParagraphFont"/>
    <w:link w:val="BodyText"/>
    <w:uiPriority w:val="99"/>
    <w:rsid w:val="00212058"/>
    <w:rPr>
      <w:rFonts w:ascii="Arial" w:hAnsi="Arial"/>
      <w:sz w:val="24"/>
    </w:rPr>
  </w:style>
  <w:style w:type="character" w:customStyle="1" w:styleId="Heading3Char">
    <w:name w:val="Heading 3 Char"/>
    <w:basedOn w:val="DefaultParagraphFont"/>
    <w:link w:val="Heading3"/>
    <w:semiHidden/>
    <w:rsid w:val="00D877F9"/>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rsid w:val="00D877F9"/>
    <w:pPr>
      <w:spacing w:after="120" w:line="480" w:lineRule="auto"/>
      <w:textAlignment w:val="auto"/>
    </w:pPr>
  </w:style>
  <w:style w:type="character" w:customStyle="1" w:styleId="BodyText2Char">
    <w:name w:val="Body Text 2 Char"/>
    <w:basedOn w:val="DefaultParagraphFont"/>
    <w:link w:val="BodyText2"/>
    <w:rsid w:val="00D877F9"/>
  </w:style>
  <w:style w:type="character" w:customStyle="1" w:styleId="FooterChar">
    <w:name w:val="Footer Char"/>
    <w:basedOn w:val="DefaultParagraphFont"/>
    <w:link w:val="Footer"/>
    <w:uiPriority w:val="99"/>
    <w:rsid w:val="00441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40123670">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288436977">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423888913">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sChild>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1083449872">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1922059136">
          <w:marLeft w:val="720"/>
          <w:marRight w:val="0"/>
          <w:marTop w:val="0"/>
          <w:marBottom w:val="0"/>
          <w:divBdr>
            <w:top w:val="none" w:sz="0" w:space="0" w:color="auto"/>
            <w:left w:val="none" w:sz="0" w:space="0" w:color="auto"/>
            <w:bottom w:val="none" w:sz="0" w:space="0" w:color="auto"/>
            <w:right w:val="none" w:sz="0" w:space="0" w:color="auto"/>
          </w:divBdr>
        </w:div>
        <w:div w:id="219946624">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15029554">
      <w:bodyDiv w:val="1"/>
      <w:marLeft w:val="0"/>
      <w:marRight w:val="0"/>
      <w:marTop w:val="0"/>
      <w:marBottom w:val="0"/>
      <w:divBdr>
        <w:top w:val="none" w:sz="0" w:space="0" w:color="auto"/>
        <w:left w:val="none" w:sz="0" w:space="0" w:color="auto"/>
        <w:bottom w:val="none" w:sz="0" w:space="0" w:color="auto"/>
        <w:right w:val="none" w:sz="0" w:space="0" w:color="auto"/>
      </w:divBdr>
    </w:div>
    <w:div w:id="1835795925">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73154118">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7541-5EF8-47F6-AE49-C5A772F0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8D977F0</Template>
  <TotalTime>39</TotalTime>
  <Pages>19</Pages>
  <Words>4338</Words>
  <Characters>23771</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CONFIDENTIAL</vt:lpstr>
    </vt:vector>
  </TitlesOfParts>
  <Company>UCLA External Affairs</Company>
  <LinksUpToDate>false</LinksUpToDate>
  <CharactersWithSpaces>28053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Ann Pham</dc:creator>
  <cp:lastModifiedBy>Jacqueline Woo</cp:lastModifiedBy>
  <cp:revision>8</cp:revision>
  <cp:lastPrinted>2020-02-27T19:50:00Z</cp:lastPrinted>
  <dcterms:created xsi:type="dcterms:W3CDTF">2020-05-27T16:46:00Z</dcterms:created>
  <dcterms:modified xsi:type="dcterms:W3CDTF">2020-05-27T20:38:00Z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