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F98AD" w14:textId="77777777" w:rsidR="00FB0797" w:rsidRPr="00B24052" w:rsidRDefault="00FB0797">
      <w:pPr>
        <w:pStyle w:val="Heading1"/>
        <w:rPr>
          <w:sz w:val="24"/>
        </w:rPr>
      </w:pPr>
      <w:bookmarkStart w:id="0" w:name="_Toc521133691"/>
      <w:bookmarkStart w:id="1" w:name="_Toc521133841"/>
      <w:bookmarkStart w:id="2" w:name="_GoBack"/>
      <w:bookmarkEnd w:id="2"/>
      <w:r w:rsidRPr="00B24052">
        <w:rPr>
          <w:sz w:val="24"/>
        </w:rPr>
        <w:t>RIVERSIDE: AUDIT &amp; ADVISORY SERVICES</w:t>
      </w:r>
      <w:bookmarkEnd w:id="0"/>
      <w:bookmarkEnd w:id="1"/>
    </w:p>
    <w:p w14:paraId="70711FCD" w14:textId="77777777" w:rsidR="00FB0797" w:rsidRPr="00B24052" w:rsidRDefault="00FB0797">
      <w:pPr>
        <w:rPr>
          <w:sz w:val="24"/>
        </w:rPr>
      </w:pPr>
    </w:p>
    <w:p w14:paraId="3EDDFE73" w14:textId="77777777" w:rsidR="00FB0797" w:rsidRPr="00B24052" w:rsidRDefault="00FB0797">
      <w:pPr>
        <w:rPr>
          <w:sz w:val="24"/>
        </w:rPr>
      </w:pPr>
    </w:p>
    <w:p w14:paraId="657748BC" w14:textId="77777777" w:rsidR="00FB0797" w:rsidRPr="00B24052" w:rsidRDefault="00FB0797">
      <w:pPr>
        <w:pStyle w:val="Heading2"/>
        <w:rPr>
          <w:b w:val="0"/>
        </w:rPr>
      </w:pPr>
    </w:p>
    <w:p w14:paraId="2C2E2EA9" w14:textId="77777777" w:rsidR="00FB0797" w:rsidRDefault="00FB0797">
      <w:pPr>
        <w:rPr>
          <w:b/>
          <w:color w:val="FF0000"/>
          <w:sz w:val="24"/>
        </w:rPr>
      </w:pPr>
    </w:p>
    <w:p w14:paraId="02C0E57C" w14:textId="77777777" w:rsidR="008B0D8C" w:rsidRDefault="008B0D8C">
      <w:pPr>
        <w:rPr>
          <w:b/>
          <w:color w:val="FF0000"/>
          <w:sz w:val="24"/>
        </w:rPr>
      </w:pPr>
    </w:p>
    <w:p w14:paraId="3D308297" w14:textId="77777777" w:rsidR="008B0D8C" w:rsidRDefault="008B0D8C">
      <w:pPr>
        <w:rPr>
          <w:b/>
          <w:color w:val="FF0000"/>
          <w:sz w:val="24"/>
        </w:rPr>
      </w:pPr>
    </w:p>
    <w:p w14:paraId="090EABB6" w14:textId="77777777" w:rsidR="008B0D8C" w:rsidRDefault="008B0D8C">
      <w:pPr>
        <w:rPr>
          <w:b/>
          <w:color w:val="FF0000"/>
          <w:sz w:val="24"/>
        </w:rPr>
      </w:pPr>
    </w:p>
    <w:p w14:paraId="12DE08DC" w14:textId="77777777" w:rsidR="008B0D8C" w:rsidRPr="00B24052" w:rsidRDefault="008B0D8C">
      <w:pPr>
        <w:rPr>
          <w:b/>
          <w:color w:val="FF0000"/>
          <w:sz w:val="24"/>
        </w:rPr>
      </w:pPr>
    </w:p>
    <w:p w14:paraId="7A03372D" w14:textId="32B59AD9" w:rsidR="00FB0797" w:rsidRPr="00B24052" w:rsidRDefault="00C12692">
      <w:pPr>
        <w:rPr>
          <w:sz w:val="24"/>
        </w:rPr>
      </w:pPr>
      <w:r>
        <w:rPr>
          <w:sz w:val="24"/>
        </w:rPr>
        <w:t>December 1</w:t>
      </w:r>
      <w:r w:rsidR="00F94EB5">
        <w:rPr>
          <w:sz w:val="24"/>
        </w:rPr>
        <w:t>7</w:t>
      </w:r>
      <w:r w:rsidR="00F905E9">
        <w:rPr>
          <w:sz w:val="24"/>
        </w:rPr>
        <w:t>, 20</w:t>
      </w:r>
      <w:r w:rsidR="00AF2D80">
        <w:rPr>
          <w:sz w:val="24"/>
        </w:rPr>
        <w:t>20</w:t>
      </w:r>
    </w:p>
    <w:p w14:paraId="6868AC10" w14:textId="77777777" w:rsidR="00FB0797" w:rsidRPr="00A77D44" w:rsidRDefault="00FB0797">
      <w:pPr>
        <w:ind w:left="900" w:hanging="900"/>
        <w:rPr>
          <w:sz w:val="24"/>
        </w:rPr>
      </w:pPr>
    </w:p>
    <w:p w14:paraId="58C0306C" w14:textId="77777777" w:rsidR="00A77D44" w:rsidRPr="00A77D44" w:rsidRDefault="00FB0797">
      <w:pPr>
        <w:ind w:left="900" w:hanging="900"/>
        <w:rPr>
          <w:iCs/>
          <w:sz w:val="24"/>
        </w:rPr>
      </w:pPr>
      <w:r w:rsidRPr="00A77D44">
        <w:rPr>
          <w:sz w:val="24"/>
        </w:rPr>
        <w:t>To:</w:t>
      </w:r>
      <w:r w:rsidRPr="00A77D44">
        <w:rPr>
          <w:sz w:val="24"/>
        </w:rPr>
        <w:tab/>
      </w:r>
      <w:r w:rsidR="00A77D44" w:rsidRPr="003D6A0D">
        <w:rPr>
          <w:sz w:val="24"/>
        </w:rPr>
        <w:t>Bobbi M</w:t>
      </w:r>
      <w:r w:rsidR="00A77D44" w:rsidRPr="00A77D44">
        <w:rPr>
          <w:sz w:val="24"/>
        </w:rPr>
        <w:t xml:space="preserve">cCracken, </w:t>
      </w:r>
      <w:r w:rsidR="00A77D44" w:rsidRPr="00A77D44">
        <w:rPr>
          <w:iCs/>
          <w:sz w:val="24"/>
        </w:rPr>
        <w:t>Associate Vice Chancellor-Business &amp; Financial Services</w:t>
      </w:r>
    </w:p>
    <w:p w14:paraId="48BEC122" w14:textId="77777777" w:rsidR="00FB0797" w:rsidRPr="00B24052" w:rsidRDefault="00FB0797">
      <w:pPr>
        <w:ind w:left="900" w:hanging="900"/>
        <w:rPr>
          <w:sz w:val="24"/>
        </w:rPr>
      </w:pPr>
    </w:p>
    <w:p w14:paraId="590408BF" w14:textId="07FBBA0A" w:rsidR="00FB0797" w:rsidRPr="00B24052" w:rsidRDefault="00FB0797">
      <w:pPr>
        <w:ind w:left="900" w:hanging="900"/>
        <w:rPr>
          <w:sz w:val="24"/>
        </w:rPr>
      </w:pPr>
      <w:r w:rsidRPr="00B24052">
        <w:rPr>
          <w:sz w:val="24"/>
        </w:rPr>
        <w:t>Subject:</w:t>
      </w:r>
      <w:r w:rsidRPr="00B24052">
        <w:rPr>
          <w:sz w:val="24"/>
        </w:rPr>
        <w:tab/>
      </w:r>
      <w:r w:rsidR="00AF2D80">
        <w:rPr>
          <w:sz w:val="24"/>
        </w:rPr>
        <w:t>Equipment Inventory Audit</w:t>
      </w:r>
    </w:p>
    <w:p w14:paraId="0AD06799" w14:textId="77777777" w:rsidR="00FB0797" w:rsidRPr="00B24052" w:rsidRDefault="002769DB" w:rsidP="002769DB">
      <w:pPr>
        <w:tabs>
          <w:tab w:val="left" w:pos="2861"/>
        </w:tabs>
        <w:ind w:left="900" w:hanging="900"/>
        <w:rPr>
          <w:sz w:val="24"/>
        </w:rPr>
      </w:pPr>
      <w:r>
        <w:rPr>
          <w:sz w:val="24"/>
        </w:rPr>
        <w:tab/>
      </w:r>
    </w:p>
    <w:p w14:paraId="782314BF" w14:textId="5F1CD571" w:rsidR="00FB0797" w:rsidRPr="00B24052" w:rsidRDefault="003F5B90">
      <w:pPr>
        <w:ind w:left="900" w:hanging="900"/>
        <w:rPr>
          <w:sz w:val="24"/>
        </w:rPr>
      </w:pPr>
      <w:r>
        <w:rPr>
          <w:sz w:val="24"/>
        </w:rPr>
        <w:t>Ref:</w:t>
      </w:r>
      <w:r>
        <w:rPr>
          <w:sz w:val="24"/>
        </w:rPr>
        <w:tab/>
        <w:t>R201</w:t>
      </w:r>
      <w:r w:rsidR="006F2472">
        <w:rPr>
          <w:sz w:val="24"/>
        </w:rPr>
        <w:t>9</w:t>
      </w:r>
      <w:r w:rsidR="00F905E9">
        <w:rPr>
          <w:sz w:val="24"/>
        </w:rPr>
        <w:t>-</w:t>
      </w:r>
      <w:r w:rsidR="00AF2D80">
        <w:rPr>
          <w:sz w:val="24"/>
        </w:rPr>
        <w:t>10</w:t>
      </w:r>
    </w:p>
    <w:p w14:paraId="74DFDE1E" w14:textId="77777777" w:rsidR="00FB0797" w:rsidRPr="00B24052" w:rsidRDefault="00FB0797">
      <w:pPr>
        <w:rPr>
          <w:sz w:val="24"/>
        </w:rPr>
      </w:pPr>
    </w:p>
    <w:p w14:paraId="4B59131E" w14:textId="77777777" w:rsidR="00FB0797" w:rsidRPr="00B24052" w:rsidRDefault="00913477" w:rsidP="00913477">
      <w:pPr>
        <w:tabs>
          <w:tab w:val="left" w:pos="4857"/>
        </w:tabs>
        <w:rPr>
          <w:sz w:val="24"/>
        </w:rPr>
      </w:pPr>
      <w:r>
        <w:rPr>
          <w:sz w:val="24"/>
        </w:rPr>
        <w:tab/>
      </w:r>
    </w:p>
    <w:p w14:paraId="333F473B" w14:textId="74D4A9F2" w:rsidR="00FB0797" w:rsidRPr="00B24052" w:rsidRDefault="00FB0797">
      <w:pPr>
        <w:rPr>
          <w:sz w:val="24"/>
        </w:rPr>
      </w:pPr>
      <w:r w:rsidRPr="00B24052">
        <w:rPr>
          <w:sz w:val="24"/>
        </w:rPr>
        <w:t xml:space="preserve">We have completed </w:t>
      </w:r>
      <w:r w:rsidR="00566B06">
        <w:rPr>
          <w:sz w:val="24"/>
        </w:rPr>
        <w:t>our</w:t>
      </w:r>
      <w:r w:rsidRPr="00B24052">
        <w:rPr>
          <w:sz w:val="24"/>
        </w:rPr>
        <w:t xml:space="preserve"> </w:t>
      </w:r>
      <w:r w:rsidR="00AF2D80">
        <w:rPr>
          <w:sz w:val="24"/>
        </w:rPr>
        <w:t>Equipment Inventory Audit</w:t>
      </w:r>
      <w:r w:rsidRPr="00B24052">
        <w:rPr>
          <w:sz w:val="24"/>
        </w:rPr>
        <w:t xml:space="preserve"> in accordance with the U</w:t>
      </w:r>
      <w:r w:rsidR="00781917">
        <w:rPr>
          <w:sz w:val="24"/>
        </w:rPr>
        <w:t xml:space="preserve">niversity of </w:t>
      </w:r>
      <w:r w:rsidRPr="00B24052">
        <w:rPr>
          <w:sz w:val="24"/>
        </w:rPr>
        <w:t>C</w:t>
      </w:r>
      <w:r w:rsidR="00781917">
        <w:rPr>
          <w:sz w:val="24"/>
        </w:rPr>
        <w:t>alifornia,</w:t>
      </w:r>
      <w:r w:rsidRPr="00B24052">
        <w:rPr>
          <w:sz w:val="24"/>
        </w:rPr>
        <w:t xml:space="preserve"> Riverside Internal Audit Plan.  Our report is attached for your review.  </w:t>
      </w:r>
    </w:p>
    <w:p w14:paraId="1D9C7A67" w14:textId="77777777" w:rsidR="00FB0797" w:rsidRPr="00B24052" w:rsidRDefault="00FB0797">
      <w:pPr>
        <w:rPr>
          <w:sz w:val="24"/>
        </w:rPr>
      </w:pPr>
    </w:p>
    <w:p w14:paraId="17107E56" w14:textId="77777777" w:rsidR="007E4812" w:rsidRPr="00B24052" w:rsidRDefault="007E4812" w:rsidP="007E4812">
      <w:pPr>
        <w:rPr>
          <w:sz w:val="24"/>
        </w:rPr>
      </w:pPr>
      <w:r>
        <w:rPr>
          <w:sz w:val="24"/>
        </w:rPr>
        <w:t xml:space="preserve">Should you have any questions regarding the report, please do not hesitate to contact me. </w:t>
      </w:r>
    </w:p>
    <w:p w14:paraId="6ECB7691" w14:textId="77777777" w:rsidR="00FB0797" w:rsidRPr="00B24052" w:rsidRDefault="00FB0797">
      <w:pPr>
        <w:rPr>
          <w:sz w:val="24"/>
        </w:rPr>
      </w:pPr>
    </w:p>
    <w:p w14:paraId="0E9083E7" w14:textId="77777777" w:rsidR="00FB0797" w:rsidRPr="00B24052" w:rsidRDefault="00FB0797">
      <w:pPr>
        <w:rPr>
          <w:sz w:val="24"/>
        </w:rPr>
      </w:pPr>
    </w:p>
    <w:p w14:paraId="5920E5B2" w14:textId="77777777" w:rsidR="00FB0797" w:rsidRPr="00B24052" w:rsidRDefault="00FB0797">
      <w:pPr>
        <w:rPr>
          <w:sz w:val="24"/>
        </w:rPr>
      </w:pPr>
    </w:p>
    <w:p w14:paraId="5E18C104" w14:textId="77777777" w:rsidR="00FB0797" w:rsidRPr="00B24052" w:rsidRDefault="00FB0797">
      <w:pPr>
        <w:rPr>
          <w:sz w:val="24"/>
        </w:rPr>
      </w:pPr>
    </w:p>
    <w:p w14:paraId="76B1B11C" w14:textId="77777777" w:rsidR="00FB0797" w:rsidRPr="00B24052" w:rsidRDefault="00FB0797">
      <w:pPr>
        <w:rPr>
          <w:sz w:val="24"/>
        </w:rPr>
      </w:pPr>
    </w:p>
    <w:p w14:paraId="19E46647" w14:textId="77777777" w:rsidR="00FB0797" w:rsidRPr="00B24052" w:rsidRDefault="00FB0797">
      <w:pPr>
        <w:rPr>
          <w:sz w:val="24"/>
        </w:rPr>
      </w:pP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00F25D52">
        <w:rPr>
          <w:sz w:val="24"/>
        </w:rPr>
        <w:t>Gregory Moore</w:t>
      </w:r>
    </w:p>
    <w:p w14:paraId="6A3462DE" w14:textId="77777777" w:rsidR="00FB0797" w:rsidRPr="00B24052" w:rsidRDefault="00FB0797">
      <w:pPr>
        <w:rPr>
          <w:sz w:val="24"/>
        </w:rPr>
      </w:pP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t>Director</w:t>
      </w:r>
    </w:p>
    <w:p w14:paraId="76C1DDE0" w14:textId="77777777" w:rsidR="00FB0797" w:rsidRPr="00B24052" w:rsidRDefault="00FB0797">
      <w:pPr>
        <w:rPr>
          <w:sz w:val="24"/>
        </w:rPr>
      </w:pPr>
    </w:p>
    <w:p w14:paraId="0669C48D" w14:textId="77777777" w:rsidR="00FB0797" w:rsidRPr="00B24052" w:rsidRDefault="00FB0797">
      <w:pPr>
        <w:rPr>
          <w:sz w:val="24"/>
        </w:rPr>
      </w:pPr>
    </w:p>
    <w:p w14:paraId="22A61789" w14:textId="77777777" w:rsidR="00FB0797" w:rsidRPr="00B24052" w:rsidRDefault="00FB0797">
      <w:pPr>
        <w:rPr>
          <w:sz w:val="24"/>
        </w:rPr>
      </w:pPr>
    </w:p>
    <w:p w14:paraId="58E1B317" w14:textId="77777777" w:rsidR="00FB0797" w:rsidRPr="00B24052" w:rsidRDefault="00FB0797">
      <w:pPr>
        <w:rPr>
          <w:sz w:val="24"/>
        </w:rPr>
      </w:pPr>
    </w:p>
    <w:p w14:paraId="65A06EC4" w14:textId="77777777" w:rsidR="00FB0797" w:rsidRPr="00B24052" w:rsidRDefault="00FB0797">
      <w:pPr>
        <w:rPr>
          <w:sz w:val="24"/>
        </w:rPr>
      </w:pPr>
    </w:p>
    <w:p w14:paraId="56C6473E" w14:textId="77777777" w:rsidR="00FB0797" w:rsidRPr="00B24052" w:rsidRDefault="00FB0797">
      <w:pPr>
        <w:rPr>
          <w:sz w:val="24"/>
        </w:rPr>
      </w:pPr>
    </w:p>
    <w:p w14:paraId="2CB806C1" w14:textId="0D5B06DF" w:rsidR="00A77D44" w:rsidRPr="00A77D44" w:rsidRDefault="00FB0797" w:rsidP="00A77D44">
      <w:pPr>
        <w:ind w:left="720" w:hanging="720"/>
        <w:rPr>
          <w:sz w:val="24"/>
        </w:rPr>
      </w:pPr>
      <w:r w:rsidRPr="00A77D44">
        <w:rPr>
          <w:sz w:val="24"/>
          <w:szCs w:val="24"/>
        </w:rPr>
        <w:t>cc:</w:t>
      </w:r>
      <w:r w:rsidR="00A77D44" w:rsidRPr="00A77D44">
        <w:rPr>
          <w:sz w:val="24"/>
          <w:szCs w:val="24"/>
        </w:rPr>
        <w:tab/>
      </w:r>
      <w:r w:rsidR="00A77D44" w:rsidRPr="00A77D44">
        <w:rPr>
          <w:sz w:val="24"/>
        </w:rPr>
        <w:t>Ethics &amp; Compliance Risk and Audit Controls (ECRAC) Committee</w:t>
      </w:r>
    </w:p>
    <w:p w14:paraId="7D132A3A" w14:textId="2E1B001C" w:rsidR="00A3254F" w:rsidRDefault="00A77D44" w:rsidP="00AF2D80">
      <w:pPr>
        <w:rPr>
          <w:sz w:val="24"/>
          <w:szCs w:val="24"/>
        </w:rPr>
      </w:pPr>
      <w:r w:rsidRPr="00A77D44">
        <w:rPr>
          <w:sz w:val="24"/>
          <w:szCs w:val="24"/>
        </w:rPr>
        <w:tab/>
      </w:r>
      <w:r w:rsidR="00A3254F" w:rsidRPr="00A3254F">
        <w:rPr>
          <w:sz w:val="24"/>
          <w:szCs w:val="24"/>
        </w:rPr>
        <w:t>Chief Financial &amp; Administrative Officer</w:t>
      </w:r>
      <w:r w:rsidR="00A3254F">
        <w:rPr>
          <w:sz w:val="24"/>
          <w:szCs w:val="24"/>
        </w:rPr>
        <w:t xml:space="preserve"> Ruiz</w:t>
      </w:r>
    </w:p>
    <w:p w14:paraId="578178D4" w14:textId="5CDFF708" w:rsidR="00A77D44" w:rsidRPr="00A77D44" w:rsidRDefault="00A77D44" w:rsidP="00A3254F">
      <w:pPr>
        <w:ind w:firstLine="720"/>
        <w:rPr>
          <w:sz w:val="24"/>
          <w:szCs w:val="24"/>
        </w:rPr>
      </w:pPr>
      <w:r>
        <w:rPr>
          <w:sz w:val="24"/>
          <w:szCs w:val="24"/>
        </w:rPr>
        <w:t xml:space="preserve">Assistant Controller </w:t>
      </w:r>
      <w:r w:rsidRPr="00A77D44">
        <w:rPr>
          <w:sz w:val="24"/>
          <w:szCs w:val="24"/>
        </w:rPr>
        <w:t>Librenjak</w:t>
      </w:r>
    </w:p>
    <w:p w14:paraId="77C855DD" w14:textId="1714C4FA" w:rsidR="00C166E0" w:rsidRDefault="00C166E0" w:rsidP="00A77D44">
      <w:pPr>
        <w:ind w:firstLine="720"/>
        <w:rPr>
          <w:sz w:val="24"/>
          <w:szCs w:val="24"/>
        </w:rPr>
      </w:pPr>
      <w:r>
        <w:rPr>
          <w:sz w:val="24"/>
          <w:szCs w:val="24"/>
        </w:rPr>
        <w:t>Director Henderson</w:t>
      </w:r>
    </w:p>
    <w:p w14:paraId="0832177A" w14:textId="12D560D9" w:rsidR="00BA2F7F" w:rsidRDefault="00BA2F7F" w:rsidP="00A77D44">
      <w:pPr>
        <w:ind w:firstLine="720"/>
        <w:rPr>
          <w:sz w:val="24"/>
          <w:szCs w:val="24"/>
        </w:rPr>
      </w:pPr>
      <w:r w:rsidRPr="00A77D44">
        <w:rPr>
          <w:sz w:val="24"/>
          <w:szCs w:val="24"/>
        </w:rPr>
        <w:t>Di</w:t>
      </w:r>
      <w:r>
        <w:rPr>
          <w:sz w:val="24"/>
          <w:szCs w:val="24"/>
        </w:rPr>
        <w:t>rector</w:t>
      </w:r>
      <w:r w:rsidRPr="00A77D44">
        <w:rPr>
          <w:sz w:val="24"/>
          <w:szCs w:val="24"/>
        </w:rPr>
        <w:t xml:space="preserve"> Clemons</w:t>
      </w:r>
    </w:p>
    <w:p w14:paraId="5026F04F" w14:textId="1EF116E3" w:rsidR="002E6E29" w:rsidRPr="00A77D44" w:rsidRDefault="00A77D44" w:rsidP="00A77D44">
      <w:pPr>
        <w:ind w:firstLine="720"/>
        <w:rPr>
          <w:sz w:val="24"/>
          <w:szCs w:val="24"/>
        </w:rPr>
      </w:pPr>
      <w:r>
        <w:rPr>
          <w:sz w:val="24"/>
          <w:szCs w:val="24"/>
        </w:rPr>
        <w:t xml:space="preserve">General Accounting Supervisor </w:t>
      </w:r>
      <w:r w:rsidR="00AF2D80" w:rsidRPr="00A77D44">
        <w:rPr>
          <w:sz w:val="24"/>
          <w:szCs w:val="24"/>
        </w:rPr>
        <w:t>Monahan</w:t>
      </w:r>
    </w:p>
    <w:p w14:paraId="28772460" w14:textId="2207C2D5" w:rsidR="00AF2D80" w:rsidRPr="00A77D44" w:rsidRDefault="00AF2D80" w:rsidP="00AF2D80">
      <w:pPr>
        <w:rPr>
          <w:sz w:val="24"/>
          <w:szCs w:val="24"/>
        </w:rPr>
      </w:pPr>
      <w:r w:rsidRPr="00A77D44">
        <w:rPr>
          <w:sz w:val="24"/>
          <w:szCs w:val="24"/>
        </w:rPr>
        <w:tab/>
      </w:r>
      <w:r w:rsidR="00A77D44" w:rsidRPr="00A77D44">
        <w:rPr>
          <w:sz w:val="24"/>
          <w:szCs w:val="24"/>
        </w:rPr>
        <w:t xml:space="preserve">Financial Services Analyst II </w:t>
      </w:r>
      <w:r w:rsidRPr="00A77D44">
        <w:rPr>
          <w:sz w:val="24"/>
          <w:szCs w:val="24"/>
        </w:rPr>
        <w:t>Custodio</w:t>
      </w:r>
    </w:p>
    <w:p w14:paraId="79F69172" w14:textId="2702C2D2" w:rsidR="00AF2D80" w:rsidRDefault="00AF2D80" w:rsidP="00AF2D80">
      <w:pPr>
        <w:rPr>
          <w:sz w:val="24"/>
          <w:szCs w:val="24"/>
        </w:rPr>
      </w:pPr>
      <w:r w:rsidRPr="00A77D44">
        <w:rPr>
          <w:sz w:val="24"/>
          <w:szCs w:val="24"/>
        </w:rPr>
        <w:tab/>
      </w:r>
      <w:r w:rsidR="00A77D44" w:rsidDel="00A77D44">
        <w:rPr>
          <w:sz w:val="24"/>
          <w:szCs w:val="24"/>
        </w:rPr>
        <w:t xml:space="preserve"> </w:t>
      </w:r>
    </w:p>
    <w:p w14:paraId="2B4C0236" w14:textId="77777777" w:rsidR="00593796" w:rsidRPr="00B24052" w:rsidRDefault="00593796" w:rsidP="006D41B4">
      <w:pPr>
        <w:rPr>
          <w:sz w:val="24"/>
          <w:szCs w:val="24"/>
        </w:rPr>
      </w:pPr>
      <w:r>
        <w:rPr>
          <w:sz w:val="24"/>
          <w:szCs w:val="24"/>
        </w:rPr>
        <w:tab/>
      </w:r>
    </w:p>
    <w:p w14:paraId="1DFDA7F0" w14:textId="77777777" w:rsidR="00206288" w:rsidRPr="00B24052" w:rsidRDefault="00206288" w:rsidP="006E25DF">
      <w:pPr>
        <w:rPr>
          <w:sz w:val="24"/>
          <w:szCs w:val="24"/>
        </w:rPr>
      </w:pPr>
    </w:p>
    <w:p w14:paraId="27205F42" w14:textId="77777777" w:rsidR="00FB0797" w:rsidRPr="00B24052" w:rsidRDefault="00FB0797">
      <w:pPr>
        <w:jc w:val="center"/>
        <w:rPr>
          <w:b/>
          <w:sz w:val="24"/>
        </w:rPr>
      </w:pPr>
      <w:r w:rsidRPr="00B24052">
        <w:rPr>
          <w:b/>
          <w:sz w:val="24"/>
        </w:rPr>
        <w:br w:type="page"/>
      </w:r>
    </w:p>
    <w:p w14:paraId="1FF31BE1" w14:textId="77777777" w:rsidR="00FB0797" w:rsidRPr="00B24052" w:rsidRDefault="00FB0797">
      <w:pPr>
        <w:jc w:val="center"/>
        <w:rPr>
          <w:b/>
          <w:sz w:val="24"/>
        </w:rPr>
      </w:pPr>
    </w:p>
    <w:p w14:paraId="4C81435B" w14:textId="77777777" w:rsidR="00FB0797" w:rsidRPr="00B24052" w:rsidRDefault="00FB0797">
      <w:pPr>
        <w:jc w:val="center"/>
        <w:rPr>
          <w:b/>
          <w:sz w:val="24"/>
        </w:rPr>
      </w:pPr>
    </w:p>
    <w:p w14:paraId="1601D1E1" w14:textId="77777777" w:rsidR="00FB0797" w:rsidRPr="00B24052" w:rsidRDefault="00FB0797">
      <w:pPr>
        <w:jc w:val="center"/>
        <w:rPr>
          <w:b/>
          <w:sz w:val="24"/>
        </w:rPr>
      </w:pPr>
    </w:p>
    <w:p w14:paraId="5EDD53B7" w14:textId="77777777" w:rsidR="00FB0797" w:rsidRPr="00B24052" w:rsidRDefault="00FB0797">
      <w:pPr>
        <w:jc w:val="center"/>
        <w:rPr>
          <w:b/>
          <w:sz w:val="24"/>
        </w:rPr>
      </w:pPr>
    </w:p>
    <w:p w14:paraId="6BE18F69" w14:textId="77777777" w:rsidR="00FB0797" w:rsidRPr="00B24052" w:rsidRDefault="00FB0797">
      <w:pPr>
        <w:jc w:val="center"/>
        <w:rPr>
          <w:b/>
          <w:color w:val="FF0000"/>
          <w:sz w:val="24"/>
        </w:rPr>
      </w:pPr>
    </w:p>
    <w:p w14:paraId="4747999E" w14:textId="77777777" w:rsidR="00FB0797" w:rsidRPr="00B24052" w:rsidRDefault="00FB0797">
      <w:pPr>
        <w:jc w:val="center"/>
        <w:rPr>
          <w:b/>
          <w:sz w:val="24"/>
        </w:rPr>
      </w:pPr>
    </w:p>
    <w:p w14:paraId="20DD2096" w14:textId="77777777" w:rsidR="00FB0797" w:rsidRPr="00B24052" w:rsidRDefault="00FB0797">
      <w:pPr>
        <w:jc w:val="center"/>
        <w:rPr>
          <w:sz w:val="24"/>
        </w:rPr>
      </w:pPr>
    </w:p>
    <w:p w14:paraId="5E37DA54" w14:textId="77777777" w:rsidR="00FB0797" w:rsidRPr="00B24052" w:rsidRDefault="00FB0797">
      <w:pPr>
        <w:jc w:val="center"/>
        <w:rPr>
          <w:sz w:val="24"/>
        </w:rPr>
      </w:pPr>
      <w:r w:rsidRPr="00B24052">
        <w:rPr>
          <w:sz w:val="24"/>
        </w:rPr>
        <w:t>UNIVERSITY OF CALIFORNIA AT RIVERSIDE</w:t>
      </w:r>
    </w:p>
    <w:p w14:paraId="1FBFBF6E" w14:textId="77777777" w:rsidR="00FB0797" w:rsidRPr="00B24052" w:rsidRDefault="00FB0797">
      <w:pPr>
        <w:jc w:val="center"/>
        <w:rPr>
          <w:sz w:val="24"/>
        </w:rPr>
      </w:pPr>
    </w:p>
    <w:p w14:paraId="1A1F9C8E" w14:textId="77777777" w:rsidR="00FB0797" w:rsidRPr="00B24052" w:rsidRDefault="00FB0797">
      <w:pPr>
        <w:jc w:val="center"/>
        <w:rPr>
          <w:sz w:val="24"/>
        </w:rPr>
      </w:pPr>
      <w:r w:rsidRPr="00B24052">
        <w:rPr>
          <w:sz w:val="24"/>
        </w:rPr>
        <w:t>AUDIT &amp; ADVISORY SERVICES</w:t>
      </w:r>
    </w:p>
    <w:p w14:paraId="49C5B2E6" w14:textId="77777777" w:rsidR="00FB0797" w:rsidRPr="00B24052" w:rsidRDefault="00FB0797">
      <w:pPr>
        <w:jc w:val="center"/>
        <w:rPr>
          <w:sz w:val="24"/>
        </w:rPr>
      </w:pPr>
    </w:p>
    <w:p w14:paraId="406D0E0D" w14:textId="77777777" w:rsidR="00FB0797" w:rsidRPr="00B24052" w:rsidRDefault="00FB0797">
      <w:pPr>
        <w:jc w:val="center"/>
        <w:rPr>
          <w:sz w:val="24"/>
        </w:rPr>
      </w:pPr>
      <w:r w:rsidRPr="00B24052">
        <w:rPr>
          <w:sz w:val="24"/>
        </w:rPr>
        <w:t>MEMBER OF ASSOCIATION OF COLLEGE &amp; UNIVERSITY AUDITORS</w:t>
      </w:r>
    </w:p>
    <w:p w14:paraId="32C0E32A" w14:textId="77777777" w:rsidR="00FB0797" w:rsidRPr="00B24052" w:rsidRDefault="00FB0797">
      <w:pPr>
        <w:jc w:val="center"/>
        <w:rPr>
          <w:sz w:val="24"/>
        </w:rPr>
      </w:pPr>
    </w:p>
    <w:p w14:paraId="2CD77EF4" w14:textId="77777777" w:rsidR="00FB0797" w:rsidRPr="00B24052" w:rsidRDefault="00FB0797">
      <w:pPr>
        <w:jc w:val="center"/>
        <w:rPr>
          <w:sz w:val="24"/>
        </w:rPr>
      </w:pPr>
    </w:p>
    <w:p w14:paraId="622E0F0F" w14:textId="77777777" w:rsidR="00FB0797" w:rsidRPr="00B24052" w:rsidRDefault="00FB0797">
      <w:pPr>
        <w:jc w:val="center"/>
        <w:rPr>
          <w:sz w:val="24"/>
        </w:rPr>
      </w:pPr>
    </w:p>
    <w:p w14:paraId="1C04AA0A" w14:textId="466D2331" w:rsidR="00FB0797" w:rsidRPr="00B24052" w:rsidRDefault="00FB0797">
      <w:pPr>
        <w:jc w:val="center"/>
        <w:rPr>
          <w:sz w:val="24"/>
        </w:rPr>
      </w:pPr>
      <w:r w:rsidRPr="00B24052">
        <w:rPr>
          <w:sz w:val="24"/>
        </w:rPr>
        <w:t xml:space="preserve">REPORT </w:t>
      </w:r>
      <w:r w:rsidR="00D058C1" w:rsidRPr="00B24052">
        <w:rPr>
          <w:sz w:val="24"/>
        </w:rPr>
        <w:t>R20</w:t>
      </w:r>
      <w:r w:rsidR="00D058C1">
        <w:rPr>
          <w:sz w:val="24"/>
        </w:rPr>
        <w:t>1</w:t>
      </w:r>
      <w:r w:rsidR="006F2472">
        <w:rPr>
          <w:sz w:val="24"/>
        </w:rPr>
        <w:t>9</w:t>
      </w:r>
      <w:r w:rsidR="00F905E9">
        <w:rPr>
          <w:sz w:val="24"/>
        </w:rPr>
        <w:t>-</w:t>
      </w:r>
      <w:r w:rsidR="00AF2D80">
        <w:rPr>
          <w:sz w:val="24"/>
        </w:rPr>
        <w:t>10</w:t>
      </w:r>
    </w:p>
    <w:p w14:paraId="79FBF136" w14:textId="77777777" w:rsidR="00FB0797" w:rsidRPr="00B24052" w:rsidRDefault="00FB0797">
      <w:pPr>
        <w:jc w:val="center"/>
        <w:rPr>
          <w:sz w:val="24"/>
        </w:rPr>
      </w:pPr>
    </w:p>
    <w:p w14:paraId="51618B91" w14:textId="28574E82" w:rsidR="00FB0797" w:rsidRPr="00B24052" w:rsidRDefault="00AF2D80">
      <w:pPr>
        <w:jc w:val="center"/>
        <w:rPr>
          <w:sz w:val="24"/>
        </w:rPr>
      </w:pPr>
      <w:r>
        <w:rPr>
          <w:sz w:val="24"/>
        </w:rPr>
        <w:t>EQUIPMENT INVENTORY AUDIT</w:t>
      </w:r>
    </w:p>
    <w:p w14:paraId="263429B2" w14:textId="77777777" w:rsidR="00FB0797" w:rsidRPr="00B24052" w:rsidRDefault="00FB0797">
      <w:pPr>
        <w:jc w:val="center"/>
        <w:rPr>
          <w:sz w:val="24"/>
        </w:rPr>
      </w:pPr>
    </w:p>
    <w:p w14:paraId="3A305A58" w14:textId="77777777" w:rsidR="00FB0797" w:rsidRPr="00B24052" w:rsidRDefault="00FB0797">
      <w:pPr>
        <w:jc w:val="center"/>
        <w:rPr>
          <w:sz w:val="24"/>
        </w:rPr>
      </w:pPr>
    </w:p>
    <w:p w14:paraId="6C06C326" w14:textId="4DC0F227" w:rsidR="00FB0797" w:rsidRPr="00B24052" w:rsidRDefault="00C12692">
      <w:pPr>
        <w:jc w:val="center"/>
        <w:rPr>
          <w:sz w:val="24"/>
        </w:rPr>
      </w:pPr>
      <w:r>
        <w:rPr>
          <w:sz w:val="24"/>
        </w:rPr>
        <w:t xml:space="preserve">DECEMBER </w:t>
      </w:r>
      <w:r w:rsidR="00AF2D80">
        <w:rPr>
          <w:sz w:val="24"/>
        </w:rPr>
        <w:t>2020</w:t>
      </w:r>
    </w:p>
    <w:p w14:paraId="5A797932" w14:textId="77777777" w:rsidR="007564D9" w:rsidRPr="00B24052" w:rsidRDefault="007564D9">
      <w:pPr>
        <w:jc w:val="center"/>
        <w:rPr>
          <w:sz w:val="24"/>
        </w:rPr>
      </w:pPr>
    </w:p>
    <w:p w14:paraId="012B5EB1" w14:textId="77777777" w:rsidR="00FB0797" w:rsidRPr="00B24052" w:rsidRDefault="00FB0797">
      <w:pPr>
        <w:rPr>
          <w:sz w:val="24"/>
        </w:rPr>
      </w:pPr>
    </w:p>
    <w:p w14:paraId="77DC5283" w14:textId="77777777" w:rsidR="00FB0797" w:rsidRPr="00B24052" w:rsidRDefault="00FB0797">
      <w:pPr>
        <w:rPr>
          <w:sz w:val="24"/>
        </w:rPr>
      </w:pPr>
    </w:p>
    <w:p w14:paraId="5A565DDB" w14:textId="77777777" w:rsidR="00FB0797" w:rsidRPr="00B24052" w:rsidRDefault="00FB0797">
      <w:pPr>
        <w:rPr>
          <w:sz w:val="24"/>
        </w:rPr>
      </w:pPr>
    </w:p>
    <w:p w14:paraId="3E5B8016" w14:textId="77777777" w:rsidR="00FB0797" w:rsidRPr="00B24052" w:rsidRDefault="00FB0797">
      <w:pPr>
        <w:rPr>
          <w:sz w:val="24"/>
        </w:rPr>
      </w:pPr>
    </w:p>
    <w:p w14:paraId="574DAA8D" w14:textId="77777777" w:rsidR="00FB0797" w:rsidRPr="00B24052" w:rsidRDefault="00FB0797">
      <w:pPr>
        <w:rPr>
          <w:sz w:val="24"/>
        </w:rPr>
      </w:pPr>
    </w:p>
    <w:p w14:paraId="5994C5E7" w14:textId="77777777" w:rsidR="00FB0797" w:rsidRPr="00B24052" w:rsidRDefault="00FB0797">
      <w:pPr>
        <w:rPr>
          <w:sz w:val="24"/>
        </w:rPr>
      </w:pPr>
    </w:p>
    <w:p w14:paraId="3B791139" w14:textId="77777777" w:rsidR="00FB0797" w:rsidRPr="00B24052" w:rsidRDefault="00FB0797">
      <w:pPr>
        <w:rPr>
          <w:sz w:val="24"/>
        </w:rPr>
      </w:pPr>
    </w:p>
    <w:p w14:paraId="2E969D89" w14:textId="77777777" w:rsidR="00FB0797" w:rsidRPr="00B24052" w:rsidRDefault="00FB0797" w:rsidP="006E25DF">
      <w:pPr>
        <w:ind w:left="5040" w:firstLine="720"/>
        <w:rPr>
          <w:sz w:val="24"/>
        </w:rPr>
      </w:pPr>
      <w:r w:rsidRPr="00B24052">
        <w:rPr>
          <w:sz w:val="24"/>
        </w:rPr>
        <w:t>Approved by:</w:t>
      </w:r>
    </w:p>
    <w:p w14:paraId="632664D6" w14:textId="77777777" w:rsidR="00FB0797" w:rsidRPr="00B24052" w:rsidRDefault="00FB0797">
      <w:pPr>
        <w:rPr>
          <w:sz w:val="24"/>
        </w:rPr>
      </w:pPr>
    </w:p>
    <w:p w14:paraId="52F75E4D" w14:textId="77777777" w:rsidR="00FB0797" w:rsidRPr="00B24052" w:rsidRDefault="00FB0797">
      <w:pPr>
        <w:rPr>
          <w:sz w:val="24"/>
        </w:rPr>
      </w:pPr>
    </w:p>
    <w:p w14:paraId="76E993C6" w14:textId="77777777" w:rsidR="00FB0797" w:rsidRPr="00B24052" w:rsidRDefault="00FB0797">
      <w:pPr>
        <w:rPr>
          <w:sz w:val="24"/>
        </w:rPr>
      </w:pPr>
      <w:r w:rsidRPr="00B24052">
        <w:rPr>
          <w:sz w:val="24"/>
        </w:rPr>
        <w:t>_______________________</w:t>
      </w:r>
      <w:r w:rsidRPr="00B24052">
        <w:rPr>
          <w:sz w:val="24"/>
        </w:rPr>
        <w:tab/>
      </w:r>
      <w:r w:rsidRPr="00B24052">
        <w:rPr>
          <w:sz w:val="24"/>
        </w:rPr>
        <w:tab/>
      </w:r>
      <w:r w:rsidRPr="00B24052">
        <w:rPr>
          <w:sz w:val="24"/>
        </w:rPr>
        <w:tab/>
      </w:r>
      <w:r w:rsidRPr="00B24052">
        <w:rPr>
          <w:sz w:val="24"/>
        </w:rPr>
        <w:tab/>
      </w:r>
      <w:r w:rsidRPr="00B24052">
        <w:rPr>
          <w:sz w:val="24"/>
        </w:rPr>
        <w:tab/>
        <w:t>_______________________</w:t>
      </w:r>
    </w:p>
    <w:p w14:paraId="79D71108" w14:textId="77777777" w:rsidR="00FB0797" w:rsidRPr="00B24052" w:rsidRDefault="00783235" w:rsidP="006E25DF">
      <w:pPr>
        <w:rPr>
          <w:sz w:val="24"/>
        </w:rPr>
      </w:pPr>
      <w:r w:rsidRPr="00B24052">
        <w:rPr>
          <w:sz w:val="24"/>
        </w:rPr>
        <w:t>Laura Bishin</w:t>
      </w:r>
      <w:r w:rsidRPr="00B24052">
        <w:rPr>
          <w:sz w:val="24"/>
        </w:rPr>
        <w:tab/>
      </w:r>
      <w:r w:rsidR="00B8317B">
        <w:rPr>
          <w:sz w:val="24"/>
        </w:rPr>
        <w:tab/>
      </w:r>
      <w:r w:rsidR="00B8317B">
        <w:rPr>
          <w:sz w:val="24"/>
        </w:rPr>
        <w:tab/>
      </w:r>
      <w:r w:rsidR="00B8317B">
        <w:rPr>
          <w:sz w:val="24"/>
        </w:rPr>
        <w:tab/>
      </w:r>
      <w:r w:rsidR="00B8317B">
        <w:rPr>
          <w:sz w:val="24"/>
        </w:rPr>
        <w:tab/>
      </w:r>
      <w:r w:rsidR="00B8317B">
        <w:rPr>
          <w:sz w:val="24"/>
        </w:rPr>
        <w:tab/>
      </w:r>
      <w:r w:rsidR="00B8317B">
        <w:rPr>
          <w:sz w:val="24"/>
        </w:rPr>
        <w:tab/>
        <w:t>Toffee</w:t>
      </w:r>
      <w:r w:rsidR="00FB0797" w:rsidRPr="00B24052">
        <w:rPr>
          <w:sz w:val="24"/>
        </w:rPr>
        <w:t xml:space="preserve"> Je</w:t>
      </w:r>
      <w:r w:rsidR="00B8317B">
        <w:rPr>
          <w:sz w:val="24"/>
        </w:rPr>
        <w:t>turian</w:t>
      </w:r>
    </w:p>
    <w:p w14:paraId="4AB554B8" w14:textId="77777777" w:rsidR="00FB0797" w:rsidRPr="00B24052" w:rsidRDefault="00FB0797">
      <w:pPr>
        <w:rPr>
          <w:sz w:val="24"/>
        </w:rPr>
      </w:pPr>
      <w:r w:rsidRPr="00B24052">
        <w:rPr>
          <w:sz w:val="24"/>
        </w:rPr>
        <w:t>Principal Auditor</w:t>
      </w: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000F22EB">
        <w:rPr>
          <w:sz w:val="24"/>
        </w:rPr>
        <w:t>Assistant</w:t>
      </w:r>
      <w:r w:rsidR="00B8317B">
        <w:rPr>
          <w:sz w:val="24"/>
        </w:rPr>
        <w:t xml:space="preserve"> </w:t>
      </w:r>
      <w:r w:rsidRPr="00B24052">
        <w:rPr>
          <w:sz w:val="24"/>
        </w:rPr>
        <w:t>Director</w:t>
      </w:r>
    </w:p>
    <w:p w14:paraId="297FF794" w14:textId="77777777" w:rsidR="00FB0797" w:rsidRPr="00B24052" w:rsidRDefault="00FB0797">
      <w:pPr>
        <w:rPr>
          <w:sz w:val="24"/>
        </w:rPr>
      </w:pPr>
    </w:p>
    <w:p w14:paraId="2D49AF59" w14:textId="77777777" w:rsidR="00FB0797" w:rsidRDefault="00FB0797">
      <w:pPr>
        <w:jc w:val="center"/>
        <w:rPr>
          <w:b/>
          <w:sz w:val="24"/>
        </w:rPr>
      </w:pPr>
    </w:p>
    <w:p w14:paraId="7ED8C737" w14:textId="77777777" w:rsidR="00B8317B" w:rsidRDefault="00B8317B">
      <w:pPr>
        <w:jc w:val="center"/>
        <w:rPr>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Pr="00B24052">
        <w:rPr>
          <w:sz w:val="24"/>
        </w:rPr>
        <w:t>_______________________</w:t>
      </w:r>
    </w:p>
    <w:p w14:paraId="5D5F79AC" w14:textId="77777777" w:rsidR="00B8317B" w:rsidRDefault="00E45FE5">
      <w:pPr>
        <w:jc w:val="center"/>
        <w:rPr>
          <w:sz w:val="24"/>
        </w:rPr>
      </w:pPr>
      <w:r>
        <w:rPr>
          <w:sz w:val="24"/>
        </w:rPr>
        <w:tab/>
      </w:r>
      <w:r>
        <w:rPr>
          <w:sz w:val="24"/>
        </w:rPr>
        <w:tab/>
      </w:r>
      <w:r>
        <w:rPr>
          <w:sz w:val="24"/>
        </w:rPr>
        <w:tab/>
      </w:r>
      <w:r>
        <w:rPr>
          <w:sz w:val="24"/>
        </w:rPr>
        <w:tab/>
      </w:r>
      <w:r>
        <w:rPr>
          <w:sz w:val="24"/>
        </w:rPr>
        <w:tab/>
      </w:r>
      <w:r>
        <w:rPr>
          <w:sz w:val="24"/>
        </w:rPr>
        <w:tab/>
        <w:t xml:space="preserve">   Gregory Moore   </w:t>
      </w:r>
    </w:p>
    <w:p w14:paraId="32CB9C85" w14:textId="77777777" w:rsidR="00B8317B" w:rsidRDefault="00B8317B">
      <w:pPr>
        <w:jc w:val="center"/>
        <w:rPr>
          <w:sz w:val="24"/>
        </w:rPr>
      </w:pPr>
      <w:r>
        <w:rPr>
          <w:sz w:val="24"/>
        </w:rPr>
        <w:tab/>
      </w:r>
      <w:r>
        <w:rPr>
          <w:sz w:val="24"/>
        </w:rPr>
        <w:tab/>
      </w:r>
      <w:r>
        <w:rPr>
          <w:sz w:val="24"/>
        </w:rPr>
        <w:tab/>
      </w:r>
      <w:r>
        <w:rPr>
          <w:sz w:val="24"/>
        </w:rPr>
        <w:tab/>
        <w:t xml:space="preserve"> </w:t>
      </w:r>
      <w:r>
        <w:rPr>
          <w:sz w:val="24"/>
        </w:rPr>
        <w:tab/>
        <w:t xml:space="preserve">   </w:t>
      </w:r>
      <w:r w:rsidRPr="00B24052">
        <w:rPr>
          <w:sz w:val="24"/>
        </w:rPr>
        <w:t>Director</w:t>
      </w:r>
    </w:p>
    <w:p w14:paraId="48405669" w14:textId="77777777" w:rsidR="00B5215A" w:rsidRDefault="00B8317B">
      <w:pPr>
        <w:jc w:val="center"/>
        <w:rPr>
          <w:b/>
          <w:sz w:val="24"/>
        </w:rPr>
      </w:pPr>
      <w:r>
        <w:rPr>
          <w:sz w:val="24"/>
        </w:rPr>
        <w:tab/>
      </w:r>
      <w:r>
        <w:rPr>
          <w:sz w:val="24"/>
        </w:rPr>
        <w:tab/>
      </w:r>
      <w:r>
        <w:rPr>
          <w:sz w:val="24"/>
        </w:rPr>
        <w:tab/>
      </w:r>
    </w:p>
    <w:p w14:paraId="673FC78B" w14:textId="77777777" w:rsidR="00B5215A" w:rsidRDefault="00B5215A">
      <w:pPr>
        <w:overflowPunct/>
        <w:autoSpaceDE/>
        <w:autoSpaceDN/>
        <w:adjustRightInd/>
        <w:textAlignment w:val="auto"/>
        <w:rPr>
          <w:b/>
          <w:sz w:val="24"/>
        </w:rPr>
      </w:pPr>
      <w:r>
        <w:rPr>
          <w:b/>
          <w:sz w:val="24"/>
        </w:rPr>
        <w:br w:type="page"/>
      </w:r>
    </w:p>
    <w:p w14:paraId="14D711B1" w14:textId="77777777" w:rsidR="00FB0797" w:rsidRPr="00B24052" w:rsidRDefault="00FB0797">
      <w:pPr>
        <w:jc w:val="center"/>
        <w:rPr>
          <w:b/>
          <w:sz w:val="24"/>
        </w:rPr>
      </w:pPr>
      <w:r w:rsidRPr="00B24052">
        <w:rPr>
          <w:b/>
          <w:sz w:val="24"/>
        </w:rPr>
        <w:lastRenderedPageBreak/>
        <w:t>UC RIVERSIDE</w:t>
      </w:r>
    </w:p>
    <w:p w14:paraId="19CE5FE3" w14:textId="603E6426" w:rsidR="00FB0797" w:rsidRPr="00B24052" w:rsidRDefault="00AF2D80">
      <w:pPr>
        <w:jc w:val="center"/>
        <w:rPr>
          <w:b/>
          <w:sz w:val="24"/>
        </w:rPr>
      </w:pPr>
      <w:r>
        <w:rPr>
          <w:b/>
          <w:sz w:val="24"/>
        </w:rPr>
        <w:t xml:space="preserve">EQUIPMENT </w:t>
      </w:r>
      <w:r w:rsidR="009251AF">
        <w:rPr>
          <w:b/>
          <w:sz w:val="24"/>
        </w:rPr>
        <w:t xml:space="preserve">INVENTORY </w:t>
      </w:r>
      <w:r>
        <w:rPr>
          <w:b/>
          <w:sz w:val="24"/>
        </w:rPr>
        <w:t>AUDIT</w:t>
      </w:r>
    </w:p>
    <w:p w14:paraId="1D413DDD" w14:textId="5287C472" w:rsidR="00FB0797" w:rsidRPr="00B24052" w:rsidRDefault="00FB0797">
      <w:pPr>
        <w:jc w:val="center"/>
        <w:rPr>
          <w:b/>
          <w:sz w:val="24"/>
        </w:rPr>
      </w:pPr>
      <w:r w:rsidRPr="00B24052">
        <w:rPr>
          <w:b/>
          <w:sz w:val="24"/>
        </w:rPr>
        <w:t>REPORT R20</w:t>
      </w:r>
      <w:r w:rsidR="006A5F2E">
        <w:rPr>
          <w:b/>
          <w:sz w:val="24"/>
        </w:rPr>
        <w:t>1</w:t>
      </w:r>
      <w:r w:rsidR="006F2472">
        <w:rPr>
          <w:b/>
          <w:sz w:val="24"/>
        </w:rPr>
        <w:t>9</w:t>
      </w:r>
      <w:r w:rsidR="00F905E9">
        <w:rPr>
          <w:b/>
          <w:sz w:val="24"/>
        </w:rPr>
        <w:t>-</w:t>
      </w:r>
      <w:r w:rsidR="00AF2D80">
        <w:rPr>
          <w:b/>
          <w:sz w:val="24"/>
        </w:rPr>
        <w:t>10</w:t>
      </w:r>
    </w:p>
    <w:p w14:paraId="6AEF1C2D" w14:textId="1DF8C337" w:rsidR="00FB0797" w:rsidRPr="00B24052" w:rsidRDefault="00CE476A">
      <w:pPr>
        <w:jc w:val="center"/>
        <w:rPr>
          <w:b/>
          <w:sz w:val="24"/>
        </w:rPr>
      </w:pPr>
      <w:r>
        <w:rPr>
          <w:b/>
          <w:sz w:val="24"/>
        </w:rPr>
        <w:t>DEC</w:t>
      </w:r>
      <w:r w:rsidR="00620D24">
        <w:rPr>
          <w:b/>
          <w:sz w:val="24"/>
        </w:rPr>
        <w:t xml:space="preserve">EMBER </w:t>
      </w:r>
      <w:r w:rsidR="001F15C4">
        <w:rPr>
          <w:b/>
          <w:sz w:val="24"/>
        </w:rPr>
        <w:t>2020</w:t>
      </w:r>
    </w:p>
    <w:p w14:paraId="7218E2D4" w14:textId="77777777" w:rsidR="00FB0797" w:rsidRPr="00B24052" w:rsidRDefault="00FB0797">
      <w:pPr>
        <w:rPr>
          <w:b/>
          <w:sz w:val="24"/>
        </w:rPr>
      </w:pPr>
    </w:p>
    <w:p w14:paraId="3FC2E237" w14:textId="77777777" w:rsidR="00FB0797" w:rsidRPr="00B24052" w:rsidRDefault="00FB0797">
      <w:pPr>
        <w:rPr>
          <w:b/>
          <w:sz w:val="24"/>
        </w:rPr>
      </w:pPr>
      <w:r w:rsidRPr="00B24052">
        <w:rPr>
          <w:b/>
          <w:sz w:val="24"/>
        </w:rPr>
        <w:t>I.</w:t>
      </w:r>
      <w:r w:rsidRPr="00B24052">
        <w:rPr>
          <w:b/>
          <w:sz w:val="24"/>
        </w:rPr>
        <w:tab/>
      </w:r>
      <w:r w:rsidRPr="00B24052">
        <w:rPr>
          <w:b/>
          <w:sz w:val="24"/>
          <w:u w:val="single"/>
        </w:rPr>
        <w:t>MANAGEMENT SUMMARY</w:t>
      </w:r>
    </w:p>
    <w:p w14:paraId="326D33EB" w14:textId="77777777" w:rsidR="00FB0797" w:rsidRPr="00B24052" w:rsidRDefault="00FB0797">
      <w:pPr>
        <w:rPr>
          <w:sz w:val="24"/>
        </w:rPr>
      </w:pPr>
    </w:p>
    <w:p w14:paraId="226D9358" w14:textId="2B0070E8" w:rsidR="00567289" w:rsidRPr="00987D17" w:rsidRDefault="00FB0797" w:rsidP="0018185F">
      <w:pPr>
        <w:ind w:left="720"/>
        <w:rPr>
          <w:sz w:val="24"/>
          <w:szCs w:val="24"/>
        </w:rPr>
      </w:pPr>
      <w:r w:rsidRPr="00987D17">
        <w:rPr>
          <w:sz w:val="24"/>
        </w:rPr>
        <w:t xml:space="preserve">Based upon the results of work performed </w:t>
      </w:r>
      <w:r w:rsidR="008D5E27" w:rsidRPr="00987D17">
        <w:rPr>
          <w:sz w:val="24"/>
        </w:rPr>
        <w:t>within the scope of the review,</w:t>
      </w:r>
      <w:r w:rsidRPr="00987D17">
        <w:rPr>
          <w:sz w:val="24"/>
        </w:rPr>
        <w:t xml:space="preserve"> we </w:t>
      </w:r>
      <w:r w:rsidR="005923C9">
        <w:rPr>
          <w:sz w:val="24"/>
        </w:rPr>
        <w:t xml:space="preserve">found that </w:t>
      </w:r>
      <w:r w:rsidR="00A64DF9">
        <w:rPr>
          <w:sz w:val="24"/>
        </w:rPr>
        <w:t xml:space="preserve">overall, </w:t>
      </w:r>
      <w:r w:rsidR="005923C9">
        <w:rPr>
          <w:sz w:val="24"/>
        </w:rPr>
        <w:t>the design of processes associated with the recording and tracking of inventorial assets appear</w:t>
      </w:r>
      <w:r w:rsidR="00F94EB5">
        <w:rPr>
          <w:sz w:val="24"/>
        </w:rPr>
        <w:t>s</w:t>
      </w:r>
      <w:r w:rsidR="005923C9">
        <w:rPr>
          <w:sz w:val="24"/>
        </w:rPr>
        <w:t xml:space="preserve"> reasonable</w:t>
      </w:r>
      <w:r w:rsidR="00331035">
        <w:rPr>
          <w:sz w:val="24"/>
        </w:rPr>
        <w:t xml:space="preserve"> and that</w:t>
      </w:r>
      <w:r w:rsidR="005923C9">
        <w:rPr>
          <w:sz w:val="24"/>
        </w:rPr>
        <w:t xml:space="preserve"> </w:t>
      </w:r>
      <w:r w:rsidR="00331035" w:rsidRPr="00331035">
        <w:rPr>
          <w:sz w:val="24"/>
        </w:rPr>
        <w:t>capitalized assets are accurately accounted for in the campus asset management system</w:t>
      </w:r>
      <w:r w:rsidR="00331035">
        <w:rPr>
          <w:sz w:val="24"/>
        </w:rPr>
        <w:t xml:space="preserve"> and </w:t>
      </w:r>
      <w:r w:rsidR="00331035" w:rsidRPr="00331035">
        <w:rPr>
          <w:sz w:val="24"/>
        </w:rPr>
        <w:t>in compliance with applicable University policies and best business practices</w:t>
      </w:r>
      <w:r w:rsidR="00331035">
        <w:rPr>
          <w:sz w:val="24"/>
        </w:rPr>
        <w:t xml:space="preserve">.  </w:t>
      </w:r>
      <w:r w:rsidR="005923C9">
        <w:rPr>
          <w:sz w:val="24"/>
        </w:rPr>
        <w:t xml:space="preserve">We </w:t>
      </w:r>
      <w:r w:rsidR="00000898" w:rsidRPr="00987D17">
        <w:rPr>
          <w:sz w:val="24"/>
          <w:szCs w:val="24"/>
        </w:rPr>
        <w:t xml:space="preserve">observed </w:t>
      </w:r>
      <w:r w:rsidR="00D058C1" w:rsidRPr="00987D17">
        <w:rPr>
          <w:sz w:val="24"/>
          <w:szCs w:val="24"/>
        </w:rPr>
        <w:t>several</w:t>
      </w:r>
      <w:r w:rsidR="00567289" w:rsidRPr="00987D17">
        <w:rPr>
          <w:sz w:val="24"/>
          <w:szCs w:val="24"/>
        </w:rPr>
        <w:t xml:space="preserve"> a</w:t>
      </w:r>
      <w:r w:rsidR="00000898" w:rsidRPr="00987D17">
        <w:rPr>
          <w:sz w:val="24"/>
          <w:szCs w:val="24"/>
        </w:rPr>
        <w:t>rea</w:t>
      </w:r>
      <w:r w:rsidR="00567289" w:rsidRPr="00987D17">
        <w:rPr>
          <w:sz w:val="24"/>
          <w:szCs w:val="24"/>
        </w:rPr>
        <w:t xml:space="preserve">s </w:t>
      </w:r>
      <w:r w:rsidR="008A6CAF" w:rsidRPr="00987D17">
        <w:rPr>
          <w:sz w:val="24"/>
          <w:szCs w:val="24"/>
        </w:rPr>
        <w:t xml:space="preserve">of opportunity to </w:t>
      </w:r>
      <w:r w:rsidR="00E83EA1" w:rsidRPr="00987D17">
        <w:rPr>
          <w:sz w:val="24"/>
          <w:szCs w:val="24"/>
        </w:rPr>
        <w:t xml:space="preserve">strengthen internal controls and </w:t>
      </w:r>
      <w:r w:rsidR="006C63D3" w:rsidRPr="00987D17">
        <w:rPr>
          <w:sz w:val="24"/>
          <w:szCs w:val="24"/>
        </w:rPr>
        <w:t xml:space="preserve">improve </w:t>
      </w:r>
      <w:r w:rsidR="007E4812" w:rsidRPr="00987D17">
        <w:rPr>
          <w:sz w:val="24"/>
          <w:szCs w:val="24"/>
        </w:rPr>
        <w:t xml:space="preserve">the </w:t>
      </w:r>
      <w:r w:rsidR="006C63D3" w:rsidRPr="00987D17">
        <w:rPr>
          <w:sz w:val="24"/>
          <w:szCs w:val="24"/>
        </w:rPr>
        <w:t>efficiency</w:t>
      </w:r>
      <w:r w:rsidR="00987D17" w:rsidRPr="00987D17">
        <w:rPr>
          <w:sz w:val="24"/>
          <w:szCs w:val="24"/>
        </w:rPr>
        <w:t xml:space="preserve"> </w:t>
      </w:r>
      <w:r w:rsidR="00E83EA1" w:rsidRPr="00987D17">
        <w:rPr>
          <w:sz w:val="24"/>
          <w:szCs w:val="24"/>
        </w:rPr>
        <w:t>and</w:t>
      </w:r>
      <w:r w:rsidR="007E4812" w:rsidRPr="00987D17">
        <w:rPr>
          <w:sz w:val="24"/>
          <w:szCs w:val="24"/>
        </w:rPr>
        <w:t xml:space="preserve"> </w:t>
      </w:r>
      <w:r w:rsidR="006C63D3" w:rsidRPr="00987D17">
        <w:rPr>
          <w:sz w:val="24"/>
          <w:szCs w:val="24"/>
        </w:rPr>
        <w:t>effectiveness</w:t>
      </w:r>
      <w:r w:rsidR="00987D17" w:rsidRPr="00987D17">
        <w:rPr>
          <w:sz w:val="24"/>
          <w:szCs w:val="24"/>
        </w:rPr>
        <w:t xml:space="preserve"> of </w:t>
      </w:r>
      <w:r w:rsidR="00331035">
        <w:rPr>
          <w:sz w:val="24"/>
          <w:szCs w:val="24"/>
        </w:rPr>
        <w:t>the e</w:t>
      </w:r>
      <w:r w:rsidR="00987D17" w:rsidRPr="00987D17">
        <w:rPr>
          <w:sz w:val="24"/>
          <w:szCs w:val="24"/>
        </w:rPr>
        <w:t xml:space="preserve">quipment </w:t>
      </w:r>
      <w:r w:rsidR="00331035">
        <w:rPr>
          <w:sz w:val="24"/>
          <w:szCs w:val="24"/>
        </w:rPr>
        <w:t>i</w:t>
      </w:r>
      <w:r w:rsidR="00987D17" w:rsidRPr="00987D17">
        <w:rPr>
          <w:sz w:val="24"/>
          <w:szCs w:val="24"/>
        </w:rPr>
        <w:t>nventory</w:t>
      </w:r>
      <w:r w:rsidR="00331035">
        <w:rPr>
          <w:sz w:val="24"/>
          <w:szCs w:val="24"/>
        </w:rPr>
        <w:t xml:space="preserve"> and management process</w:t>
      </w:r>
      <w:r w:rsidR="00F94EB5">
        <w:rPr>
          <w:sz w:val="24"/>
          <w:szCs w:val="24"/>
        </w:rPr>
        <w:t>es</w:t>
      </w:r>
      <w:r w:rsidR="007E4812" w:rsidRPr="00987D17">
        <w:rPr>
          <w:sz w:val="24"/>
          <w:szCs w:val="24"/>
        </w:rPr>
        <w:t xml:space="preserve"> </w:t>
      </w:r>
      <w:r w:rsidR="00E83EA1" w:rsidRPr="00987D17">
        <w:rPr>
          <w:sz w:val="24"/>
          <w:szCs w:val="24"/>
        </w:rPr>
        <w:t>in the following areas:</w:t>
      </w:r>
      <w:r w:rsidR="00567289" w:rsidRPr="00987D17">
        <w:rPr>
          <w:sz w:val="24"/>
          <w:szCs w:val="24"/>
        </w:rPr>
        <w:t xml:space="preserve"> </w:t>
      </w:r>
    </w:p>
    <w:p w14:paraId="60BA49B2" w14:textId="77777777" w:rsidR="007E4812" w:rsidRPr="00AF2D80" w:rsidRDefault="007E4812" w:rsidP="00D55EE3">
      <w:pPr>
        <w:ind w:left="720"/>
        <w:rPr>
          <w:sz w:val="24"/>
          <w:szCs w:val="24"/>
          <w:highlight w:val="yellow"/>
        </w:rPr>
      </w:pPr>
    </w:p>
    <w:p w14:paraId="65AA0A61" w14:textId="372C7320" w:rsidR="0020791C" w:rsidRPr="00E42FDB" w:rsidRDefault="00E42FDB" w:rsidP="00F95308">
      <w:pPr>
        <w:pStyle w:val="ListParagraph"/>
        <w:numPr>
          <w:ilvl w:val="0"/>
          <w:numId w:val="10"/>
        </w:numPr>
        <w:tabs>
          <w:tab w:val="left" w:pos="1080"/>
        </w:tabs>
        <w:rPr>
          <w:bCs/>
          <w:sz w:val="24"/>
        </w:rPr>
      </w:pPr>
      <w:r w:rsidRPr="00E42FDB">
        <w:rPr>
          <w:bCs/>
          <w:sz w:val="24"/>
        </w:rPr>
        <w:t>Physical Re</w:t>
      </w:r>
      <w:r w:rsidR="00F94EB5">
        <w:rPr>
          <w:bCs/>
          <w:sz w:val="24"/>
        </w:rPr>
        <w:t>c</w:t>
      </w:r>
      <w:r w:rsidRPr="00E42FDB">
        <w:rPr>
          <w:bCs/>
          <w:sz w:val="24"/>
        </w:rPr>
        <w:t>ounts</w:t>
      </w:r>
      <w:r w:rsidR="0020791C" w:rsidRPr="00E42FDB">
        <w:rPr>
          <w:bCs/>
          <w:sz w:val="24"/>
        </w:rPr>
        <w:t xml:space="preserve"> (</w:t>
      </w:r>
      <w:r w:rsidR="00D058C1" w:rsidRPr="00E42FDB">
        <w:rPr>
          <w:bCs/>
          <w:sz w:val="24"/>
        </w:rPr>
        <w:t>Observation III.</w:t>
      </w:r>
      <w:r w:rsidR="006F2472" w:rsidRPr="00E42FDB">
        <w:rPr>
          <w:bCs/>
          <w:sz w:val="24"/>
        </w:rPr>
        <w:t>A</w:t>
      </w:r>
      <w:r w:rsidR="00D058C1" w:rsidRPr="00E42FDB">
        <w:rPr>
          <w:bCs/>
          <w:sz w:val="24"/>
        </w:rPr>
        <w:t>)</w:t>
      </w:r>
    </w:p>
    <w:p w14:paraId="475D077A" w14:textId="79676307" w:rsidR="00D058C1" w:rsidRPr="00E42FDB" w:rsidRDefault="009349F7" w:rsidP="008F2AE6">
      <w:pPr>
        <w:pStyle w:val="ListParagraph"/>
        <w:numPr>
          <w:ilvl w:val="0"/>
          <w:numId w:val="10"/>
        </w:numPr>
        <w:tabs>
          <w:tab w:val="left" w:pos="1080"/>
        </w:tabs>
        <w:rPr>
          <w:bCs/>
          <w:sz w:val="24"/>
        </w:rPr>
      </w:pPr>
      <w:r w:rsidRPr="009349F7">
        <w:rPr>
          <w:bCs/>
          <w:sz w:val="24"/>
        </w:rPr>
        <w:t>Electronic Inventory Modification Request (</w:t>
      </w:r>
      <w:r w:rsidRPr="00E42FDB">
        <w:rPr>
          <w:bCs/>
          <w:sz w:val="24"/>
        </w:rPr>
        <w:t>EIMR</w:t>
      </w:r>
      <w:r>
        <w:rPr>
          <w:bCs/>
          <w:sz w:val="24"/>
        </w:rPr>
        <w:t>)</w:t>
      </w:r>
      <w:r w:rsidR="007D48BB">
        <w:rPr>
          <w:bCs/>
          <w:sz w:val="24"/>
        </w:rPr>
        <w:t xml:space="preserve"> </w:t>
      </w:r>
      <w:r w:rsidR="00D058C1" w:rsidRPr="00E42FDB">
        <w:rPr>
          <w:bCs/>
          <w:sz w:val="24"/>
        </w:rPr>
        <w:t>(Observation III.</w:t>
      </w:r>
      <w:r w:rsidR="006F2472" w:rsidRPr="00E42FDB">
        <w:rPr>
          <w:bCs/>
          <w:sz w:val="24"/>
        </w:rPr>
        <w:t>B</w:t>
      </w:r>
      <w:r w:rsidR="00D058C1" w:rsidRPr="00E42FDB">
        <w:rPr>
          <w:bCs/>
          <w:sz w:val="24"/>
        </w:rPr>
        <w:t>)</w:t>
      </w:r>
    </w:p>
    <w:p w14:paraId="56F49DCC" w14:textId="25DADC77" w:rsidR="006F2472" w:rsidRPr="00E42FDB" w:rsidRDefault="00E42FDB" w:rsidP="008F2AE6">
      <w:pPr>
        <w:pStyle w:val="ListParagraph"/>
        <w:numPr>
          <w:ilvl w:val="0"/>
          <w:numId w:val="10"/>
        </w:numPr>
        <w:tabs>
          <w:tab w:val="left" w:pos="1080"/>
        </w:tabs>
        <w:rPr>
          <w:bCs/>
          <w:sz w:val="24"/>
        </w:rPr>
      </w:pPr>
      <w:r w:rsidRPr="00E42FDB">
        <w:rPr>
          <w:bCs/>
          <w:sz w:val="24"/>
        </w:rPr>
        <w:t>Completeness of Verifications/Physical Counts</w:t>
      </w:r>
      <w:r w:rsidR="006F2472" w:rsidRPr="00E42FDB">
        <w:rPr>
          <w:bCs/>
          <w:sz w:val="24"/>
        </w:rPr>
        <w:t xml:space="preserve"> (Observation III.C)</w:t>
      </w:r>
    </w:p>
    <w:p w14:paraId="01568A15" w14:textId="309A771B" w:rsidR="006F2472" w:rsidRPr="00E42FDB" w:rsidRDefault="009349F7" w:rsidP="008F2AE6">
      <w:pPr>
        <w:pStyle w:val="ListParagraph"/>
        <w:numPr>
          <w:ilvl w:val="0"/>
          <w:numId w:val="10"/>
        </w:numPr>
        <w:tabs>
          <w:tab w:val="left" w:pos="1080"/>
        </w:tabs>
        <w:rPr>
          <w:bCs/>
          <w:sz w:val="24"/>
        </w:rPr>
      </w:pPr>
      <w:r>
        <w:rPr>
          <w:bCs/>
          <w:sz w:val="24"/>
        </w:rPr>
        <w:t>Asset Management System (</w:t>
      </w:r>
      <w:r w:rsidR="00E42FDB" w:rsidRPr="00E42FDB">
        <w:rPr>
          <w:bCs/>
          <w:sz w:val="24"/>
        </w:rPr>
        <w:t>AMS</w:t>
      </w:r>
      <w:r>
        <w:rPr>
          <w:bCs/>
          <w:sz w:val="24"/>
        </w:rPr>
        <w:t>)</w:t>
      </w:r>
      <w:r w:rsidR="00E42FDB" w:rsidRPr="00E42FDB">
        <w:rPr>
          <w:bCs/>
          <w:sz w:val="24"/>
        </w:rPr>
        <w:t xml:space="preserve"> Limitations</w:t>
      </w:r>
      <w:r w:rsidR="006F2472" w:rsidRPr="00E42FDB">
        <w:rPr>
          <w:bCs/>
          <w:sz w:val="24"/>
        </w:rPr>
        <w:t xml:space="preserve"> (Observation III.D)</w:t>
      </w:r>
    </w:p>
    <w:p w14:paraId="6FFBFB7A" w14:textId="68EEB405" w:rsidR="00D058C1" w:rsidRDefault="00E42FDB" w:rsidP="0074089E">
      <w:pPr>
        <w:pStyle w:val="ListParagraph"/>
        <w:numPr>
          <w:ilvl w:val="0"/>
          <w:numId w:val="10"/>
        </w:numPr>
        <w:rPr>
          <w:bCs/>
          <w:sz w:val="24"/>
        </w:rPr>
      </w:pPr>
      <w:r w:rsidRPr="00E42FDB">
        <w:rPr>
          <w:bCs/>
          <w:sz w:val="24"/>
        </w:rPr>
        <w:t>Communication and Training</w:t>
      </w:r>
      <w:r w:rsidR="00D058C1" w:rsidRPr="00E42FDB">
        <w:rPr>
          <w:bCs/>
          <w:sz w:val="24"/>
        </w:rPr>
        <w:t xml:space="preserve"> (Observation III.</w:t>
      </w:r>
      <w:r w:rsidR="006F2472" w:rsidRPr="00E42FDB">
        <w:rPr>
          <w:bCs/>
          <w:sz w:val="24"/>
        </w:rPr>
        <w:t>E</w:t>
      </w:r>
      <w:r w:rsidR="00D058C1" w:rsidRPr="00E42FDB">
        <w:rPr>
          <w:bCs/>
          <w:sz w:val="24"/>
        </w:rPr>
        <w:t>)</w:t>
      </w:r>
    </w:p>
    <w:p w14:paraId="287D1E7A" w14:textId="2F8469B1" w:rsidR="005923C9" w:rsidRDefault="005923C9" w:rsidP="0074089E">
      <w:pPr>
        <w:pStyle w:val="ListParagraph"/>
        <w:numPr>
          <w:ilvl w:val="0"/>
          <w:numId w:val="10"/>
        </w:numPr>
        <w:rPr>
          <w:bCs/>
          <w:sz w:val="24"/>
        </w:rPr>
      </w:pPr>
      <w:r>
        <w:rPr>
          <w:bCs/>
          <w:sz w:val="24"/>
        </w:rPr>
        <w:t>Reconciliations (Observation III.F)</w:t>
      </w:r>
    </w:p>
    <w:p w14:paraId="05D76825" w14:textId="77E81AF9" w:rsidR="005923C9" w:rsidRDefault="005923C9" w:rsidP="0074089E">
      <w:pPr>
        <w:pStyle w:val="ListParagraph"/>
        <w:numPr>
          <w:ilvl w:val="0"/>
          <w:numId w:val="10"/>
        </w:numPr>
        <w:rPr>
          <w:bCs/>
          <w:sz w:val="24"/>
        </w:rPr>
      </w:pPr>
      <w:r>
        <w:rPr>
          <w:bCs/>
          <w:sz w:val="24"/>
        </w:rPr>
        <w:t>Off Campus Use (Observation III.G)</w:t>
      </w:r>
    </w:p>
    <w:p w14:paraId="1E5FB4F3" w14:textId="796C79C5" w:rsidR="005923C9" w:rsidRPr="00E42FDB" w:rsidRDefault="005923C9" w:rsidP="0074089E">
      <w:pPr>
        <w:pStyle w:val="ListParagraph"/>
        <w:numPr>
          <w:ilvl w:val="0"/>
          <w:numId w:val="10"/>
        </w:numPr>
        <w:rPr>
          <w:bCs/>
          <w:sz w:val="24"/>
        </w:rPr>
      </w:pPr>
      <w:r>
        <w:rPr>
          <w:bCs/>
          <w:sz w:val="24"/>
        </w:rPr>
        <w:t>Disposal of Laptops and other Data Holding Devices (Observation III.H)</w:t>
      </w:r>
    </w:p>
    <w:p w14:paraId="5294C124" w14:textId="77777777" w:rsidR="00554EC7" w:rsidRPr="00AF2D80" w:rsidRDefault="00554EC7" w:rsidP="0029612C">
      <w:pPr>
        <w:ind w:left="1080"/>
        <w:rPr>
          <w:bCs/>
          <w:sz w:val="24"/>
          <w:highlight w:val="yellow"/>
        </w:rPr>
      </w:pPr>
    </w:p>
    <w:p w14:paraId="2FC25819" w14:textId="62523095" w:rsidR="007E4812" w:rsidRPr="00987D17" w:rsidRDefault="007E4812" w:rsidP="0062007F">
      <w:pPr>
        <w:ind w:left="720"/>
        <w:rPr>
          <w:bCs/>
          <w:sz w:val="24"/>
        </w:rPr>
      </w:pPr>
      <w:r w:rsidRPr="00987D17">
        <w:rPr>
          <w:bCs/>
          <w:sz w:val="24"/>
        </w:rPr>
        <w:t>These are explained in greater</w:t>
      </w:r>
      <w:r w:rsidR="00C24E91">
        <w:rPr>
          <w:bCs/>
          <w:sz w:val="24"/>
        </w:rPr>
        <w:t xml:space="preserve"> </w:t>
      </w:r>
      <w:r w:rsidRPr="00987D17">
        <w:rPr>
          <w:bCs/>
          <w:sz w:val="24"/>
        </w:rPr>
        <w:t>detail in Section III of this report.</w:t>
      </w:r>
    </w:p>
    <w:p w14:paraId="4DBA7EA3" w14:textId="77777777" w:rsidR="001C6831" w:rsidRPr="00AF2D80" w:rsidRDefault="001C6831" w:rsidP="0062007F">
      <w:pPr>
        <w:ind w:left="720"/>
        <w:rPr>
          <w:bCs/>
          <w:sz w:val="24"/>
          <w:highlight w:val="yellow"/>
        </w:rPr>
      </w:pPr>
    </w:p>
    <w:p w14:paraId="4071AA65" w14:textId="19C3D5EC" w:rsidR="00B5215A" w:rsidRDefault="00E651B5" w:rsidP="00836473">
      <w:pPr>
        <w:ind w:left="720"/>
        <w:rPr>
          <w:sz w:val="24"/>
        </w:rPr>
      </w:pPr>
      <w:r w:rsidRPr="00B24052">
        <w:rPr>
          <w:sz w:val="24"/>
        </w:rPr>
        <w:t xml:space="preserve">Minor items not of the magnitude to warrant inclusion in this report were discussed verbally with management. </w:t>
      </w:r>
      <w:r w:rsidR="00FB0797" w:rsidRPr="00B24052">
        <w:rPr>
          <w:sz w:val="24"/>
        </w:rPr>
        <w:tab/>
      </w:r>
    </w:p>
    <w:p w14:paraId="08F27EF4" w14:textId="52C64B83" w:rsidR="00987D17" w:rsidRDefault="00987D17" w:rsidP="00836473">
      <w:pPr>
        <w:ind w:left="720"/>
        <w:rPr>
          <w:sz w:val="24"/>
        </w:rPr>
      </w:pPr>
    </w:p>
    <w:p w14:paraId="002A69DC" w14:textId="0A0A60A1" w:rsidR="00987D17" w:rsidRPr="00987D17" w:rsidRDefault="00987D17" w:rsidP="00836473">
      <w:pPr>
        <w:ind w:left="720"/>
        <w:rPr>
          <w:sz w:val="24"/>
        </w:rPr>
      </w:pPr>
    </w:p>
    <w:p w14:paraId="0105F1D3" w14:textId="734FCF4E" w:rsidR="00987D17" w:rsidRPr="00B24052" w:rsidRDefault="00987D17" w:rsidP="00987D17">
      <w:pPr>
        <w:rPr>
          <w:b/>
          <w:sz w:val="24"/>
        </w:rPr>
      </w:pPr>
      <w:r w:rsidRPr="00987D17">
        <w:rPr>
          <w:b/>
          <w:sz w:val="24"/>
        </w:rPr>
        <w:t xml:space="preserve">II. </w:t>
      </w:r>
      <w:r w:rsidRPr="00987D17">
        <w:rPr>
          <w:b/>
          <w:sz w:val="24"/>
        </w:rPr>
        <w:tab/>
      </w:r>
      <w:r w:rsidRPr="00B24052">
        <w:rPr>
          <w:b/>
          <w:sz w:val="24"/>
          <w:u w:val="single"/>
        </w:rPr>
        <w:t>INTRODUCTION</w:t>
      </w:r>
    </w:p>
    <w:p w14:paraId="5C1AE69F" w14:textId="77777777" w:rsidR="00987D17" w:rsidRPr="00B24052" w:rsidRDefault="00987D17" w:rsidP="00987D17">
      <w:pPr>
        <w:rPr>
          <w:sz w:val="24"/>
        </w:rPr>
      </w:pPr>
    </w:p>
    <w:p w14:paraId="0F0E39BB" w14:textId="77777777" w:rsidR="00987D17" w:rsidRPr="00B24052" w:rsidRDefault="00987D17" w:rsidP="00987D17">
      <w:pPr>
        <w:rPr>
          <w:sz w:val="24"/>
        </w:rPr>
      </w:pPr>
      <w:r w:rsidRPr="00B24052">
        <w:rPr>
          <w:sz w:val="24"/>
        </w:rPr>
        <w:tab/>
      </w:r>
      <w:r w:rsidRPr="00B24052">
        <w:rPr>
          <w:b/>
          <w:sz w:val="24"/>
        </w:rPr>
        <w:t>A.</w:t>
      </w:r>
      <w:r w:rsidRPr="00B24052">
        <w:rPr>
          <w:b/>
          <w:sz w:val="24"/>
        </w:rPr>
        <w:tab/>
      </w:r>
      <w:r w:rsidRPr="00B24052">
        <w:rPr>
          <w:b/>
          <w:sz w:val="24"/>
          <w:u w:val="single"/>
        </w:rPr>
        <w:t>PURPOSE</w:t>
      </w:r>
    </w:p>
    <w:p w14:paraId="2FC98351" w14:textId="77777777" w:rsidR="00987D17" w:rsidRPr="00B24052" w:rsidRDefault="00987D17" w:rsidP="00987D17">
      <w:pPr>
        <w:rPr>
          <w:sz w:val="24"/>
        </w:rPr>
      </w:pPr>
    </w:p>
    <w:p w14:paraId="2814D439" w14:textId="7231C731" w:rsidR="00987D17" w:rsidRDefault="00987D17" w:rsidP="00630CAE">
      <w:pPr>
        <w:pStyle w:val="BodyTextIndent2"/>
        <w:rPr>
          <w:b/>
        </w:rPr>
      </w:pPr>
      <w:r w:rsidRPr="00630CAE">
        <w:t xml:space="preserve">University of California, Riverside (UCR) Audit &amp; Advisory Services (A&amp;AS), as part of its Audit Plan, performed an </w:t>
      </w:r>
      <w:r w:rsidR="00630CAE" w:rsidRPr="00630CAE">
        <w:t>audit</w:t>
      </w:r>
      <w:r w:rsidRPr="00630CAE">
        <w:t xml:space="preserve"> of the UCR campus </w:t>
      </w:r>
      <w:r w:rsidR="00630CAE" w:rsidRPr="00630CAE">
        <w:t>Equipment Inventory</w:t>
      </w:r>
      <w:r w:rsidRPr="00630CAE">
        <w:t>.</w:t>
      </w:r>
      <w:r w:rsidRPr="00E71543">
        <w:t xml:space="preserve">  </w:t>
      </w:r>
      <w:r w:rsidR="005923C9">
        <w:t xml:space="preserve">The purpose of the audit was to assess whether </w:t>
      </w:r>
      <w:r w:rsidR="00331035">
        <w:t>the design of processes associated with the recording and tracking of inventorial assets appear</w:t>
      </w:r>
      <w:r w:rsidR="00F94EB5">
        <w:t>s</w:t>
      </w:r>
      <w:r w:rsidR="00331035">
        <w:t xml:space="preserve"> reasonable and that </w:t>
      </w:r>
      <w:r w:rsidR="005923C9">
        <w:t>capitalized assets are accurately accounted for in the campus asset management system</w:t>
      </w:r>
      <w:r w:rsidR="00A64DF9">
        <w:t xml:space="preserve"> in </w:t>
      </w:r>
      <w:r w:rsidR="005923C9">
        <w:t xml:space="preserve">compliance with </w:t>
      </w:r>
      <w:r w:rsidR="00A64DF9">
        <w:t>applicable U</w:t>
      </w:r>
      <w:r w:rsidR="005923C9">
        <w:t xml:space="preserve">niversity policies and best business practices. </w:t>
      </w:r>
    </w:p>
    <w:p w14:paraId="4B29C98B" w14:textId="54FBC739" w:rsidR="00987D17" w:rsidRDefault="00987D17" w:rsidP="00836473">
      <w:pPr>
        <w:ind w:left="720"/>
        <w:rPr>
          <w:sz w:val="24"/>
        </w:rPr>
      </w:pPr>
    </w:p>
    <w:p w14:paraId="4AFA7BEC" w14:textId="77777777" w:rsidR="00630CAE" w:rsidRDefault="00630CAE" w:rsidP="00630CAE">
      <w:pPr>
        <w:rPr>
          <w:b/>
          <w:sz w:val="24"/>
        </w:rPr>
      </w:pPr>
    </w:p>
    <w:p w14:paraId="2EFC057D" w14:textId="59E90966" w:rsidR="009349F7" w:rsidRDefault="00630CAE" w:rsidP="001276C0">
      <w:pPr>
        <w:ind w:left="720"/>
        <w:rPr>
          <w:sz w:val="24"/>
        </w:rPr>
        <w:sectPr w:rsidR="009349F7" w:rsidSect="00036150">
          <w:pgSz w:w="12240" w:h="15840"/>
          <w:pgMar w:top="1260" w:right="1710" w:bottom="990" w:left="1800" w:header="720" w:footer="720" w:gutter="0"/>
          <w:pgNumType w:start="2"/>
          <w:cols w:space="720"/>
        </w:sectPr>
      </w:pPr>
      <w:r w:rsidRPr="00B24052">
        <w:rPr>
          <w:b/>
          <w:sz w:val="24"/>
        </w:rPr>
        <w:tab/>
      </w:r>
      <w:r w:rsidRPr="00B010F2">
        <w:rPr>
          <w:sz w:val="24"/>
        </w:rPr>
        <w:t xml:space="preserve"> </w:t>
      </w:r>
    </w:p>
    <w:p w14:paraId="123D8FAB" w14:textId="69035EC3" w:rsidR="00331035" w:rsidRPr="00B24052" w:rsidRDefault="00331035" w:rsidP="00331035">
      <w:pPr>
        <w:ind w:left="720"/>
        <w:rPr>
          <w:sz w:val="24"/>
        </w:rPr>
      </w:pPr>
      <w:r w:rsidRPr="00F94EB5">
        <w:rPr>
          <w:b/>
          <w:sz w:val="24"/>
        </w:rPr>
        <w:lastRenderedPageBreak/>
        <w:t xml:space="preserve">B. </w:t>
      </w:r>
      <w:r w:rsidR="001276C0" w:rsidRPr="001276C0">
        <w:rPr>
          <w:b/>
          <w:sz w:val="24"/>
        </w:rPr>
        <w:tab/>
      </w:r>
      <w:r w:rsidRPr="00B24052">
        <w:rPr>
          <w:b/>
          <w:sz w:val="24"/>
          <w:u w:val="single"/>
        </w:rPr>
        <w:t>BACKGROUND</w:t>
      </w:r>
    </w:p>
    <w:p w14:paraId="5EBD5402" w14:textId="77777777" w:rsidR="00331035" w:rsidRPr="00B24052" w:rsidRDefault="00331035" w:rsidP="00331035">
      <w:pPr>
        <w:rPr>
          <w:sz w:val="24"/>
        </w:rPr>
      </w:pPr>
    </w:p>
    <w:p w14:paraId="6F42EEA4" w14:textId="667206A5" w:rsidR="009349F7" w:rsidRDefault="00331035" w:rsidP="00A27C28">
      <w:pPr>
        <w:shd w:val="clear" w:color="auto" w:fill="FEFEFE"/>
        <w:overflowPunct/>
        <w:autoSpaceDE/>
        <w:autoSpaceDN/>
        <w:adjustRightInd/>
        <w:spacing w:before="100" w:beforeAutospacing="1" w:after="100" w:afterAutospacing="1"/>
        <w:ind w:left="1440"/>
        <w:textAlignment w:val="auto"/>
        <w:rPr>
          <w:sz w:val="24"/>
        </w:rPr>
      </w:pPr>
      <w:r w:rsidRPr="00B010F2">
        <w:rPr>
          <w:sz w:val="24"/>
        </w:rPr>
        <w:t>UCR deployed a web-based in-house Asset Management System (AMS) in June 2017 to replace the aging IBM mainframe Equipment Management System (EMS).  AMS is a University wide database of all the University’s</w:t>
      </w:r>
      <w:r>
        <w:rPr>
          <w:sz w:val="24"/>
        </w:rPr>
        <w:t xml:space="preserve"> Inventorial Equipment assets administered by the </w:t>
      </w:r>
      <w:r w:rsidR="003A7C3F">
        <w:rPr>
          <w:sz w:val="24"/>
        </w:rPr>
        <w:t>Accounting</w:t>
      </w:r>
      <w:r w:rsidR="008B33BB">
        <w:rPr>
          <w:sz w:val="24"/>
        </w:rPr>
        <w:t xml:space="preserve"> Office</w:t>
      </w:r>
      <w:r w:rsidR="00C12692">
        <w:rPr>
          <w:sz w:val="24"/>
        </w:rPr>
        <w:t xml:space="preserve"> (Accounting)</w:t>
      </w:r>
      <w:r>
        <w:rPr>
          <w:sz w:val="24"/>
        </w:rPr>
        <w:t xml:space="preserve">.  The system tracks all </w:t>
      </w:r>
      <w:r w:rsidR="009349F7">
        <w:rPr>
          <w:sz w:val="24"/>
        </w:rPr>
        <w:t xml:space="preserve">Inventorial Equipment assets under the University’s custodial control regardless of the assets’ current titleholder or current fair market value.  </w:t>
      </w:r>
    </w:p>
    <w:p w14:paraId="6228FE04" w14:textId="7BAA403C" w:rsidR="008D543A" w:rsidRDefault="008D543A" w:rsidP="00A27C28">
      <w:pPr>
        <w:shd w:val="clear" w:color="auto" w:fill="FEFEFE"/>
        <w:overflowPunct/>
        <w:autoSpaceDE/>
        <w:autoSpaceDN/>
        <w:adjustRightInd/>
        <w:spacing w:before="100" w:beforeAutospacing="1" w:after="100" w:afterAutospacing="1"/>
        <w:ind w:left="1440"/>
        <w:textAlignment w:val="auto"/>
        <w:rPr>
          <w:sz w:val="24"/>
        </w:rPr>
      </w:pPr>
      <w:r>
        <w:rPr>
          <w:sz w:val="24"/>
        </w:rPr>
        <w:t>Inventorial Equipment is movable tangible property with acquisition cost exceeding the</w:t>
      </w:r>
      <w:r w:rsidR="00A64DF9">
        <w:rPr>
          <w:sz w:val="24"/>
        </w:rPr>
        <w:t xml:space="preserve"> $5,000</w:t>
      </w:r>
      <w:r>
        <w:rPr>
          <w:sz w:val="24"/>
        </w:rPr>
        <w:t xml:space="preserve"> inventorial threshold</w:t>
      </w:r>
      <w:r w:rsidR="00A64DF9">
        <w:rPr>
          <w:sz w:val="24"/>
        </w:rPr>
        <w:t xml:space="preserve"> </w:t>
      </w:r>
      <w:r>
        <w:rPr>
          <w:sz w:val="24"/>
        </w:rPr>
        <w:t xml:space="preserve">with </w:t>
      </w:r>
      <w:r w:rsidR="00DB4DAF">
        <w:rPr>
          <w:sz w:val="24"/>
        </w:rPr>
        <w:t xml:space="preserve">an </w:t>
      </w:r>
      <w:r>
        <w:rPr>
          <w:sz w:val="24"/>
        </w:rPr>
        <w:t xml:space="preserve">expected </w:t>
      </w:r>
      <w:r w:rsidR="002E6327">
        <w:rPr>
          <w:sz w:val="24"/>
        </w:rPr>
        <w:t xml:space="preserve">useful </w:t>
      </w:r>
      <w:r>
        <w:rPr>
          <w:sz w:val="24"/>
        </w:rPr>
        <w:t xml:space="preserve">life of one or more years.  </w:t>
      </w:r>
    </w:p>
    <w:p w14:paraId="6FB21735" w14:textId="7D55DDC0" w:rsidR="00B010F2" w:rsidRPr="00B010F2" w:rsidRDefault="00B010F2" w:rsidP="00B010F2">
      <w:pPr>
        <w:shd w:val="clear" w:color="auto" w:fill="FEFEFE"/>
        <w:overflowPunct/>
        <w:autoSpaceDE/>
        <w:autoSpaceDN/>
        <w:adjustRightInd/>
        <w:spacing w:before="100" w:beforeAutospacing="1" w:after="100" w:afterAutospacing="1"/>
        <w:ind w:left="1440"/>
        <w:jc w:val="both"/>
        <w:textAlignment w:val="auto"/>
        <w:rPr>
          <w:sz w:val="24"/>
        </w:rPr>
      </w:pPr>
      <w:r w:rsidRPr="00B010F2">
        <w:rPr>
          <w:sz w:val="24"/>
        </w:rPr>
        <w:t>Generally, the AMS was implemented in order to:</w:t>
      </w:r>
    </w:p>
    <w:p w14:paraId="1E3141D2" w14:textId="216E26CE" w:rsidR="00B010F2" w:rsidRPr="00B010F2" w:rsidRDefault="00B010F2" w:rsidP="00E42FDB">
      <w:pPr>
        <w:numPr>
          <w:ilvl w:val="0"/>
          <w:numId w:val="53"/>
        </w:numPr>
        <w:shd w:val="clear" w:color="auto" w:fill="FEFEFE"/>
        <w:tabs>
          <w:tab w:val="clear" w:pos="720"/>
          <w:tab w:val="num" w:pos="2160"/>
        </w:tabs>
        <w:overflowPunct/>
        <w:autoSpaceDE/>
        <w:autoSpaceDN/>
        <w:adjustRightInd/>
        <w:ind w:left="2160"/>
        <w:textAlignment w:val="auto"/>
        <w:rPr>
          <w:sz w:val="24"/>
        </w:rPr>
      </w:pPr>
      <w:r w:rsidRPr="00B010F2">
        <w:rPr>
          <w:sz w:val="24"/>
        </w:rPr>
        <w:t xml:space="preserve">Maintain accountability of University, </w:t>
      </w:r>
      <w:r w:rsidR="008F5D8B">
        <w:rPr>
          <w:sz w:val="24"/>
        </w:rPr>
        <w:t>f</w:t>
      </w:r>
      <w:r w:rsidRPr="00B010F2">
        <w:rPr>
          <w:sz w:val="24"/>
        </w:rPr>
        <w:t xml:space="preserve">ederal, and </w:t>
      </w:r>
      <w:r w:rsidR="008F5D8B">
        <w:rPr>
          <w:sz w:val="24"/>
        </w:rPr>
        <w:t>a</w:t>
      </w:r>
      <w:r w:rsidRPr="00B010F2">
        <w:rPr>
          <w:sz w:val="24"/>
        </w:rPr>
        <w:t>gency assets in the custodial control of the University.</w:t>
      </w:r>
    </w:p>
    <w:p w14:paraId="62B6C89D" w14:textId="21F692DF" w:rsidR="00B010F2" w:rsidRPr="00B010F2" w:rsidRDefault="00B010F2" w:rsidP="00E42FDB">
      <w:pPr>
        <w:numPr>
          <w:ilvl w:val="0"/>
          <w:numId w:val="53"/>
        </w:numPr>
        <w:shd w:val="clear" w:color="auto" w:fill="FEFEFE"/>
        <w:tabs>
          <w:tab w:val="clear" w:pos="720"/>
          <w:tab w:val="num" w:pos="2160"/>
        </w:tabs>
        <w:overflowPunct/>
        <w:autoSpaceDE/>
        <w:autoSpaceDN/>
        <w:adjustRightInd/>
        <w:ind w:left="2160"/>
        <w:textAlignment w:val="auto"/>
        <w:rPr>
          <w:sz w:val="24"/>
        </w:rPr>
      </w:pPr>
      <w:r w:rsidRPr="00B010F2">
        <w:rPr>
          <w:sz w:val="24"/>
        </w:rPr>
        <w:t xml:space="preserve">Ensure compliance with the terms and conditions of </w:t>
      </w:r>
      <w:r w:rsidR="00A64DF9">
        <w:rPr>
          <w:sz w:val="24"/>
        </w:rPr>
        <w:t>U</w:t>
      </w:r>
      <w:r w:rsidRPr="00B010F2">
        <w:rPr>
          <w:sz w:val="24"/>
        </w:rPr>
        <w:t>niversity awards and University policy</w:t>
      </w:r>
      <w:r w:rsidR="00A64DF9">
        <w:rPr>
          <w:sz w:val="24"/>
        </w:rPr>
        <w:t>.</w:t>
      </w:r>
    </w:p>
    <w:p w14:paraId="193B1923" w14:textId="22E3BFEF" w:rsidR="00B010F2" w:rsidRPr="00B010F2" w:rsidRDefault="00B010F2" w:rsidP="00E42FDB">
      <w:pPr>
        <w:numPr>
          <w:ilvl w:val="0"/>
          <w:numId w:val="53"/>
        </w:numPr>
        <w:shd w:val="clear" w:color="auto" w:fill="FEFEFE"/>
        <w:tabs>
          <w:tab w:val="clear" w:pos="720"/>
          <w:tab w:val="num" w:pos="2160"/>
        </w:tabs>
        <w:overflowPunct/>
        <w:autoSpaceDE/>
        <w:autoSpaceDN/>
        <w:adjustRightInd/>
        <w:ind w:left="2160"/>
        <w:textAlignment w:val="auto"/>
        <w:rPr>
          <w:sz w:val="24"/>
        </w:rPr>
      </w:pPr>
      <w:r w:rsidRPr="00B010F2">
        <w:rPr>
          <w:sz w:val="24"/>
        </w:rPr>
        <w:t xml:space="preserve">Facilitate the property reporting requirements of </w:t>
      </w:r>
      <w:r w:rsidR="008F5D8B">
        <w:rPr>
          <w:sz w:val="24"/>
        </w:rPr>
        <w:t>f</w:t>
      </w:r>
      <w:r w:rsidRPr="00B010F2">
        <w:rPr>
          <w:sz w:val="24"/>
        </w:rPr>
        <w:t xml:space="preserve">ederal and </w:t>
      </w:r>
      <w:r w:rsidR="008F5D8B">
        <w:rPr>
          <w:sz w:val="24"/>
        </w:rPr>
        <w:t>a</w:t>
      </w:r>
      <w:r w:rsidRPr="00B010F2">
        <w:rPr>
          <w:sz w:val="24"/>
        </w:rPr>
        <w:t>gency awards</w:t>
      </w:r>
      <w:r w:rsidR="00A64DF9">
        <w:rPr>
          <w:sz w:val="24"/>
        </w:rPr>
        <w:t>.</w:t>
      </w:r>
    </w:p>
    <w:p w14:paraId="0B400EFD" w14:textId="2C8AEF8A" w:rsidR="00B010F2" w:rsidRPr="00B010F2" w:rsidRDefault="00B010F2" w:rsidP="00E42FDB">
      <w:pPr>
        <w:numPr>
          <w:ilvl w:val="0"/>
          <w:numId w:val="53"/>
        </w:numPr>
        <w:shd w:val="clear" w:color="auto" w:fill="FEFEFE"/>
        <w:tabs>
          <w:tab w:val="clear" w:pos="720"/>
          <w:tab w:val="num" w:pos="2160"/>
        </w:tabs>
        <w:overflowPunct/>
        <w:autoSpaceDE/>
        <w:autoSpaceDN/>
        <w:adjustRightInd/>
        <w:ind w:left="2160"/>
        <w:textAlignment w:val="auto"/>
        <w:rPr>
          <w:sz w:val="24"/>
        </w:rPr>
      </w:pPr>
      <w:r w:rsidRPr="00B010F2">
        <w:rPr>
          <w:sz w:val="24"/>
        </w:rPr>
        <w:t xml:space="preserve">Ensure proper procedures for dispositions and transfers of </w:t>
      </w:r>
      <w:r w:rsidR="00A64DF9">
        <w:rPr>
          <w:sz w:val="24"/>
        </w:rPr>
        <w:t>U</w:t>
      </w:r>
      <w:r w:rsidRPr="00B010F2">
        <w:rPr>
          <w:sz w:val="24"/>
        </w:rPr>
        <w:t>niversity assets</w:t>
      </w:r>
      <w:r w:rsidR="00A64DF9">
        <w:rPr>
          <w:sz w:val="24"/>
        </w:rPr>
        <w:t>.</w:t>
      </w:r>
    </w:p>
    <w:p w14:paraId="338BA706" w14:textId="4D7055E3" w:rsidR="00B010F2" w:rsidRPr="00B010F2" w:rsidRDefault="00B010F2" w:rsidP="00E42FDB">
      <w:pPr>
        <w:numPr>
          <w:ilvl w:val="0"/>
          <w:numId w:val="53"/>
        </w:numPr>
        <w:shd w:val="clear" w:color="auto" w:fill="FEFEFE"/>
        <w:tabs>
          <w:tab w:val="clear" w:pos="720"/>
          <w:tab w:val="num" w:pos="2160"/>
        </w:tabs>
        <w:overflowPunct/>
        <w:autoSpaceDE/>
        <w:autoSpaceDN/>
        <w:adjustRightInd/>
        <w:ind w:left="2160"/>
        <w:textAlignment w:val="auto"/>
        <w:rPr>
          <w:sz w:val="24"/>
        </w:rPr>
      </w:pPr>
      <w:r w:rsidRPr="00B010F2">
        <w:rPr>
          <w:sz w:val="24"/>
        </w:rPr>
        <w:t>Track and verify departmental completion of the mandatory inventor</w:t>
      </w:r>
      <w:r w:rsidR="00A64DF9">
        <w:rPr>
          <w:sz w:val="24"/>
        </w:rPr>
        <w:t>y counts.</w:t>
      </w:r>
    </w:p>
    <w:p w14:paraId="0F9363FB" w14:textId="3FBD3E97" w:rsidR="00B010F2" w:rsidRDefault="00B010F2" w:rsidP="00E42FDB">
      <w:pPr>
        <w:numPr>
          <w:ilvl w:val="0"/>
          <w:numId w:val="53"/>
        </w:numPr>
        <w:shd w:val="clear" w:color="auto" w:fill="FEFEFE"/>
        <w:tabs>
          <w:tab w:val="clear" w:pos="720"/>
          <w:tab w:val="num" w:pos="2160"/>
        </w:tabs>
        <w:overflowPunct/>
        <w:autoSpaceDE/>
        <w:autoSpaceDN/>
        <w:adjustRightInd/>
        <w:ind w:left="2160"/>
        <w:textAlignment w:val="auto"/>
        <w:rPr>
          <w:sz w:val="24"/>
        </w:rPr>
      </w:pPr>
      <w:r w:rsidRPr="00B010F2">
        <w:rPr>
          <w:sz w:val="24"/>
        </w:rPr>
        <w:t>Provide departments a user-friendly and readily accessible tool</w:t>
      </w:r>
      <w:r w:rsidR="00A64DF9">
        <w:rPr>
          <w:sz w:val="24"/>
        </w:rPr>
        <w:t xml:space="preserve"> for</w:t>
      </w:r>
      <w:r w:rsidR="00EA0B3E">
        <w:rPr>
          <w:sz w:val="24"/>
        </w:rPr>
        <w:t xml:space="preserve"> users</w:t>
      </w:r>
      <w:r w:rsidR="007D48BB">
        <w:rPr>
          <w:sz w:val="24"/>
        </w:rPr>
        <w:t>.</w:t>
      </w:r>
    </w:p>
    <w:p w14:paraId="1564F724" w14:textId="0D59C7A8" w:rsidR="00B010F2" w:rsidRDefault="00B010F2" w:rsidP="00627EED">
      <w:pPr>
        <w:shd w:val="clear" w:color="auto" w:fill="FEFEFE"/>
        <w:overflowPunct/>
        <w:autoSpaceDE/>
        <w:autoSpaceDN/>
        <w:adjustRightInd/>
        <w:textAlignment w:val="auto"/>
        <w:rPr>
          <w:sz w:val="24"/>
        </w:rPr>
      </w:pPr>
    </w:p>
    <w:p w14:paraId="484D222E" w14:textId="30FFCCB0" w:rsidR="00B010F2" w:rsidRDefault="00B010F2" w:rsidP="00627EED">
      <w:pPr>
        <w:shd w:val="clear" w:color="auto" w:fill="FEFEFE"/>
        <w:overflowPunct/>
        <w:autoSpaceDE/>
        <w:autoSpaceDN/>
        <w:adjustRightInd/>
        <w:ind w:left="1440"/>
        <w:textAlignment w:val="auto"/>
        <w:rPr>
          <w:sz w:val="24"/>
        </w:rPr>
      </w:pPr>
      <w:r>
        <w:rPr>
          <w:sz w:val="24"/>
        </w:rPr>
        <w:t>The primary relevant Policies are UC Business &amp; Finance Bulletin BFB-29: Management and Control of University Equipment</w:t>
      </w:r>
      <w:r w:rsidR="008D543A">
        <w:rPr>
          <w:sz w:val="24"/>
        </w:rPr>
        <w:t xml:space="preserve">, BFB-38: Disposal of Excess Property and Transfer of University-Owned Property, and </w:t>
      </w:r>
      <w:r>
        <w:rPr>
          <w:sz w:val="24"/>
        </w:rPr>
        <w:t xml:space="preserve">UCR </w:t>
      </w:r>
      <w:r w:rsidR="00B643C9">
        <w:rPr>
          <w:sz w:val="24"/>
        </w:rPr>
        <w:t>P</w:t>
      </w:r>
      <w:r>
        <w:rPr>
          <w:sz w:val="24"/>
        </w:rPr>
        <w:t xml:space="preserve">olicy 750-12: Equipment Management – Purpose </w:t>
      </w:r>
      <w:r w:rsidR="008D543A">
        <w:rPr>
          <w:sz w:val="24"/>
        </w:rPr>
        <w:t xml:space="preserve">and Responsibilities. </w:t>
      </w:r>
    </w:p>
    <w:p w14:paraId="64617E6C" w14:textId="77777777" w:rsidR="008D543A" w:rsidRDefault="008D543A" w:rsidP="00627EED">
      <w:pPr>
        <w:shd w:val="clear" w:color="auto" w:fill="FEFEFE"/>
        <w:overflowPunct/>
        <w:autoSpaceDE/>
        <w:autoSpaceDN/>
        <w:adjustRightInd/>
        <w:ind w:left="1440"/>
        <w:textAlignment w:val="auto"/>
        <w:rPr>
          <w:sz w:val="24"/>
        </w:rPr>
      </w:pPr>
    </w:p>
    <w:p w14:paraId="4809F96C" w14:textId="4055D3ED" w:rsidR="008D543A" w:rsidRDefault="008D543A" w:rsidP="00627EED">
      <w:pPr>
        <w:shd w:val="clear" w:color="auto" w:fill="FEFEFE"/>
        <w:overflowPunct/>
        <w:autoSpaceDE/>
        <w:autoSpaceDN/>
        <w:adjustRightInd/>
        <w:ind w:left="1440"/>
        <w:textAlignment w:val="auto"/>
        <w:rPr>
          <w:sz w:val="24"/>
        </w:rPr>
      </w:pPr>
      <w:r>
        <w:rPr>
          <w:sz w:val="24"/>
        </w:rPr>
        <w:t xml:space="preserve">Departments/Units assign Equipment Custodians who are responsible for the integrity of asset data in AMS.  They verify completion of the Annual Inventory and biennial Physical Inventory for their Department/Unit, maintain assets in AMS (i.e. serial number, location, etc.), and request asset dispositions and transfers.  </w:t>
      </w:r>
    </w:p>
    <w:p w14:paraId="37B00AEF" w14:textId="6C13E40C" w:rsidR="008D543A" w:rsidRDefault="008D543A" w:rsidP="00627EED">
      <w:pPr>
        <w:shd w:val="clear" w:color="auto" w:fill="FEFEFE"/>
        <w:overflowPunct/>
        <w:autoSpaceDE/>
        <w:autoSpaceDN/>
        <w:adjustRightInd/>
        <w:ind w:left="1440"/>
        <w:textAlignment w:val="auto"/>
        <w:rPr>
          <w:sz w:val="24"/>
        </w:rPr>
      </w:pPr>
    </w:p>
    <w:p w14:paraId="52209EB0" w14:textId="223D9C6D" w:rsidR="008D543A" w:rsidRDefault="008D543A" w:rsidP="00627EED">
      <w:pPr>
        <w:shd w:val="clear" w:color="auto" w:fill="FEFEFE"/>
        <w:overflowPunct/>
        <w:autoSpaceDE/>
        <w:autoSpaceDN/>
        <w:adjustRightInd/>
        <w:ind w:left="1440"/>
        <w:textAlignment w:val="auto"/>
        <w:rPr>
          <w:sz w:val="24"/>
        </w:rPr>
      </w:pPr>
      <w:r>
        <w:rPr>
          <w:sz w:val="24"/>
        </w:rPr>
        <w:t>E</w:t>
      </w:r>
      <w:r w:rsidR="003A7C3F">
        <w:rPr>
          <w:sz w:val="24"/>
        </w:rPr>
        <w:t xml:space="preserve">quipment Management (EM) responsibilities </w:t>
      </w:r>
      <w:r>
        <w:rPr>
          <w:sz w:val="24"/>
        </w:rPr>
        <w:t>reside in</w:t>
      </w:r>
      <w:r w:rsidR="003A7C3F">
        <w:rPr>
          <w:sz w:val="24"/>
        </w:rPr>
        <w:t xml:space="preserve"> the Accounting Office</w:t>
      </w:r>
      <w:r>
        <w:rPr>
          <w:sz w:val="24"/>
        </w:rPr>
        <w:t xml:space="preserve"> </w:t>
      </w:r>
      <w:r w:rsidR="003A7C3F">
        <w:rPr>
          <w:sz w:val="24"/>
        </w:rPr>
        <w:t xml:space="preserve">to </w:t>
      </w:r>
      <w:r>
        <w:rPr>
          <w:sz w:val="24"/>
        </w:rPr>
        <w:t xml:space="preserve">establish and maintain procedures that bring the University in compliance with </w:t>
      </w:r>
      <w:r w:rsidR="001E07EB">
        <w:rPr>
          <w:sz w:val="24"/>
        </w:rPr>
        <w:t>f</w:t>
      </w:r>
      <w:r>
        <w:rPr>
          <w:sz w:val="24"/>
        </w:rPr>
        <w:t xml:space="preserve">ederal, </w:t>
      </w:r>
      <w:r w:rsidR="001E07EB">
        <w:rPr>
          <w:sz w:val="24"/>
        </w:rPr>
        <w:t>s</w:t>
      </w:r>
      <w:r>
        <w:rPr>
          <w:sz w:val="24"/>
        </w:rPr>
        <w:t xml:space="preserve">tate and agency regulations.  </w:t>
      </w:r>
      <w:r w:rsidR="003A7C3F">
        <w:rPr>
          <w:sz w:val="24"/>
        </w:rPr>
        <w:t>The Accounting Office maintains</w:t>
      </w:r>
      <w:r>
        <w:rPr>
          <w:sz w:val="24"/>
        </w:rPr>
        <w:t xml:space="preserve"> all transactions in AMS and assists the departments in their roles.  </w:t>
      </w:r>
    </w:p>
    <w:p w14:paraId="6620FB5C" w14:textId="571D602A" w:rsidR="008D543A" w:rsidRDefault="008D543A" w:rsidP="00627EED">
      <w:pPr>
        <w:shd w:val="clear" w:color="auto" w:fill="FEFEFE"/>
        <w:overflowPunct/>
        <w:autoSpaceDE/>
        <w:autoSpaceDN/>
        <w:adjustRightInd/>
        <w:ind w:left="1440"/>
        <w:textAlignment w:val="auto"/>
        <w:rPr>
          <w:sz w:val="24"/>
        </w:rPr>
      </w:pPr>
    </w:p>
    <w:p w14:paraId="054E7288" w14:textId="0EDE0834" w:rsidR="008D543A" w:rsidRPr="00B010F2" w:rsidRDefault="008D543A" w:rsidP="00627EED">
      <w:pPr>
        <w:shd w:val="clear" w:color="auto" w:fill="FEFEFE"/>
        <w:overflowPunct/>
        <w:autoSpaceDE/>
        <w:autoSpaceDN/>
        <w:adjustRightInd/>
        <w:ind w:left="1440"/>
        <w:textAlignment w:val="auto"/>
        <w:rPr>
          <w:sz w:val="24"/>
        </w:rPr>
      </w:pPr>
      <w:r>
        <w:rPr>
          <w:sz w:val="24"/>
        </w:rPr>
        <w:lastRenderedPageBreak/>
        <w:t>Inventory Transfer and Disposal is handled by ScotSurplus</w:t>
      </w:r>
      <w:r w:rsidR="00E1523B">
        <w:rPr>
          <w:sz w:val="24"/>
        </w:rPr>
        <w:t xml:space="preserve"> (formerly known as Distribution Services), which resides within Campus Business Services (CBS).  </w:t>
      </w:r>
    </w:p>
    <w:p w14:paraId="0C721AD2" w14:textId="77777777" w:rsidR="00A27E96" w:rsidRPr="00B24052" w:rsidRDefault="00A27E96">
      <w:pPr>
        <w:rPr>
          <w:sz w:val="24"/>
        </w:rPr>
      </w:pPr>
    </w:p>
    <w:p w14:paraId="107BA449" w14:textId="77777777" w:rsidR="00FB0797" w:rsidRPr="00B24052" w:rsidRDefault="00FB0797" w:rsidP="00BF127B">
      <w:pPr>
        <w:ind w:left="720"/>
        <w:rPr>
          <w:sz w:val="24"/>
        </w:rPr>
      </w:pPr>
      <w:r w:rsidRPr="00B24052">
        <w:rPr>
          <w:b/>
          <w:sz w:val="24"/>
        </w:rPr>
        <w:t>C.</w:t>
      </w:r>
      <w:r w:rsidRPr="00B24052">
        <w:rPr>
          <w:b/>
          <w:sz w:val="24"/>
        </w:rPr>
        <w:tab/>
      </w:r>
      <w:r w:rsidRPr="00B24052">
        <w:rPr>
          <w:b/>
          <w:sz w:val="24"/>
          <w:u w:val="single"/>
        </w:rPr>
        <w:t>SCOPE</w:t>
      </w:r>
    </w:p>
    <w:p w14:paraId="725A4E9F" w14:textId="77777777" w:rsidR="00FB0797" w:rsidRPr="00B24052" w:rsidRDefault="00FB0797" w:rsidP="00B8317B">
      <w:pPr>
        <w:rPr>
          <w:sz w:val="24"/>
        </w:rPr>
      </w:pPr>
    </w:p>
    <w:p w14:paraId="0D871C41" w14:textId="7B10F797" w:rsidR="00FB0797" w:rsidRPr="000F1A8E" w:rsidRDefault="00590022" w:rsidP="00BF127B">
      <w:pPr>
        <w:ind w:left="1440"/>
        <w:rPr>
          <w:sz w:val="24"/>
        </w:rPr>
      </w:pPr>
      <w:r w:rsidRPr="000F1A8E">
        <w:rPr>
          <w:sz w:val="24"/>
        </w:rPr>
        <w:t>This audit</w:t>
      </w:r>
      <w:r w:rsidR="00FB0797" w:rsidRPr="000F1A8E">
        <w:rPr>
          <w:sz w:val="24"/>
        </w:rPr>
        <w:t xml:space="preserve"> analyzed </w:t>
      </w:r>
      <w:r w:rsidR="002A693F" w:rsidRPr="000F1A8E">
        <w:rPr>
          <w:sz w:val="24"/>
        </w:rPr>
        <w:t>equipment (generally assets with an acquisition cost of over $5,000) as of June 30, 2019 and the processes surrounding acquisition, recording, and disposition.</w:t>
      </w:r>
      <w:r w:rsidR="00FB0797" w:rsidRPr="000F1A8E">
        <w:rPr>
          <w:sz w:val="24"/>
        </w:rPr>
        <w:t xml:space="preserve">  We designed the methodology to provide sufficient, competent</w:t>
      </w:r>
      <w:r w:rsidR="0053396B" w:rsidRPr="000F1A8E">
        <w:rPr>
          <w:sz w:val="24"/>
        </w:rPr>
        <w:t>,</w:t>
      </w:r>
      <w:r w:rsidR="00FB0797" w:rsidRPr="000F1A8E">
        <w:rPr>
          <w:sz w:val="24"/>
        </w:rPr>
        <w:t xml:space="preserve"> and relevant evidence to achieve the objectives of the review.  </w:t>
      </w:r>
      <w:r w:rsidRPr="000F1A8E">
        <w:rPr>
          <w:sz w:val="24"/>
        </w:rPr>
        <w:t>The audit procedures can</w:t>
      </w:r>
      <w:r w:rsidR="00FB0797" w:rsidRPr="000F1A8E">
        <w:rPr>
          <w:sz w:val="24"/>
        </w:rPr>
        <w:t>not ensure that</w:t>
      </w:r>
      <w:r w:rsidR="003E5F14" w:rsidRPr="000F1A8E">
        <w:rPr>
          <w:sz w:val="24"/>
        </w:rPr>
        <w:t xml:space="preserve"> errors and</w:t>
      </w:r>
      <w:r w:rsidRPr="000F1A8E">
        <w:rPr>
          <w:sz w:val="24"/>
        </w:rPr>
        <w:t xml:space="preserve"> irregularities are</w:t>
      </w:r>
      <w:r w:rsidR="00FB0797" w:rsidRPr="000F1A8E">
        <w:rPr>
          <w:sz w:val="24"/>
        </w:rPr>
        <w:t xml:space="preserve"> detected, especially minor or isolated incidents.  </w:t>
      </w:r>
    </w:p>
    <w:p w14:paraId="1353B212" w14:textId="77777777" w:rsidR="00FB0797" w:rsidRPr="000F1A8E" w:rsidRDefault="00FB0797" w:rsidP="00BF127B">
      <w:pPr>
        <w:ind w:left="1440"/>
        <w:rPr>
          <w:sz w:val="24"/>
        </w:rPr>
      </w:pPr>
    </w:p>
    <w:p w14:paraId="0CE328D2" w14:textId="77777777" w:rsidR="00FB0797" w:rsidRPr="000F1A8E" w:rsidRDefault="00FB0797" w:rsidP="00BF127B">
      <w:pPr>
        <w:ind w:left="1440"/>
        <w:rPr>
          <w:sz w:val="24"/>
        </w:rPr>
      </w:pPr>
      <w:r w:rsidRPr="000F1A8E">
        <w:rPr>
          <w:sz w:val="24"/>
        </w:rPr>
        <w:t xml:space="preserve">The </w:t>
      </w:r>
      <w:r w:rsidR="00A44D23" w:rsidRPr="000F1A8E">
        <w:rPr>
          <w:sz w:val="24"/>
        </w:rPr>
        <w:t>r</w:t>
      </w:r>
      <w:r w:rsidRPr="000F1A8E">
        <w:rPr>
          <w:sz w:val="24"/>
        </w:rPr>
        <w:t xml:space="preserve">eview </w:t>
      </w:r>
      <w:r w:rsidR="00A44D23" w:rsidRPr="000F1A8E">
        <w:rPr>
          <w:sz w:val="24"/>
        </w:rPr>
        <w:t>included, but was not limited to the</w:t>
      </w:r>
      <w:r w:rsidRPr="000F1A8E">
        <w:rPr>
          <w:sz w:val="24"/>
        </w:rPr>
        <w:t xml:space="preserve"> following areas:</w:t>
      </w:r>
    </w:p>
    <w:p w14:paraId="01A1B052" w14:textId="77777777" w:rsidR="00E4648C" w:rsidRPr="000F1A8E" w:rsidRDefault="00E4648C" w:rsidP="00BF127B">
      <w:pPr>
        <w:ind w:left="1440"/>
        <w:rPr>
          <w:sz w:val="24"/>
          <w:szCs w:val="24"/>
        </w:rPr>
      </w:pPr>
    </w:p>
    <w:p w14:paraId="32F5FDD3" w14:textId="71B6D7A8" w:rsidR="002041F5" w:rsidRPr="000F1A8E" w:rsidRDefault="000B23A9" w:rsidP="003422A4">
      <w:pPr>
        <w:numPr>
          <w:ilvl w:val="1"/>
          <w:numId w:val="20"/>
        </w:numPr>
        <w:tabs>
          <w:tab w:val="num" w:pos="2160"/>
        </w:tabs>
        <w:textAlignment w:val="auto"/>
        <w:rPr>
          <w:iCs/>
          <w:sz w:val="24"/>
          <w:szCs w:val="24"/>
        </w:rPr>
      </w:pPr>
      <w:r>
        <w:rPr>
          <w:iCs/>
          <w:sz w:val="24"/>
          <w:szCs w:val="24"/>
        </w:rPr>
        <w:t>Perform</w:t>
      </w:r>
      <w:r w:rsidR="00B643C9">
        <w:rPr>
          <w:iCs/>
          <w:sz w:val="24"/>
          <w:szCs w:val="24"/>
        </w:rPr>
        <w:t>ed</w:t>
      </w:r>
      <w:r>
        <w:rPr>
          <w:iCs/>
          <w:sz w:val="24"/>
          <w:szCs w:val="24"/>
        </w:rPr>
        <w:t xml:space="preserve"> d</w:t>
      </w:r>
      <w:r w:rsidR="002A693F" w:rsidRPr="000F1A8E">
        <w:rPr>
          <w:iCs/>
          <w:sz w:val="24"/>
          <w:szCs w:val="24"/>
        </w:rPr>
        <w:t>ata analytics</w:t>
      </w:r>
      <w:r>
        <w:rPr>
          <w:iCs/>
          <w:sz w:val="24"/>
          <w:szCs w:val="24"/>
        </w:rPr>
        <w:t xml:space="preserve"> to look for unusual activity or areas of focus/high risk</w:t>
      </w:r>
      <w:r w:rsidR="002A693F" w:rsidRPr="000F1A8E">
        <w:rPr>
          <w:iCs/>
          <w:sz w:val="24"/>
          <w:szCs w:val="24"/>
        </w:rPr>
        <w:t>.</w:t>
      </w:r>
    </w:p>
    <w:p w14:paraId="22175ECC" w14:textId="2E24E86E" w:rsidR="002041F5" w:rsidRPr="000F1A8E" w:rsidRDefault="002A693F" w:rsidP="00B55959">
      <w:pPr>
        <w:numPr>
          <w:ilvl w:val="1"/>
          <w:numId w:val="20"/>
        </w:numPr>
        <w:tabs>
          <w:tab w:val="num" w:pos="2160"/>
        </w:tabs>
        <w:textAlignment w:val="auto"/>
        <w:rPr>
          <w:iCs/>
          <w:sz w:val="24"/>
          <w:szCs w:val="24"/>
        </w:rPr>
      </w:pPr>
      <w:r w:rsidRPr="000F1A8E">
        <w:rPr>
          <w:iCs/>
          <w:sz w:val="24"/>
          <w:szCs w:val="24"/>
        </w:rPr>
        <w:t>Review</w:t>
      </w:r>
      <w:r w:rsidR="00B643C9">
        <w:rPr>
          <w:iCs/>
          <w:sz w:val="24"/>
          <w:szCs w:val="24"/>
        </w:rPr>
        <w:t>ed</w:t>
      </w:r>
      <w:r w:rsidRPr="000F1A8E">
        <w:rPr>
          <w:iCs/>
          <w:sz w:val="24"/>
          <w:szCs w:val="24"/>
        </w:rPr>
        <w:t xml:space="preserve"> relevant UC and UCR Policies &amp; Procedures.</w:t>
      </w:r>
    </w:p>
    <w:p w14:paraId="03EF9AD0" w14:textId="11A4B2A8" w:rsidR="002A693F" w:rsidRDefault="002A693F" w:rsidP="00B55959">
      <w:pPr>
        <w:numPr>
          <w:ilvl w:val="1"/>
          <w:numId w:val="20"/>
        </w:numPr>
        <w:tabs>
          <w:tab w:val="num" w:pos="2160"/>
        </w:tabs>
        <w:textAlignment w:val="auto"/>
        <w:rPr>
          <w:iCs/>
          <w:sz w:val="24"/>
          <w:szCs w:val="24"/>
        </w:rPr>
      </w:pPr>
      <w:r w:rsidRPr="000F1A8E">
        <w:rPr>
          <w:iCs/>
          <w:sz w:val="24"/>
          <w:szCs w:val="24"/>
        </w:rPr>
        <w:t>P</w:t>
      </w:r>
      <w:r w:rsidR="00B643C9">
        <w:rPr>
          <w:iCs/>
          <w:sz w:val="24"/>
          <w:szCs w:val="24"/>
        </w:rPr>
        <w:t>erformed p</w:t>
      </w:r>
      <w:r w:rsidRPr="000F1A8E">
        <w:rPr>
          <w:iCs/>
          <w:sz w:val="24"/>
          <w:szCs w:val="24"/>
        </w:rPr>
        <w:t>hysical count</w:t>
      </w:r>
      <w:r w:rsidR="00B643C9">
        <w:rPr>
          <w:iCs/>
          <w:sz w:val="24"/>
          <w:szCs w:val="24"/>
        </w:rPr>
        <w:t>s</w:t>
      </w:r>
      <w:r w:rsidRPr="000F1A8E">
        <w:rPr>
          <w:iCs/>
          <w:sz w:val="24"/>
          <w:szCs w:val="24"/>
        </w:rPr>
        <w:t>/recount</w:t>
      </w:r>
      <w:r w:rsidR="00B643C9">
        <w:rPr>
          <w:iCs/>
          <w:sz w:val="24"/>
          <w:szCs w:val="24"/>
        </w:rPr>
        <w:t>s</w:t>
      </w:r>
      <w:r w:rsidRPr="000F1A8E">
        <w:rPr>
          <w:iCs/>
          <w:sz w:val="24"/>
          <w:szCs w:val="24"/>
        </w:rPr>
        <w:t xml:space="preserve"> of judgmentally selected assets. </w:t>
      </w:r>
    </w:p>
    <w:p w14:paraId="5A826F2C" w14:textId="1761401E" w:rsidR="00EB53BC" w:rsidRPr="000F1A8E" w:rsidRDefault="005923C9" w:rsidP="00B55959">
      <w:pPr>
        <w:numPr>
          <w:ilvl w:val="1"/>
          <w:numId w:val="20"/>
        </w:numPr>
        <w:tabs>
          <w:tab w:val="num" w:pos="2160"/>
        </w:tabs>
        <w:textAlignment w:val="auto"/>
        <w:rPr>
          <w:iCs/>
          <w:sz w:val="24"/>
          <w:szCs w:val="24"/>
        </w:rPr>
      </w:pPr>
      <w:r>
        <w:rPr>
          <w:iCs/>
          <w:sz w:val="24"/>
          <w:szCs w:val="24"/>
        </w:rPr>
        <w:t>Reconcil</w:t>
      </w:r>
      <w:r w:rsidR="00B643C9">
        <w:rPr>
          <w:iCs/>
          <w:sz w:val="24"/>
          <w:szCs w:val="24"/>
        </w:rPr>
        <w:t xml:space="preserve">ed </w:t>
      </w:r>
      <w:r>
        <w:rPr>
          <w:iCs/>
          <w:sz w:val="24"/>
          <w:szCs w:val="24"/>
        </w:rPr>
        <w:t xml:space="preserve">AMS </w:t>
      </w:r>
      <w:r w:rsidR="00B643C9">
        <w:rPr>
          <w:iCs/>
          <w:sz w:val="24"/>
          <w:szCs w:val="24"/>
        </w:rPr>
        <w:t xml:space="preserve">information </w:t>
      </w:r>
      <w:r>
        <w:rPr>
          <w:iCs/>
          <w:sz w:val="24"/>
          <w:szCs w:val="24"/>
        </w:rPr>
        <w:t xml:space="preserve">to </w:t>
      </w:r>
      <w:r w:rsidR="00B643C9">
        <w:rPr>
          <w:iCs/>
          <w:sz w:val="24"/>
          <w:szCs w:val="24"/>
        </w:rPr>
        <w:t xml:space="preserve">the </w:t>
      </w:r>
      <w:r>
        <w:rPr>
          <w:iCs/>
          <w:sz w:val="24"/>
          <w:szCs w:val="24"/>
        </w:rPr>
        <w:t xml:space="preserve">General Ledger.  </w:t>
      </w:r>
    </w:p>
    <w:p w14:paraId="759C8099" w14:textId="4A05B071" w:rsidR="00917DE7" w:rsidRPr="000F1A8E" w:rsidRDefault="00B643C9" w:rsidP="00B55959">
      <w:pPr>
        <w:numPr>
          <w:ilvl w:val="1"/>
          <w:numId w:val="20"/>
        </w:numPr>
        <w:tabs>
          <w:tab w:val="num" w:pos="2160"/>
        </w:tabs>
        <w:textAlignment w:val="auto"/>
        <w:rPr>
          <w:iCs/>
          <w:sz w:val="24"/>
          <w:szCs w:val="24"/>
        </w:rPr>
      </w:pPr>
      <w:r>
        <w:rPr>
          <w:iCs/>
          <w:sz w:val="24"/>
          <w:szCs w:val="24"/>
        </w:rPr>
        <w:t>Reviewed p</w:t>
      </w:r>
      <w:r w:rsidR="002A693F" w:rsidRPr="000F1A8E">
        <w:rPr>
          <w:iCs/>
          <w:sz w:val="24"/>
          <w:szCs w:val="24"/>
        </w:rPr>
        <w:t>rocessing of disposition of assets.</w:t>
      </w:r>
    </w:p>
    <w:p w14:paraId="445E9220" w14:textId="43295BA6" w:rsidR="002A693F" w:rsidRPr="000F1A8E" w:rsidRDefault="00B643C9" w:rsidP="00B55959">
      <w:pPr>
        <w:numPr>
          <w:ilvl w:val="1"/>
          <w:numId w:val="20"/>
        </w:numPr>
        <w:tabs>
          <w:tab w:val="num" w:pos="2160"/>
        </w:tabs>
        <w:textAlignment w:val="auto"/>
        <w:rPr>
          <w:iCs/>
          <w:sz w:val="24"/>
          <w:szCs w:val="24"/>
        </w:rPr>
      </w:pPr>
      <w:r>
        <w:rPr>
          <w:iCs/>
          <w:sz w:val="24"/>
          <w:szCs w:val="24"/>
        </w:rPr>
        <w:t>Reviewed a</w:t>
      </w:r>
      <w:r w:rsidR="002A693F" w:rsidRPr="000F1A8E">
        <w:rPr>
          <w:iCs/>
          <w:sz w:val="24"/>
          <w:szCs w:val="24"/>
        </w:rPr>
        <w:t>ccess to AMS.</w:t>
      </w:r>
    </w:p>
    <w:p w14:paraId="7687C099" w14:textId="1296BBF2" w:rsidR="002A693F" w:rsidRPr="000F1A8E" w:rsidRDefault="002A693F" w:rsidP="00B55959">
      <w:pPr>
        <w:numPr>
          <w:ilvl w:val="1"/>
          <w:numId w:val="20"/>
        </w:numPr>
        <w:tabs>
          <w:tab w:val="num" w:pos="2160"/>
        </w:tabs>
        <w:textAlignment w:val="auto"/>
        <w:rPr>
          <w:iCs/>
          <w:sz w:val="24"/>
          <w:szCs w:val="24"/>
        </w:rPr>
      </w:pPr>
      <w:r w:rsidRPr="000F1A8E">
        <w:rPr>
          <w:iCs/>
          <w:sz w:val="24"/>
          <w:szCs w:val="24"/>
        </w:rPr>
        <w:t>Review</w:t>
      </w:r>
      <w:r w:rsidR="00B643C9">
        <w:rPr>
          <w:iCs/>
          <w:sz w:val="24"/>
          <w:szCs w:val="24"/>
        </w:rPr>
        <w:t>ed</w:t>
      </w:r>
      <w:r w:rsidRPr="000F1A8E">
        <w:rPr>
          <w:iCs/>
          <w:sz w:val="24"/>
          <w:szCs w:val="24"/>
        </w:rPr>
        <w:t xml:space="preserve"> AMS function</w:t>
      </w:r>
      <w:r w:rsidR="000B23A9">
        <w:rPr>
          <w:iCs/>
          <w:sz w:val="24"/>
          <w:szCs w:val="24"/>
        </w:rPr>
        <w:t xml:space="preserve">ality, training and documentation.  </w:t>
      </w:r>
    </w:p>
    <w:p w14:paraId="6D207E6E" w14:textId="1B0EAF18" w:rsidR="00F31F64" w:rsidRDefault="00F31F64" w:rsidP="006F7B5F">
      <w:pPr>
        <w:overflowPunct/>
        <w:autoSpaceDE/>
        <w:autoSpaceDN/>
        <w:adjustRightInd/>
        <w:textAlignment w:val="auto"/>
        <w:rPr>
          <w:iCs/>
          <w:sz w:val="24"/>
          <w:szCs w:val="24"/>
          <w:u w:val="single"/>
        </w:rPr>
      </w:pPr>
    </w:p>
    <w:p w14:paraId="4A000A59" w14:textId="2F2484AD" w:rsidR="00787A35" w:rsidRPr="00A31731" w:rsidRDefault="00787A35" w:rsidP="00787A35">
      <w:pPr>
        <w:tabs>
          <w:tab w:val="left" w:pos="2880"/>
          <w:tab w:val="left" w:pos="3150"/>
        </w:tabs>
        <w:ind w:left="1440"/>
        <w:textAlignment w:val="auto"/>
        <w:rPr>
          <w:iCs/>
          <w:sz w:val="24"/>
          <w:szCs w:val="24"/>
        </w:rPr>
      </w:pPr>
      <w:r w:rsidRPr="00A31731">
        <w:rPr>
          <w:sz w:val="24"/>
          <w:szCs w:val="24"/>
        </w:rPr>
        <w:t xml:space="preserve">Our substantive audit procedures were performed from </w:t>
      </w:r>
      <w:r>
        <w:rPr>
          <w:sz w:val="24"/>
          <w:szCs w:val="24"/>
        </w:rPr>
        <w:t xml:space="preserve">June 2019 </w:t>
      </w:r>
      <w:r w:rsidRPr="00A31731">
        <w:rPr>
          <w:sz w:val="24"/>
          <w:szCs w:val="24"/>
        </w:rPr>
        <w:t xml:space="preserve">to </w:t>
      </w:r>
      <w:r>
        <w:rPr>
          <w:sz w:val="24"/>
          <w:szCs w:val="24"/>
        </w:rPr>
        <w:t>July 2019</w:t>
      </w:r>
      <w:r w:rsidRPr="00A31731">
        <w:rPr>
          <w:sz w:val="24"/>
          <w:szCs w:val="24"/>
        </w:rPr>
        <w:t xml:space="preserve">. </w:t>
      </w:r>
      <w:r>
        <w:rPr>
          <w:sz w:val="24"/>
          <w:szCs w:val="24"/>
        </w:rPr>
        <w:t xml:space="preserve"> </w:t>
      </w:r>
      <w:r w:rsidRPr="00A31731">
        <w:rPr>
          <w:sz w:val="24"/>
          <w:szCs w:val="24"/>
        </w:rPr>
        <w:t>Accordingly, this evaluation of internal controls is based on our knowledge as of that time and should be read with that understanding.</w:t>
      </w:r>
    </w:p>
    <w:p w14:paraId="1D5FE950" w14:textId="296824C7" w:rsidR="001E07EB" w:rsidRDefault="001E07EB" w:rsidP="006F7B5F">
      <w:pPr>
        <w:overflowPunct/>
        <w:autoSpaceDE/>
        <w:autoSpaceDN/>
        <w:adjustRightInd/>
        <w:textAlignment w:val="auto"/>
        <w:rPr>
          <w:iCs/>
          <w:sz w:val="24"/>
          <w:szCs w:val="24"/>
          <w:u w:val="single"/>
        </w:rPr>
      </w:pPr>
    </w:p>
    <w:p w14:paraId="1B57C022" w14:textId="77777777" w:rsidR="00787A35" w:rsidRPr="00B24052" w:rsidRDefault="00787A35" w:rsidP="006F7B5F">
      <w:pPr>
        <w:overflowPunct/>
        <w:autoSpaceDE/>
        <w:autoSpaceDN/>
        <w:adjustRightInd/>
        <w:textAlignment w:val="auto"/>
        <w:rPr>
          <w:iCs/>
          <w:sz w:val="24"/>
          <w:szCs w:val="24"/>
          <w:u w:val="single"/>
        </w:rPr>
      </w:pPr>
    </w:p>
    <w:p w14:paraId="129F3847" w14:textId="3D8D871F" w:rsidR="00E651B5" w:rsidRPr="00BF127B" w:rsidRDefault="00E651B5" w:rsidP="00630CAE">
      <w:pPr>
        <w:overflowPunct/>
        <w:autoSpaceDE/>
        <w:autoSpaceDN/>
        <w:adjustRightInd/>
        <w:ind w:left="720" w:right="-630" w:hanging="720"/>
        <w:textAlignment w:val="auto"/>
        <w:rPr>
          <w:b/>
          <w:sz w:val="24"/>
        </w:rPr>
      </w:pPr>
      <w:r w:rsidRPr="00BF127B">
        <w:rPr>
          <w:b/>
          <w:sz w:val="24"/>
        </w:rPr>
        <w:t>III.</w:t>
      </w:r>
      <w:r w:rsidRPr="00BF127B">
        <w:rPr>
          <w:b/>
          <w:sz w:val="24"/>
        </w:rPr>
        <w:tab/>
      </w:r>
      <w:r w:rsidRPr="00BF127B">
        <w:rPr>
          <w:b/>
          <w:sz w:val="24"/>
          <w:u w:val="single"/>
        </w:rPr>
        <w:t>OBSERVATIONS</w:t>
      </w:r>
      <w:r w:rsidR="008A6CAF">
        <w:rPr>
          <w:b/>
          <w:sz w:val="24"/>
          <w:u w:val="single"/>
        </w:rPr>
        <w:t xml:space="preserve">, </w:t>
      </w:r>
      <w:r w:rsidRPr="00BF127B">
        <w:rPr>
          <w:b/>
          <w:sz w:val="24"/>
          <w:u w:val="single"/>
        </w:rPr>
        <w:t>COMMENTS</w:t>
      </w:r>
      <w:r w:rsidR="00630CAE">
        <w:rPr>
          <w:b/>
          <w:sz w:val="24"/>
          <w:u w:val="single"/>
        </w:rPr>
        <w:t>, RECOMMENDATIONS</w:t>
      </w:r>
      <w:r w:rsidR="008A6CAF">
        <w:rPr>
          <w:b/>
          <w:sz w:val="24"/>
          <w:u w:val="single"/>
        </w:rPr>
        <w:t xml:space="preserve"> AND MANAGEMENT CORRECTIVE ACTION</w:t>
      </w:r>
    </w:p>
    <w:p w14:paraId="5BC2C827" w14:textId="77777777" w:rsidR="00940FFA" w:rsidRDefault="00940FFA" w:rsidP="006F7B5F">
      <w:pPr>
        <w:pStyle w:val="NoSpacing"/>
        <w:tabs>
          <w:tab w:val="left" w:pos="1080"/>
        </w:tabs>
        <w:ind w:left="1080"/>
        <w:rPr>
          <w:b/>
          <w:sz w:val="24"/>
          <w:szCs w:val="24"/>
          <w:u w:val="single"/>
        </w:rPr>
      </w:pPr>
    </w:p>
    <w:p w14:paraId="5A85658C" w14:textId="6E0DBB7A" w:rsidR="002E4AD0" w:rsidRDefault="00C918D0" w:rsidP="006F7B5F">
      <w:pPr>
        <w:pStyle w:val="NoSpacing"/>
        <w:numPr>
          <w:ilvl w:val="0"/>
          <w:numId w:val="43"/>
        </w:numPr>
        <w:tabs>
          <w:tab w:val="left" w:pos="1080"/>
        </w:tabs>
        <w:ind w:left="1080"/>
        <w:rPr>
          <w:b/>
          <w:sz w:val="24"/>
          <w:szCs w:val="24"/>
          <w:u w:val="single"/>
        </w:rPr>
      </w:pPr>
      <w:r>
        <w:rPr>
          <w:b/>
          <w:sz w:val="24"/>
          <w:szCs w:val="24"/>
          <w:u w:val="single"/>
        </w:rPr>
        <w:t>Physical Re</w:t>
      </w:r>
      <w:r w:rsidR="00F96CA7">
        <w:rPr>
          <w:b/>
          <w:sz w:val="24"/>
          <w:szCs w:val="24"/>
          <w:u w:val="single"/>
        </w:rPr>
        <w:t>c</w:t>
      </w:r>
      <w:r>
        <w:rPr>
          <w:b/>
          <w:sz w:val="24"/>
          <w:szCs w:val="24"/>
          <w:u w:val="single"/>
        </w:rPr>
        <w:t>ounts</w:t>
      </w:r>
    </w:p>
    <w:p w14:paraId="4A9587F2" w14:textId="77777777" w:rsidR="00C043BC" w:rsidRDefault="00C043BC" w:rsidP="00C043BC">
      <w:pPr>
        <w:pStyle w:val="NoSpacing"/>
        <w:tabs>
          <w:tab w:val="left" w:pos="1080"/>
        </w:tabs>
        <w:rPr>
          <w:b/>
          <w:sz w:val="24"/>
          <w:szCs w:val="24"/>
          <w:u w:val="single"/>
        </w:rPr>
      </w:pPr>
    </w:p>
    <w:p w14:paraId="1F6582BF" w14:textId="60D6184B" w:rsidR="00C918D0" w:rsidRDefault="00C918D0" w:rsidP="00115FFA">
      <w:pPr>
        <w:spacing w:line="276" w:lineRule="auto"/>
        <w:ind w:left="720"/>
        <w:rPr>
          <w:sz w:val="24"/>
          <w:szCs w:val="24"/>
        </w:rPr>
      </w:pPr>
      <w:r>
        <w:rPr>
          <w:sz w:val="24"/>
          <w:szCs w:val="24"/>
        </w:rPr>
        <w:t xml:space="preserve">There were 8,126 assets in the AMS at June 30, 2019 with an initial cost of $218M.  A&amp;AS judgmentally selected the following seven departments </w:t>
      </w:r>
      <w:r w:rsidR="00C24E91">
        <w:rPr>
          <w:sz w:val="24"/>
          <w:szCs w:val="24"/>
        </w:rPr>
        <w:t>and</w:t>
      </w:r>
      <w:r w:rsidR="00627EED">
        <w:rPr>
          <w:sz w:val="24"/>
          <w:szCs w:val="24"/>
        </w:rPr>
        <w:t xml:space="preserve"> </w:t>
      </w:r>
      <w:r w:rsidR="00C24E91">
        <w:rPr>
          <w:sz w:val="24"/>
          <w:szCs w:val="24"/>
        </w:rPr>
        <w:t xml:space="preserve">observed </w:t>
      </w:r>
      <w:r w:rsidR="00B643C9">
        <w:rPr>
          <w:sz w:val="24"/>
          <w:szCs w:val="24"/>
        </w:rPr>
        <w:t>the performance of</w:t>
      </w:r>
      <w:r>
        <w:rPr>
          <w:sz w:val="24"/>
          <w:szCs w:val="24"/>
        </w:rPr>
        <w:t xml:space="preserve"> their </w:t>
      </w:r>
      <w:r w:rsidR="00B643C9">
        <w:rPr>
          <w:sz w:val="24"/>
          <w:szCs w:val="24"/>
        </w:rPr>
        <w:t xml:space="preserve">respective </w:t>
      </w:r>
      <w:r>
        <w:rPr>
          <w:sz w:val="24"/>
          <w:szCs w:val="24"/>
        </w:rPr>
        <w:t>physical counts in June 2019</w:t>
      </w:r>
      <w:r w:rsidR="00115FFA">
        <w:rPr>
          <w:sz w:val="24"/>
          <w:szCs w:val="24"/>
        </w:rPr>
        <w:t>.</w:t>
      </w:r>
      <w:r>
        <w:rPr>
          <w:sz w:val="24"/>
          <w:szCs w:val="24"/>
        </w:rPr>
        <w:t xml:space="preserve"> </w:t>
      </w:r>
      <w:r w:rsidR="00115FFA">
        <w:rPr>
          <w:sz w:val="24"/>
          <w:szCs w:val="24"/>
        </w:rPr>
        <w:t xml:space="preserve"> If the physical count was already </w:t>
      </w:r>
      <w:r>
        <w:rPr>
          <w:sz w:val="24"/>
          <w:szCs w:val="24"/>
        </w:rPr>
        <w:t>completed,</w:t>
      </w:r>
      <w:r w:rsidR="00115FFA">
        <w:rPr>
          <w:sz w:val="24"/>
          <w:szCs w:val="24"/>
        </w:rPr>
        <w:t xml:space="preserve"> we </w:t>
      </w:r>
      <w:r>
        <w:rPr>
          <w:sz w:val="24"/>
          <w:szCs w:val="24"/>
        </w:rPr>
        <w:t>recount</w:t>
      </w:r>
      <w:r w:rsidR="00115FFA">
        <w:rPr>
          <w:sz w:val="24"/>
          <w:szCs w:val="24"/>
        </w:rPr>
        <w:t>ed</w:t>
      </w:r>
      <w:r>
        <w:rPr>
          <w:sz w:val="24"/>
          <w:szCs w:val="24"/>
        </w:rPr>
        <w:t xml:space="preserve"> judgmentally selected assets in July 2019</w:t>
      </w:r>
      <w:r w:rsidR="00115FFA">
        <w:rPr>
          <w:sz w:val="24"/>
          <w:szCs w:val="24"/>
        </w:rPr>
        <w:t>. See Table below for the summary of the physical counts and recounts.</w:t>
      </w:r>
      <w:r>
        <w:rPr>
          <w:sz w:val="24"/>
          <w:szCs w:val="24"/>
        </w:rPr>
        <w:t xml:space="preserve"> </w:t>
      </w:r>
    </w:p>
    <w:p w14:paraId="31CA634B" w14:textId="33CBDA47" w:rsidR="00C918D0" w:rsidRDefault="00C918D0" w:rsidP="00C918D0">
      <w:pPr>
        <w:spacing w:line="276" w:lineRule="auto"/>
        <w:ind w:left="720"/>
        <w:rPr>
          <w:noProof/>
        </w:rPr>
      </w:pPr>
      <w:r w:rsidRPr="00D53D57">
        <w:rPr>
          <w:noProof/>
        </w:rPr>
        <w:t xml:space="preserve"> </w:t>
      </w:r>
    </w:p>
    <w:p w14:paraId="46A269C8" w14:textId="42F70403" w:rsidR="00491387" w:rsidRDefault="00491387" w:rsidP="00C918D0">
      <w:pPr>
        <w:spacing w:line="276" w:lineRule="auto"/>
        <w:ind w:left="720"/>
        <w:rPr>
          <w:sz w:val="24"/>
          <w:szCs w:val="24"/>
        </w:rPr>
      </w:pPr>
      <w:r w:rsidRPr="00491387">
        <w:rPr>
          <w:noProof/>
        </w:rPr>
        <w:lastRenderedPageBreak/>
        <w:drawing>
          <wp:inline distT="0" distB="0" distL="0" distR="0" wp14:anchorId="7A2A6B10" wp14:editId="6B1F50AC">
            <wp:extent cx="5543550" cy="2201298"/>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3550" cy="2201298"/>
                    </a:xfrm>
                    <a:prstGeom prst="rect">
                      <a:avLst/>
                    </a:prstGeom>
                    <a:noFill/>
                    <a:ln>
                      <a:noFill/>
                    </a:ln>
                  </pic:spPr>
                </pic:pic>
              </a:graphicData>
            </a:graphic>
          </wp:inline>
        </w:drawing>
      </w:r>
    </w:p>
    <w:p w14:paraId="3C500611" w14:textId="77777777" w:rsidR="00C918D0" w:rsidRDefault="00C918D0" w:rsidP="00C918D0">
      <w:pPr>
        <w:spacing w:line="276" w:lineRule="auto"/>
        <w:rPr>
          <w:sz w:val="24"/>
          <w:szCs w:val="24"/>
        </w:rPr>
      </w:pPr>
    </w:p>
    <w:p w14:paraId="6505A180" w14:textId="18EEE09E" w:rsidR="00C918D0" w:rsidRDefault="00C918D0" w:rsidP="00C918D0">
      <w:pPr>
        <w:pStyle w:val="ListParagraph"/>
        <w:spacing w:line="276" w:lineRule="auto"/>
        <w:rPr>
          <w:sz w:val="24"/>
          <w:szCs w:val="24"/>
        </w:rPr>
      </w:pPr>
      <w:r>
        <w:rPr>
          <w:sz w:val="24"/>
          <w:szCs w:val="24"/>
        </w:rPr>
        <w:t xml:space="preserve">A&amp;AS noted </w:t>
      </w:r>
      <w:r w:rsidR="00115FFA">
        <w:rPr>
          <w:sz w:val="24"/>
          <w:szCs w:val="24"/>
        </w:rPr>
        <w:t xml:space="preserve">that </w:t>
      </w:r>
      <w:r>
        <w:rPr>
          <w:sz w:val="24"/>
          <w:szCs w:val="24"/>
        </w:rPr>
        <w:t>in several departments there were assets selected for recount that were on the AMS, but could not be located.  In some cases, the departments informed us that these items had EIMRs</w:t>
      </w:r>
      <w:r w:rsidR="00673311">
        <w:rPr>
          <w:rStyle w:val="FootnoteReference"/>
          <w:sz w:val="24"/>
          <w:szCs w:val="24"/>
        </w:rPr>
        <w:footnoteReference w:id="2"/>
      </w:r>
      <w:r>
        <w:rPr>
          <w:sz w:val="24"/>
          <w:szCs w:val="24"/>
        </w:rPr>
        <w:t xml:space="preserve"> months and even years ago, but had not been processed by Accounting and Distribution Services.  See Observation </w:t>
      </w:r>
      <w:r w:rsidR="006453BA">
        <w:rPr>
          <w:sz w:val="24"/>
          <w:szCs w:val="24"/>
        </w:rPr>
        <w:t>B</w:t>
      </w:r>
      <w:r>
        <w:rPr>
          <w:sz w:val="24"/>
          <w:szCs w:val="24"/>
        </w:rPr>
        <w:t xml:space="preserve"> - EIMRs.  </w:t>
      </w:r>
    </w:p>
    <w:p w14:paraId="241197D9" w14:textId="77777777" w:rsidR="00C918D0" w:rsidRDefault="00C918D0" w:rsidP="00C918D0">
      <w:pPr>
        <w:pStyle w:val="ListParagraph"/>
        <w:spacing w:line="276" w:lineRule="auto"/>
        <w:rPr>
          <w:sz w:val="24"/>
          <w:szCs w:val="24"/>
        </w:rPr>
      </w:pPr>
    </w:p>
    <w:p w14:paraId="51FB2C55" w14:textId="27BFC30B" w:rsidR="00C918D0" w:rsidRDefault="00C918D0" w:rsidP="00C918D0">
      <w:pPr>
        <w:pStyle w:val="ListParagraph"/>
        <w:spacing w:line="276" w:lineRule="auto"/>
        <w:rPr>
          <w:sz w:val="24"/>
          <w:szCs w:val="24"/>
        </w:rPr>
      </w:pPr>
      <w:r>
        <w:rPr>
          <w:sz w:val="24"/>
          <w:szCs w:val="24"/>
        </w:rPr>
        <w:t xml:space="preserve">In some cases, we noted that </w:t>
      </w:r>
      <w:r w:rsidR="00115FFA">
        <w:rPr>
          <w:sz w:val="24"/>
          <w:szCs w:val="24"/>
        </w:rPr>
        <w:t xml:space="preserve">the </w:t>
      </w:r>
      <w:r>
        <w:rPr>
          <w:sz w:val="24"/>
          <w:szCs w:val="24"/>
        </w:rPr>
        <w:t>asset</w:t>
      </w:r>
      <w:r w:rsidR="00115FFA">
        <w:rPr>
          <w:sz w:val="24"/>
          <w:szCs w:val="24"/>
        </w:rPr>
        <w:t>’s</w:t>
      </w:r>
      <w:r>
        <w:rPr>
          <w:sz w:val="24"/>
          <w:szCs w:val="24"/>
        </w:rPr>
        <w:t xml:space="preserve"> physical location did not match the AMS location.  This makes the counts harder to complete.  </w:t>
      </w:r>
      <w:r w:rsidR="001F15C4">
        <w:rPr>
          <w:sz w:val="24"/>
          <w:szCs w:val="24"/>
        </w:rPr>
        <w:t>Consequently</w:t>
      </w:r>
      <w:r w:rsidR="00BA2F7F">
        <w:rPr>
          <w:sz w:val="24"/>
          <w:szCs w:val="24"/>
        </w:rPr>
        <w:t xml:space="preserve">, an asset not found in the recorded location may be erroneously requested for write-off, a replacement may be purchased when not needed, and the item will be unavailable for use if it cannot be located.  </w:t>
      </w:r>
      <w:r>
        <w:rPr>
          <w:sz w:val="24"/>
          <w:szCs w:val="24"/>
        </w:rPr>
        <w:t xml:space="preserve">Also, if there is a fire, burglary, etc. then it </w:t>
      </w:r>
      <w:r w:rsidR="003A3881">
        <w:rPr>
          <w:sz w:val="24"/>
          <w:szCs w:val="24"/>
        </w:rPr>
        <w:t>will be</w:t>
      </w:r>
      <w:r>
        <w:rPr>
          <w:sz w:val="24"/>
          <w:szCs w:val="24"/>
        </w:rPr>
        <w:t xml:space="preserve"> difficult to come up with an accurate listing of assets for insurance recovery.  Some custodians report lack of understanding of how to update the </w:t>
      </w:r>
      <w:r w:rsidR="003A3881">
        <w:rPr>
          <w:sz w:val="24"/>
          <w:szCs w:val="24"/>
        </w:rPr>
        <w:t xml:space="preserve">asset </w:t>
      </w:r>
      <w:r>
        <w:rPr>
          <w:sz w:val="24"/>
          <w:szCs w:val="24"/>
        </w:rPr>
        <w:t xml:space="preserve">location in AMS. </w:t>
      </w:r>
    </w:p>
    <w:p w14:paraId="2BE0A42E" w14:textId="77777777" w:rsidR="00C918D0" w:rsidRDefault="00C918D0" w:rsidP="00C918D0">
      <w:pPr>
        <w:pStyle w:val="ListParagraph"/>
        <w:spacing w:line="276" w:lineRule="auto"/>
        <w:rPr>
          <w:sz w:val="24"/>
          <w:szCs w:val="24"/>
        </w:rPr>
      </w:pPr>
    </w:p>
    <w:p w14:paraId="64073061" w14:textId="74A17A01" w:rsidR="00C918D0" w:rsidRDefault="00C918D0" w:rsidP="00C918D0">
      <w:pPr>
        <w:pStyle w:val="ListParagraph"/>
        <w:spacing w:line="276" w:lineRule="auto"/>
        <w:rPr>
          <w:sz w:val="24"/>
          <w:szCs w:val="24"/>
        </w:rPr>
      </w:pPr>
      <w:r>
        <w:rPr>
          <w:sz w:val="24"/>
          <w:szCs w:val="24"/>
        </w:rPr>
        <w:t>In some cases</w:t>
      </w:r>
      <w:r w:rsidR="003A3881">
        <w:rPr>
          <w:sz w:val="24"/>
          <w:szCs w:val="24"/>
        </w:rPr>
        <w:t>,</w:t>
      </w:r>
      <w:r>
        <w:rPr>
          <w:sz w:val="24"/>
          <w:szCs w:val="24"/>
        </w:rPr>
        <w:t xml:space="preserve"> physical tags were not found on items</w:t>
      </w:r>
      <w:r w:rsidR="003A3881">
        <w:rPr>
          <w:sz w:val="24"/>
          <w:szCs w:val="24"/>
        </w:rPr>
        <w:t>,</w:t>
      </w:r>
      <w:r>
        <w:rPr>
          <w:sz w:val="24"/>
          <w:szCs w:val="24"/>
        </w:rPr>
        <w:t xml:space="preserve"> or items had an incorrect tag.  Per policy BFB-BUS-29: Management and Control of University Equipment, replacement tags should be requested.  </w:t>
      </w:r>
    </w:p>
    <w:p w14:paraId="02D7F7DF" w14:textId="77777777" w:rsidR="00C918D0" w:rsidRDefault="00C918D0" w:rsidP="00C918D0">
      <w:pPr>
        <w:spacing w:line="276" w:lineRule="auto"/>
        <w:rPr>
          <w:sz w:val="24"/>
          <w:szCs w:val="24"/>
        </w:rPr>
      </w:pPr>
    </w:p>
    <w:p w14:paraId="324CD871" w14:textId="03FC00A6" w:rsidR="00C918D0" w:rsidRDefault="00C918D0" w:rsidP="00C918D0">
      <w:pPr>
        <w:pStyle w:val="ListParagraph"/>
        <w:spacing w:line="276" w:lineRule="auto"/>
        <w:rPr>
          <w:sz w:val="24"/>
          <w:szCs w:val="24"/>
        </w:rPr>
      </w:pPr>
      <w:r>
        <w:rPr>
          <w:sz w:val="24"/>
          <w:szCs w:val="24"/>
        </w:rPr>
        <w:t>Other comments regarding a</w:t>
      </w:r>
      <w:r w:rsidRPr="00767DA9">
        <w:rPr>
          <w:sz w:val="24"/>
          <w:szCs w:val="24"/>
        </w:rPr>
        <w:t>ccuracy of data elements in AMS</w:t>
      </w:r>
      <w:r w:rsidR="003A3881">
        <w:rPr>
          <w:sz w:val="24"/>
          <w:szCs w:val="24"/>
        </w:rPr>
        <w:t xml:space="preserve"> are as follows</w:t>
      </w:r>
      <w:r w:rsidR="001C5DDC">
        <w:rPr>
          <w:sz w:val="24"/>
          <w:szCs w:val="24"/>
        </w:rPr>
        <w:t>:</w:t>
      </w:r>
    </w:p>
    <w:p w14:paraId="491823E5" w14:textId="77777777" w:rsidR="00C918D0" w:rsidRDefault="00C918D0" w:rsidP="00C918D0">
      <w:pPr>
        <w:pStyle w:val="ListParagraph"/>
        <w:spacing w:line="276" w:lineRule="auto"/>
        <w:rPr>
          <w:sz w:val="24"/>
          <w:szCs w:val="24"/>
        </w:rPr>
      </w:pPr>
    </w:p>
    <w:p w14:paraId="3E25E58D" w14:textId="34107A8C" w:rsidR="00C918D0" w:rsidRDefault="00C918D0" w:rsidP="00C918D0">
      <w:pPr>
        <w:pStyle w:val="ListParagraph"/>
        <w:numPr>
          <w:ilvl w:val="0"/>
          <w:numId w:val="54"/>
        </w:numPr>
        <w:overflowPunct/>
        <w:autoSpaceDE/>
        <w:autoSpaceDN/>
        <w:adjustRightInd/>
        <w:spacing w:line="276" w:lineRule="auto"/>
        <w:contextualSpacing/>
        <w:textAlignment w:val="auto"/>
        <w:rPr>
          <w:sz w:val="24"/>
          <w:szCs w:val="24"/>
        </w:rPr>
      </w:pPr>
      <w:r>
        <w:rPr>
          <w:sz w:val="24"/>
          <w:szCs w:val="24"/>
        </w:rPr>
        <w:t>One department noted that the Equipment Depreciation Code does not seem to match the actual asset in some cases.  The result is that the wrong depreciable life could be used.  Per the Equipment Management Desk Guide, the department should inform Equipment Management of these type</w:t>
      </w:r>
      <w:r w:rsidR="003A3881">
        <w:rPr>
          <w:sz w:val="24"/>
          <w:szCs w:val="24"/>
        </w:rPr>
        <w:t>s</w:t>
      </w:r>
      <w:r>
        <w:rPr>
          <w:sz w:val="24"/>
          <w:szCs w:val="24"/>
        </w:rPr>
        <w:t xml:space="preserve"> of discrepancies by the end of the month that equipment is added to the AMS</w:t>
      </w:r>
      <w:r w:rsidR="00405C59">
        <w:rPr>
          <w:sz w:val="24"/>
          <w:szCs w:val="24"/>
        </w:rPr>
        <w:t>.  Annually, in</w:t>
      </w:r>
      <w:r w:rsidR="00F94EB5">
        <w:rPr>
          <w:sz w:val="24"/>
          <w:szCs w:val="24"/>
        </w:rPr>
        <w:t xml:space="preserve"> the</w:t>
      </w:r>
      <w:r w:rsidR="00405C59">
        <w:rPr>
          <w:sz w:val="24"/>
          <w:szCs w:val="24"/>
        </w:rPr>
        <w:t xml:space="preserve"> Jan</w:t>
      </w:r>
      <w:r w:rsidR="00735751">
        <w:rPr>
          <w:sz w:val="24"/>
          <w:szCs w:val="24"/>
        </w:rPr>
        <w:t>uary</w:t>
      </w:r>
      <w:r w:rsidR="00405C59">
        <w:rPr>
          <w:sz w:val="24"/>
          <w:szCs w:val="24"/>
        </w:rPr>
        <w:t>/Feb</w:t>
      </w:r>
      <w:r w:rsidR="00735751">
        <w:rPr>
          <w:sz w:val="24"/>
          <w:szCs w:val="24"/>
        </w:rPr>
        <w:t>ruary</w:t>
      </w:r>
      <w:r w:rsidR="00405C59">
        <w:rPr>
          <w:sz w:val="24"/>
          <w:szCs w:val="24"/>
        </w:rPr>
        <w:t xml:space="preserve"> timeframe, equipment asset information is submitted to</w:t>
      </w:r>
      <w:r>
        <w:rPr>
          <w:sz w:val="24"/>
          <w:szCs w:val="24"/>
        </w:rPr>
        <w:t xml:space="preserve"> </w:t>
      </w:r>
      <w:r w:rsidR="00F94EB5">
        <w:rPr>
          <w:sz w:val="24"/>
          <w:szCs w:val="24"/>
        </w:rPr>
        <w:t xml:space="preserve">the </w:t>
      </w:r>
      <w:r>
        <w:rPr>
          <w:sz w:val="24"/>
          <w:szCs w:val="24"/>
        </w:rPr>
        <w:t>U</w:t>
      </w:r>
      <w:r w:rsidR="00EA0B3E">
        <w:rPr>
          <w:sz w:val="24"/>
          <w:szCs w:val="24"/>
        </w:rPr>
        <w:t>niversity of California Office of the President (U</w:t>
      </w:r>
      <w:r>
        <w:rPr>
          <w:sz w:val="24"/>
          <w:szCs w:val="24"/>
        </w:rPr>
        <w:t>COP</w:t>
      </w:r>
      <w:r w:rsidR="00EA0B3E">
        <w:rPr>
          <w:sz w:val="24"/>
          <w:szCs w:val="24"/>
        </w:rPr>
        <w:t>)</w:t>
      </w:r>
      <w:r w:rsidR="00405C59">
        <w:rPr>
          <w:sz w:val="24"/>
          <w:szCs w:val="24"/>
        </w:rPr>
        <w:t xml:space="preserve"> for depreciation calculations</w:t>
      </w:r>
      <w:r>
        <w:rPr>
          <w:sz w:val="24"/>
          <w:szCs w:val="24"/>
        </w:rPr>
        <w:t xml:space="preserve">.  </w:t>
      </w:r>
      <w:r w:rsidR="008B33BB">
        <w:rPr>
          <w:sz w:val="24"/>
          <w:szCs w:val="24"/>
        </w:rPr>
        <w:t xml:space="preserve">So it is important to </w:t>
      </w:r>
      <w:r w:rsidR="008B33BB">
        <w:rPr>
          <w:sz w:val="24"/>
          <w:szCs w:val="24"/>
        </w:rPr>
        <w:lastRenderedPageBreak/>
        <w:t xml:space="preserve">update incorrect Depreciation Codes in a timely manner because an adjustment after the annual submission to UCOP will not retroactively or prospectively correct the </w:t>
      </w:r>
      <w:r w:rsidR="00735751">
        <w:rPr>
          <w:sz w:val="24"/>
          <w:szCs w:val="24"/>
        </w:rPr>
        <w:t xml:space="preserve">asset </w:t>
      </w:r>
      <w:r w:rsidR="008B33BB">
        <w:rPr>
          <w:sz w:val="24"/>
          <w:szCs w:val="24"/>
        </w:rPr>
        <w:t xml:space="preserve">depreciation calculations.  </w:t>
      </w:r>
      <w:r>
        <w:rPr>
          <w:sz w:val="24"/>
          <w:szCs w:val="24"/>
        </w:rPr>
        <w:t xml:space="preserve">  </w:t>
      </w:r>
    </w:p>
    <w:p w14:paraId="4EE43880" w14:textId="77777777" w:rsidR="00C918D0" w:rsidRDefault="00C918D0" w:rsidP="00C918D0">
      <w:pPr>
        <w:pStyle w:val="ListParagraph"/>
        <w:spacing w:line="276" w:lineRule="auto"/>
        <w:ind w:left="1440"/>
        <w:rPr>
          <w:sz w:val="24"/>
          <w:szCs w:val="24"/>
        </w:rPr>
      </w:pPr>
    </w:p>
    <w:p w14:paraId="24585E05" w14:textId="77777777" w:rsidR="00C918D0" w:rsidRPr="00730ED4" w:rsidRDefault="00C918D0" w:rsidP="00C918D0">
      <w:pPr>
        <w:pStyle w:val="ListParagraph"/>
        <w:numPr>
          <w:ilvl w:val="0"/>
          <w:numId w:val="54"/>
        </w:numPr>
        <w:overflowPunct/>
        <w:autoSpaceDE/>
        <w:autoSpaceDN/>
        <w:adjustRightInd/>
        <w:spacing w:line="276" w:lineRule="auto"/>
        <w:contextualSpacing/>
        <w:textAlignment w:val="auto"/>
        <w:rPr>
          <w:sz w:val="24"/>
          <w:szCs w:val="24"/>
        </w:rPr>
      </w:pPr>
      <w:r>
        <w:rPr>
          <w:sz w:val="24"/>
          <w:szCs w:val="24"/>
        </w:rPr>
        <w:t xml:space="preserve">Some serial numbers for items counted were missing or inaccurate.  </w:t>
      </w:r>
    </w:p>
    <w:p w14:paraId="4758D89E" w14:textId="77777777" w:rsidR="006F2472" w:rsidRDefault="006F2472" w:rsidP="004A6902">
      <w:pPr>
        <w:pStyle w:val="ListParagraph"/>
        <w:ind w:left="1080"/>
        <w:rPr>
          <w:sz w:val="24"/>
          <w:szCs w:val="24"/>
        </w:rPr>
      </w:pPr>
    </w:p>
    <w:p w14:paraId="367B0A7A" w14:textId="1000D5E1" w:rsidR="006F2472" w:rsidRPr="001C5DDC" w:rsidRDefault="006F2472" w:rsidP="001C5DDC">
      <w:pPr>
        <w:ind w:left="720"/>
        <w:rPr>
          <w:b/>
          <w:sz w:val="24"/>
          <w:szCs w:val="24"/>
        </w:rPr>
      </w:pPr>
      <w:r w:rsidRPr="001C5DDC">
        <w:rPr>
          <w:b/>
          <w:sz w:val="24"/>
          <w:szCs w:val="24"/>
        </w:rPr>
        <w:t xml:space="preserve">Recommendations to </w:t>
      </w:r>
      <w:r w:rsidR="00C918D0" w:rsidRPr="001C5DDC">
        <w:rPr>
          <w:b/>
          <w:sz w:val="24"/>
          <w:szCs w:val="24"/>
        </w:rPr>
        <w:t xml:space="preserve">Accounting </w:t>
      </w:r>
      <w:r w:rsidR="00405C59">
        <w:rPr>
          <w:b/>
          <w:sz w:val="24"/>
          <w:szCs w:val="24"/>
        </w:rPr>
        <w:t>Office</w:t>
      </w:r>
      <w:r w:rsidRPr="001C5DDC">
        <w:rPr>
          <w:b/>
          <w:sz w:val="24"/>
          <w:szCs w:val="24"/>
        </w:rPr>
        <w:t xml:space="preserve">: </w:t>
      </w:r>
    </w:p>
    <w:p w14:paraId="294DC56F" w14:textId="3A86F987" w:rsidR="006F2472" w:rsidRDefault="006F2472" w:rsidP="004A6902">
      <w:pPr>
        <w:pStyle w:val="ListParagraph"/>
        <w:ind w:left="1080"/>
        <w:rPr>
          <w:sz w:val="24"/>
          <w:szCs w:val="24"/>
        </w:rPr>
      </w:pPr>
    </w:p>
    <w:p w14:paraId="423687EA" w14:textId="1B0CA6EE" w:rsidR="00C918D0" w:rsidRPr="00EC0DFF" w:rsidRDefault="00C918D0" w:rsidP="001C5DDC">
      <w:pPr>
        <w:spacing w:line="276" w:lineRule="auto"/>
        <w:ind w:left="720"/>
        <w:rPr>
          <w:sz w:val="24"/>
          <w:szCs w:val="24"/>
        </w:rPr>
      </w:pPr>
      <w:r w:rsidRPr="00EC0DFF">
        <w:rPr>
          <w:sz w:val="24"/>
          <w:szCs w:val="24"/>
        </w:rPr>
        <w:t xml:space="preserve">Provide enhanced training/communication to departments </w:t>
      </w:r>
      <w:r w:rsidR="003A3881">
        <w:rPr>
          <w:sz w:val="24"/>
          <w:szCs w:val="24"/>
        </w:rPr>
        <w:t>o</w:t>
      </w:r>
      <w:r w:rsidRPr="00EC0DFF">
        <w:rPr>
          <w:sz w:val="24"/>
          <w:szCs w:val="24"/>
        </w:rPr>
        <w:t xml:space="preserve">n </w:t>
      </w:r>
      <w:r>
        <w:rPr>
          <w:sz w:val="24"/>
          <w:szCs w:val="24"/>
        </w:rPr>
        <w:t>how to obtain</w:t>
      </w:r>
      <w:r w:rsidR="00B52791">
        <w:rPr>
          <w:sz w:val="24"/>
          <w:szCs w:val="24"/>
        </w:rPr>
        <w:t xml:space="preserve">/affix </w:t>
      </w:r>
      <w:r>
        <w:rPr>
          <w:sz w:val="24"/>
          <w:szCs w:val="24"/>
        </w:rPr>
        <w:t>replacement tags</w:t>
      </w:r>
      <w:r w:rsidR="00B52791">
        <w:rPr>
          <w:sz w:val="24"/>
          <w:szCs w:val="24"/>
        </w:rPr>
        <w:t xml:space="preserve"> and update asset locations, depreciation codes, and serial numbers.</w:t>
      </w:r>
    </w:p>
    <w:p w14:paraId="257A42E1" w14:textId="77777777" w:rsidR="000524A6" w:rsidRDefault="000524A6" w:rsidP="006F7B5F">
      <w:pPr>
        <w:pStyle w:val="NoSpacing"/>
        <w:tabs>
          <w:tab w:val="left" w:pos="1080"/>
        </w:tabs>
        <w:ind w:left="1080"/>
        <w:rPr>
          <w:b/>
          <w:sz w:val="24"/>
          <w:szCs w:val="24"/>
          <w:u w:val="single"/>
        </w:rPr>
      </w:pPr>
    </w:p>
    <w:p w14:paraId="12387F6A" w14:textId="0B19C6D3" w:rsidR="008B7B27" w:rsidRDefault="00940FFA" w:rsidP="001C5DDC">
      <w:pPr>
        <w:pStyle w:val="NoSpacing"/>
        <w:tabs>
          <w:tab w:val="left" w:pos="1080"/>
        </w:tabs>
        <w:ind w:left="720"/>
        <w:rPr>
          <w:sz w:val="24"/>
          <w:szCs w:val="24"/>
        </w:rPr>
      </w:pPr>
      <w:r w:rsidRPr="006203AD">
        <w:rPr>
          <w:b/>
          <w:sz w:val="24"/>
          <w:szCs w:val="24"/>
        </w:rPr>
        <w:t xml:space="preserve">Management Response/Corrective Action </w:t>
      </w:r>
      <w:r w:rsidR="00C918D0">
        <w:rPr>
          <w:b/>
          <w:sz w:val="24"/>
          <w:szCs w:val="24"/>
        </w:rPr>
        <w:t>–</w:t>
      </w:r>
      <w:r w:rsidR="008B7B27">
        <w:rPr>
          <w:b/>
          <w:sz w:val="24"/>
          <w:szCs w:val="24"/>
        </w:rPr>
        <w:t xml:space="preserve"> </w:t>
      </w:r>
      <w:r w:rsidR="00C918D0">
        <w:rPr>
          <w:b/>
          <w:sz w:val="24"/>
          <w:szCs w:val="24"/>
        </w:rPr>
        <w:t xml:space="preserve">Accounting </w:t>
      </w:r>
      <w:r w:rsidR="00C12692">
        <w:rPr>
          <w:b/>
          <w:sz w:val="24"/>
          <w:szCs w:val="24"/>
        </w:rPr>
        <w:t>Office</w:t>
      </w:r>
    </w:p>
    <w:p w14:paraId="75683FD6" w14:textId="77777777" w:rsidR="008B7B27" w:rsidRDefault="008B7B27" w:rsidP="00940FFA">
      <w:pPr>
        <w:pStyle w:val="NoSpacing"/>
        <w:tabs>
          <w:tab w:val="left" w:pos="1080"/>
        </w:tabs>
        <w:ind w:left="1080"/>
        <w:rPr>
          <w:sz w:val="24"/>
          <w:szCs w:val="24"/>
        </w:rPr>
      </w:pPr>
    </w:p>
    <w:p w14:paraId="47553D48" w14:textId="0252AE42" w:rsidR="00C918D0" w:rsidRPr="00606DBD" w:rsidRDefault="00C918D0" w:rsidP="001C5DDC">
      <w:pPr>
        <w:spacing w:line="276" w:lineRule="auto"/>
        <w:ind w:left="720"/>
        <w:rPr>
          <w:sz w:val="24"/>
          <w:szCs w:val="24"/>
        </w:rPr>
      </w:pPr>
      <w:r>
        <w:rPr>
          <w:sz w:val="24"/>
          <w:szCs w:val="24"/>
        </w:rPr>
        <w:t xml:space="preserve">Accounting has been keeping an open line of communication through email/phone with the department custodians to resolve the issues outlined above.  Any major changes in AMS </w:t>
      </w:r>
      <w:r w:rsidR="00405C59">
        <w:rPr>
          <w:sz w:val="24"/>
          <w:szCs w:val="24"/>
        </w:rPr>
        <w:t xml:space="preserve">have </w:t>
      </w:r>
      <w:r>
        <w:rPr>
          <w:sz w:val="24"/>
          <w:szCs w:val="24"/>
        </w:rPr>
        <w:t xml:space="preserve">be communicated through the Users Groups meetings, and on the Accounting website.  It should be noted that Accounting has provided training at UCRFS Users Group meetings (March 4, 2019; June 14, 2019; September 10, 2019; and December 6, 2019), and </w:t>
      </w:r>
      <w:r w:rsidR="003A3881">
        <w:rPr>
          <w:sz w:val="24"/>
          <w:szCs w:val="24"/>
        </w:rPr>
        <w:t xml:space="preserve">addressed </w:t>
      </w:r>
      <w:r>
        <w:rPr>
          <w:sz w:val="24"/>
          <w:szCs w:val="24"/>
        </w:rPr>
        <w:t xml:space="preserve">some of the concerns above at the March 6, 2020 UCRFS Users Group meeting. </w:t>
      </w:r>
      <w:r w:rsidR="00735751">
        <w:rPr>
          <w:sz w:val="24"/>
          <w:szCs w:val="24"/>
        </w:rPr>
        <w:t xml:space="preserve"> </w:t>
      </w:r>
      <w:r>
        <w:rPr>
          <w:sz w:val="24"/>
          <w:szCs w:val="24"/>
        </w:rPr>
        <w:t xml:space="preserve">Additionally, the Inventory Information Sheets (usually sent out with new property tags) have been updated to note contact information for any additional issues the departments may have.  </w:t>
      </w:r>
    </w:p>
    <w:p w14:paraId="5E563FEA" w14:textId="767CE4F9" w:rsidR="006453BA" w:rsidRDefault="006453BA" w:rsidP="005C1AF6">
      <w:pPr>
        <w:pStyle w:val="NoSpacing"/>
        <w:tabs>
          <w:tab w:val="left" w:pos="1080"/>
        </w:tabs>
        <w:rPr>
          <w:b/>
          <w:sz w:val="24"/>
          <w:szCs w:val="24"/>
          <w:u w:val="single"/>
        </w:rPr>
      </w:pPr>
    </w:p>
    <w:p w14:paraId="30690C02" w14:textId="21C8C5D7" w:rsidR="000E6594" w:rsidRPr="00C166E0" w:rsidRDefault="000E6594" w:rsidP="005C1AF6">
      <w:pPr>
        <w:pStyle w:val="NoSpacing"/>
        <w:tabs>
          <w:tab w:val="left" w:pos="1080"/>
        </w:tabs>
        <w:rPr>
          <w:b/>
          <w:sz w:val="24"/>
          <w:szCs w:val="24"/>
        </w:rPr>
      </w:pPr>
      <w:r w:rsidRPr="00C166E0">
        <w:rPr>
          <w:b/>
          <w:sz w:val="24"/>
          <w:szCs w:val="24"/>
        </w:rPr>
        <w:t xml:space="preserve">           Implemented. </w:t>
      </w:r>
    </w:p>
    <w:p w14:paraId="494ACB67" w14:textId="77777777" w:rsidR="006453BA" w:rsidRDefault="006453BA" w:rsidP="005C1AF6">
      <w:pPr>
        <w:pStyle w:val="NoSpacing"/>
        <w:tabs>
          <w:tab w:val="left" w:pos="1080"/>
        </w:tabs>
        <w:rPr>
          <w:b/>
          <w:sz w:val="24"/>
          <w:szCs w:val="24"/>
          <w:u w:val="single"/>
        </w:rPr>
      </w:pPr>
    </w:p>
    <w:p w14:paraId="14AB08C8" w14:textId="042A2030" w:rsidR="004A6902" w:rsidRDefault="006453BA" w:rsidP="004A6902">
      <w:pPr>
        <w:pStyle w:val="ListParagraph"/>
        <w:numPr>
          <w:ilvl w:val="0"/>
          <w:numId w:val="43"/>
        </w:numPr>
        <w:overflowPunct/>
        <w:autoSpaceDE/>
        <w:autoSpaceDN/>
        <w:adjustRightInd/>
        <w:spacing w:after="160" w:line="259" w:lineRule="auto"/>
        <w:ind w:left="1080"/>
        <w:contextualSpacing/>
        <w:textAlignment w:val="auto"/>
        <w:rPr>
          <w:b/>
          <w:sz w:val="24"/>
          <w:szCs w:val="24"/>
          <w:u w:val="single"/>
        </w:rPr>
      </w:pPr>
      <w:r>
        <w:rPr>
          <w:b/>
          <w:sz w:val="24"/>
          <w:szCs w:val="24"/>
          <w:u w:val="single"/>
        </w:rPr>
        <w:t>EIMRs</w:t>
      </w:r>
    </w:p>
    <w:p w14:paraId="0CBB4CFF" w14:textId="29961610" w:rsidR="00AF2D80" w:rsidRDefault="00AF2D80" w:rsidP="00AF2D80">
      <w:pPr>
        <w:pStyle w:val="ListParagraph"/>
        <w:ind w:left="1440"/>
        <w:rPr>
          <w:sz w:val="24"/>
          <w:szCs w:val="24"/>
        </w:rPr>
      </w:pPr>
    </w:p>
    <w:p w14:paraId="5C0068BB" w14:textId="77777777" w:rsidR="006453BA" w:rsidRPr="00D81695" w:rsidRDefault="006453BA" w:rsidP="006453BA">
      <w:pPr>
        <w:pStyle w:val="ListParagraph"/>
        <w:overflowPunct/>
        <w:autoSpaceDE/>
        <w:autoSpaceDN/>
        <w:adjustRightInd/>
        <w:spacing w:line="276" w:lineRule="auto"/>
        <w:contextualSpacing/>
        <w:textAlignment w:val="auto"/>
        <w:rPr>
          <w:sz w:val="24"/>
          <w:szCs w:val="24"/>
        </w:rPr>
      </w:pPr>
      <w:r>
        <w:rPr>
          <w:sz w:val="24"/>
          <w:szCs w:val="24"/>
        </w:rPr>
        <w:t>There were 499 pending EIMR requests as of July 30, 2019.  They are aged</w:t>
      </w:r>
      <w:r>
        <w:rPr>
          <w:rStyle w:val="FootnoteReference"/>
          <w:sz w:val="24"/>
          <w:szCs w:val="24"/>
        </w:rPr>
        <w:footnoteReference w:id="3"/>
      </w:r>
      <w:r>
        <w:rPr>
          <w:sz w:val="24"/>
          <w:szCs w:val="24"/>
        </w:rPr>
        <w:t xml:space="preserve"> based on the request date as follows: </w:t>
      </w:r>
    </w:p>
    <w:p w14:paraId="16BEB3FD" w14:textId="0BD78044" w:rsidR="006453BA" w:rsidRDefault="006453BA" w:rsidP="006453BA">
      <w:pPr>
        <w:spacing w:line="276" w:lineRule="auto"/>
        <w:ind w:left="1440"/>
        <w:rPr>
          <w:sz w:val="24"/>
          <w:szCs w:val="24"/>
        </w:rPr>
      </w:pPr>
    </w:p>
    <w:p w14:paraId="2D0BB386" w14:textId="074B5F4E" w:rsidR="006453BA" w:rsidRDefault="00432993" w:rsidP="00432993">
      <w:pPr>
        <w:spacing w:line="276" w:lineRule="auto"/>
        <w:ind w:left="1440"/>
        <w:rPr>
          <w:sz w:val="24"/>
          <w:szCs w:val="24"/>
        </w:rPr>
      </w:pPr>
      <w:r w:rsidRPr="00432993">
        <w:rPr>
          <w:noProof/>
        </w:rPr>
        <w:drawing>
          <wp:inline distT="0" distB="0" distL="0" distR="0" wp14:anchorId="6C4FA544" wp14:editId="7CB2345F">
            <wp:extent cx="1930400" cy="17022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31" cy="1705023"/>
                    </a:xfrm>
                    <a:prstGeom prst="rect">
                      <a:avLst/>
                    </a:prstGeom>
                    <a:noFill/>
                    <a:ln>
                      <a:noFill/>
                    </a:ln>
                  </pic:spPr>
                </pic:pic>
              </a:graphicData>
            </a:graphic>
          </wp:inline>
        </w:drawing>
      </w:r>
    </w:p>
    <w:p w14:paraId="7193D81F" w14:textId="77777777" w:rsidR="00432993" w:rsidRDefault="00432993" w:rsidP="00432993">
      <w:pPr>
        <w:spacing w:line="276" w:lineRule="auto"/>
        <w:ind w:left="1440"/>
        <w:rPr>
          <w:sz w:val="24"/>
          <w:szCs w:val="24"/>
        </w:rPr>
      </w:pPr>
    </w:p>
    <w:p w14:paraId="34F2E184" w14:textId="77777777" w:rsidR="006453BA" w:rsidRDefault="006453BA" w:rsidP="006453BA">
      <w:pPr>
        <w:spacing w:line="276" w:lineRule="auto"/>
        <w:ind w:left="720"/>
        <w:rPr>
          <w:sz w:val="24"/>
          <w:szCs w:val="24"/>
        </w:rPr>
      </w:pPr>
      <w:r>
        <w:rPr>
          <w:sz w:val="24"/>
          <w:szCs w:val="24"/>
        </w:rPr>
        <w:t xml:space="preserve">BFB-BUS-29: Management and Control of University Equipment states that UCR should “maintain up-to-date departmental records that reconcile to the official records maintained by Equipment Management.”  </w:t>
      </w:r>
    </w:p>
    <w:p w14:paraId="64C24384" w14:textId="77777777" w:rsidR="006453BA" w:rsidRDefault="006453BA" w:rsidP="006453BA">
      <w:pPr>
        <w:spacing w:line="276" w:lineRule="auto"/>
        <w:ind w:left="720"/>
        <w:rPr>
          <w:sz w:val="24"/>
          <w:szCs w:val="24"/>
        </w:rPr>
      </w:pPr>
    </w:p>
    <w:p w14:paraId="0BA5127F" w14:textId="77777777" w:rsidR="006453BA" w:rsidRDefault="006453BA" w:rsidP="006453BA">
      <w:pPr>
        <w:spacing w:line="276" w:lineRule="auto"/>
        <w:ind w:left="720"/>
        <w:rPr>
          <w:sz w:val="24"/>
          <w:szCs w:val="24"/>
        </w:rPr>
      </w:pPr>
      <w:r>
        <w:rPr>
          <w:sz w:val="24"/>
          <w:szCs w:val="24"/>
        </w:rPr>
        <w:t xml:space="preserve">The department records indicate that assets with EIMRs are no longer assets of the department.  The asset ledger (AMS) still reflects these assets years later in some cases.  </w:t>
      </w:r>
    </w:p>
    <w:p w14:paraId="56C3490F" w14:textId="77777777" w:rsidR="006453BA" w:rsidRDefault="006453BA" w:rsidP="006453BA">
      <w:pPr>
        <w:spacing w:line="276" w:lineRule="auto"/>
        <w:ind w:left="720"/>
        <w:rPr>
          <w:sz w:val="24"/>
          <w:szCs w:val="24"/>
        </w:rPr>
      </w:pPr>
    </w:p>
    <w:p w14:paraId="1CD6A3C3" w14:textId="702B259E" w:rsidR="006453BA" w:rsidRDefault="006453BA" w:rsidP="006453BA">
      <w:pPr>
        <w:spacing w:line="276" w:lineRule="auto"/>
        <w:ind w:left="720"/>
        <w:rPr>
          <w:sz w:val="24"/>
          <w:szCs w:val="24"/>
        </w:rPr>
      </w:pPr>
      <w:r w:rsidRPr="00AC7BB5">
        <w:rPr>
          <w:sz w:val="24"/>
          <w:szCs w:val="24"/>
        </w:rPr>
        <w:t xml:space="preserve">Accounting </w:t>
      </w:r>
      <w:r>
        <w:rPr>
          <w:sz w:val="24"/>
          <w:szCs w:val="24"/>
        </w:rPr>
        <w:t xml:space="preserve">also </w:t>
      </w:r>
      <w:r w:rsidRPr="00AC7BB5">
        <w:rPr>
          <w:sz w:val="24"/>
          <w:szCs w:val="24"/>
        </w:rPr>
        <w:t>noted that some of the EIMR</w:t>
      </w:r>
      <w:r>
        <w:rPr>
          <w:sz w:val="24"/>
          <w:szCs w:val="24"/>
        </w:rPr>
        <w:t>s</w:t>
      </w:r>
      <w:r w:rsidRPr="00AC7BB5">
        <w:rPr>
          <w:sz w:val="24"/>
          <w:szCs w:val="24"/>
        </w:rPr>
        <w:t xml:space="preserve"> </w:t>
      </w:r>
      <w:r>
        <w:rPr>
          <w:sz w:val="24"/>
          <w:szCs w:val="24"/>
        </w:rPr>
        <w:t>were</w:t>
      </w:r>
      <w:r w:rsidRPr="00AC7BB5">
        <w:rPr>
          <w:sz w:val="24"/>
          <w:szCs w:val="24"/>
        </w:rPr>
        <w:t xml:space="preserve"> not made correctly</w:t>
      </w:r>
      <w:r>
        <w:rPr>
          <w:sz w:val="24"/>
          <w:szCs w:val="24"/>
        </w:rPr>
        <w:t>.  For example,</w:t>
      </w:r>
      <w:r w:rsidRPr="00AC7BB5">
        <w:rPr>
          <w:sz w:val="24"/>
          <w:szCs w:val="24"/>
        </w:rPr>
        <w:t xml:space="preserve"> the EIMR code 91</w:t>
      </w:r>
      <w:r w:rsidR="000E2D65">
        <w:rPr>
          <w:sz w:val="24"/>
          <w:szCs w:val="24"/>
        </w:rPr>
        <w:t xml:space="preserve"> </w:t>
      </w:r>
      <w:r w:rsidRPr="00AC7BB5">
        <w:rPr>
          <w:sz w:val="24"/>
          <w:szCs w:val="24"/>
        </w:rPr>
        <w:t xml:space="preserve">- Transfer to Equipment Management </w:t>
      </w:r>
      <w:r>
        <w:rPr>
          <w:sz w:val="24"/>
          <w:szCs w:val="24"/>
        </w:rPr>
        <w:t>w</w:t>
      </w:r>
      <w:r w:rsidR="00F2745F">
        <w:rPr>
          <w:sz w:val="24"/>
          <w:szCs w:val="24"/>
        </w:rPr>
        <w:t>as</w:t>
      </w:r>
      <w:r w:rsidRPr="00AC7BB5">
        <w:rPr>
          <w:sz w:val="24"/>
          <w:szCs w:val="24"/>
        </w:rPr>
        <w:t xml:space="preserve"> not </w:t>
      </w:r>
      <w:r>
        <w:rPr>
          <w:sz w:val="24"/>
          <w:szCs w:val="24"/>
        </w:rPr>
        <w:t>assigned</w:t>
      </w:r>
      <w:r w:rsidRPr="00AC7BB5">
        <w:rPr>
          <w:sz w:val="24"/>
          <w:szCs w:val="24"/>
        </w:rPr>
        <w:t xml:space="preserve"> to the Distribution Services department so they </w:t>
      </w:r>
      <w:r w:rsidR="00F2745F">
        <w:rPr>
          <w:sz w:val="24"/>
          <w:szCs w:val="24"/>
        </w:rPr>
        <w:t>we</w:t>
      </w:r>
      <w:r w:rsidRPr="00AC7BB5">
        <w:rPr>
          <w:sz w:val="24"/>
          <w:szCs w:val="24"/>
        </w:rPr>
        <w:t xml:space="preserve">re unaware </w:t>
      </w:r>
      <w:r>
        <w:rPr>
          <w:sz w:val="24"/>
          <w:szCs w:val="24"/>
        </w:rPr>
        <w:t>that the item require</w:t>
      </w:r>
      <w:r w:rsidR="00F2745F">
        <w:rPr>
          <w:sz w:val="24"/>
          <w:szCs w:val="24"/>
        </w:rPr>
        <w:t>d</w:t>
      </w:r>
      <w:r>
        <w:rPr>
          <w:sz w:val="24"/>
          <w:szCs w:val="24"/>
        </w:rPr>
        <w:t xml:space="preserve"> action until the next inventory verification </w:t>
      </w:r>
      <w:r w:rsidR="00F2745F">
        <w:rPr>
          <w:sz w:val="24"/>
          <w:szCs w:val="24"/>
        </w:rPr>
        <w:t>wa</w:t>
      </w:r>
      <w:r>
        <w:rPr>
          <w:sz w:val="24"/>
          <w:szCs w:val="24"/>
        </w:rPr>
        <w:t>s conducted and continue</w:t>
      </w:r>
      <w:r w:rsidR="00F2745F">
        <w:rPr>
          <w:sz w:val="24"/>
          <w:szCs w:val="24"/>
        </w:rPr>
        <w:t>d</w:t>
      </w:r>
      <w:r>
        <w:rPr>
          <w:sz w:val="24"/>
          <w:szCs w:val="24"/>
        </w:rPr>
        <w:t xml:space="preserve"> to appear on the department’s inventory list until action </w:t>
      </w:r>
      <w:r w:rsidR="00F2745F">
        <w:rPr>
          <w:sz w:val="24"/>
          <w:szCs w:val="24"/>
        </w:rPr>
        <w:t xml:space="preserve">was eventually </w:t>
      </w:r>
      <w:r>
        <w:rPr>
          <w:sz w:val="24"/>
          <w:szCs w:val="24"/>
        </w:rPr>
        <w:t>taken</w:t>
      </w:r>
      <w:r w:rsidRPr="00AC7BB5">
        <w:rPr>
          <w:sz w:val="24"/>
          <w:szCs w:val="24"/>
        </w:rPr>
        <w:t xml:space="preserve">.  As a result, the item can languish </w:t>
      </w:r>
      <w:r>
        <w:rPr>
          <w:sz w:val="24"/>
          <w:szCs w:val="24"/>
        </w:rPr>
        <w:t>as a</w:t>
      </w:r>
      <w:r w:rsidRPr="00AC7BB5">
        <w:rPr>
          <w:sz w:val="24"/>
          <w:szCs w:val="24"/>
        </w:rPr>
        <w:t xml:space="preserve"> pending EIMR and when uncovered, may be harder to find the required supporting documentation to write the item off the books.  For example, of the 333 items that were code</w:t>
      </w:r>
      <w:r w:rsidR="000E2D65">
        <w:rPr>
          <w:sz w:val="24"/>
          <w:szCs w:val="24"/>
        </w:rPr>
        <w:t>d</w:t>
      </w:r>
      <w:r w:rsidRPr="00AC7BB5">
        <w:rPr>
          <w:sz w:val="24"/>
          <w:szCs w:val="24"/>
        </w:rPr>
        <w:t xml:space="preserve"> 91, only 37 were coded to Dist</w:t>
      </w:r>
      <w:r>
        <w:rPr>
          <w:sz w:val="24"/>
          <w:szCs w:val="24"/>
        </w:rPr>
        <w:t>ribution</w:t>
      </w:r>
      <w:r w:rsidRPr="00AC7BB5">
        <w:rPr>
          <w:sz w:val="24"/>
          <w:szCs w:val="24"/>
        </w:rPr>
        <w:t xml:space="preserve"> Services/Equipment Management; the other 296 </w:t>
      </w:r>
      <w:r>
        <w:rPr>
          <w:sz w:val="24"/>
          <w:szCs w:val="24"/>
        </w:rPr>
        <w:t>we</w:t>
      </w:r>
      <w:r w:rsidRPr="00AC7BB5">
        <w:rPr>
          <w:sz w:val="24"/>
          <w:szCs w:val="24"/>
        </w:rPr>
        <w:t>re</w:t>
      </w:r>
      <w:r>
        <w:rPr>
          <w:sz w:val="24"/>
          <w:szCs w:val="24"/>
        </w:rPr>
        <w:t xml:space="preserve"> pending because the department did not indicate the appropriate Department Code for Distribution Services.  Accounting </w:t>
      </w:r>
      <w:r w:rsidR="00405C59">
        <w:rPr>
          <w:sz w:val="24"/>
          <w:szCs w:val="24"/>
        </w:rPr>
        <w:t>has discussed a</w:t>
      </w:r>
      <w:r>
        <w:rPr>
          <w:sz w:val="24"/>
          <w:szCs w:val="24"/>
        </w:rPr>
        <w:t xml:space="preserve"> request </w:t>
      </w:r>
      <w:r w:rsidR="00405C59">
        <w:rPr>
          <w:sz w:val="24"/>
          <w:szCs w:val="24"/>
        </w:rPr>
        <w:t xml:space="preserve">with </w:t>
      </w:r>
      <w:r>
        <w:rPr>
          <w:sz w:val="24"/>
          <w:szCs w:val="24"/>
        </w:rPr>
        <w:t>I</w:t>
      </w:r>
      <w:r w:rsidR="00B52791">
        <w:rPr>
          <w:sz w:val="24"/>
          <w:szCs w:val="24"/>
        </w:rPr>
        <w:t xml:space="preserve">nformation </w:t>
      </w:r>
      <w:r>
        <w:rPr>
          <w:sz w:val="24"/>
          <w:szCs w:val="24"/>
        </w:rPr>
        <w:t>T</w:t>
      </w:r>
      <w:r w:rsidR="00B52791">
        <w:rPr>
          <w:sz w:val="24"/>
          <w:szCs w:val="24"/>
        </w:rPr>
        <w:t xml:space="preserve">echnology </w:t>
      </w:r>
      <w:r>
        <w:rPr>
          <w:sz w:val="24"/>
          <w:szCs w:val="24"/>
        </w:rPr>
        <w:t>S</w:t>
      </w:r>
      <w:r w:rsidR="00B52791">
        <w:rPr>
          <w:sz w:val="24"/>
          <w:szCs w:val="24"/>
        </w:rPr>
        <w:t>ervices (ITS)</w:t>
      </w:r>
      <w:r>
        <w:rPr>
          <w:sz w:val="24"/>
          <w:szCs w:val="24"/>
        </w:rPr>
        <w:t xml:space="preserve"> to modify AMS so code 91 defaults to Distribution Services.</w:t>
      </w:r>
      <w:r w:rsidRPr="00AC7BB5">
        <w:rPr>
          <w:sz w:val="24"/>
          <w:szCs w:val="24"/>
        </w:rPr>
        <w:t xml:space="preserve">  </w:t>
      </w:r>
    </w:p>
    <w:p w14:paraId="7155251C" w14:textId="77777777" w:rsidR="006453BA" w:rsidRDefault="006453BA" w:rsidP="006453BA">
      <w:pPr>
        <w:spacing w:line="276" w:lineRule="auto"/>
        <w:ind w:left="720"/>
        <w:rPr>
          <w:sz w:val="24"/>
          <w:szCs w:val="24"/>
        </w:rPr>
      </w:pPr>
    </w:p>
    <w:p w14:paraId="71C901FF" w14:textId="1CE75429" w:rsidR="006453BA" w:rsidRDefault="006453BA" w:rsidP="00480069">
      <w:pPr>
        <w:spacing w:line="276" w:lineRule="auto"/>
        <w:ind w:left="720"/>
        <w:rPr>
          <w:sz w:val="24"/>
          <w:szCs w:val="24"/>
        </w:rPr>
      </w:pPr>
      <w:r>
        <w:rPr>
          <w:sz w:val="24"/>
          <w:szCs w:val="24"/>
        </w:rPr>
        <w:t xml:space="preserve">The aging of those </w:t>
      </w:r>
      <w:r w:rsidR="000E2D65">
        <w:rPr>
          <w:sz w:val="24"/>
          <w:szCs w:val="24"/>
        </w:rPr>
        <w:t>EIMRed assets that were not coded as 91 were</w:t>
      </w:r>
      <w:r>
        <w:rPr>
          <w:sz w:val="24"/>
          <w:szCs w:val="24"/>
        </w:rPr>
        <w:t xml:space="preserve"> as follows: </w:t>
      </w:r>
    </w:p>
    <w:p w14:paraId="475E78CA" w14:textId="2347FEBE" w:rsidR="006453BA" w:rsidRDefault="006453BA" w:rsidP="006453BA">
      <w:pPr>
        <w:spacing w:line="276" w:lineRule="auto"/>
        <w:ind w:left="720"/>
        <w:rPr>
          <w:sz w:val="24"/>
          <w:szCs w:val="24"/>
        </w:rPr>
      </w:pPr>
    </w:p>
    <w:p w14:paraId="1C04750D" w14:textId="6BB24EA5" w:rsidR="00432993" w:rsidRDefault="00432993" w:rsidP="00432993">
      <w:pPr>
        <w:spacing w:line="276" w:lineRule="auto"/>
        <w:ind w:left="1440"/>
        <w:rPr>
          <w:sz w:val="24"/>
          <w:szCs w:val="24"/>
        </w:rPr>
      </w:pPr>
      <w:r w:rsidRPr="00432993">
        <w:rPr>
          <w:noProof/>
        </w:rPr>
        <w:drawing>
          <wp:inline distT="0" distB="0" distL="0" distR="0" wp14:anchorId="7FB67BEA" wp14:editId="305C9AFB">
            <wp:extent cx="2343150" cy="14795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3150" cy="1479550"/>
                    </a:xfrm>
                    <a:prstGeom prst="rect">
                      <a:avLst/>
                    </a:prstGeom>
                    <a:noFill/>
                    <a:ln>
                      <a:noFill/>
                    </a:ln>
                  </pic:spPr>
                </pic:pic>
              </a:graphicData>
            </a:graphic>
          </wp:inline>
        </w:drawing>
      </w:r>
    </w:p>
    <w:p w14:paraId="5DD80C33" w14:textId="77777777" w:rsidR="00432993" w:rsidRDefault="00432993" w:rsidP="006453BA">
      <w:pPr>
        <w:spacing w:line="276" w:lineRule="auto"/>
        <w:ind w:left="720"/>
        <w:rPr>
          <w:sz w:val="24"/>
          <w:szCs w:val="24"/>
        </w:rPr>
      </w:pPr>
    </w:p>
    <w:p w14:paraId="03E328B5" w14:textId="77777777" w:rsidR="00C835C9" w:rsidRDefault="00C835C9">
      <w:pPr>
        <w:overflowPunct/>
        <w:autoSpaceDE/>
        <w:autoSpaceDN/>
        <w:adjustRightInd/>
        <w:textAlignment w:val="auto"/>
        <w:rPr>
          <w:sz w:val="24"/>
          <w:szCs w:val="24"/>
        </w:rPr>
      </w:pPr>
      <w:r>
        <w:rPr>
          <w:sz w:val="24"/>
          <w:szCs w:val="24"/>
        </w:rPr>
        <w:br w:type="page"/>
      </w:r>
    </w:p>
    <w:p w14:paraId="315FC8E5" w14:textId="2941C0E0" w:rsidR="006453BA" w:rsidRDefault="006453BA" w:rsidP="00480069">
      <w:pPr>
        <w:spacing w:line="276" w:lineRule="auto"/>
        <w:ind w:left="720"/>
        <w:rPr>
          <w:sz w:val="24"/>
          <w:szCs w:val="24"/>
        </w:rPr>
      </w:pPr>
      <w:r>
        <w:rPr>
          <w:sz w:val="24"/>
          <w:szCs w:val="24"/>
        </w:rPr>
        <w:lastRenderedPageBreak/>
        <w:t xml:space="preserve">An aging </w:t>
      </w:r>
      <w:r w:rsidR="002A5243">
        <w:rPr>
          <w:sz w:val="24"/>
          <w:szCs w:val="24"/>
        </w:rPr>
        <w:t xml:space="preserve">of EIMRs </w:t>
      </w:r>
      <w:r>
        <w:rPr>
          <w:sz w:val="24"/>
          <w:szCs w:val="24"/>
        </w:rPr>
        <w:t xml:space="preserve">by organization was as follows: </w:t>
      </w:r>
    </w:p>
    <w:p w14:paraId="60777399" w14:textId="185EDBA6" w:rsidR="00432993" w:rsidRDefault="00432993" w:rsidP="006453BA">
      <w:pPr>
        <w:spacing w:line="276" w:lineRule="auto"/>
        <w:ind w:left="1440"/>
        <w:rPr>
          <w:sz w:val="24"/>
          <w:szCs w:val="24"/>
        </w:rPr>
      </w:pPr>
    </w:p>
    <w:p w14:paraId="0A1D24CF" w14:textId="135396BE" w:rsidR="00432993" w:rsidRDefault="00432993" w:rsidP="006453BA">
      <w:pPr>
        <w:spacing w:line="276" w:lineRule="auto"/>
        <w:ind w:left="1440"/>
        <w:rPr>
          <w:sz w:val="24"/>
          <w:szCs w:val="24"/>
        </w:rPr>
      </w:pPr>
      <w:r w:rsidRPr="00432993">
        <w:rPr>
          <w:noProof/>
        </w:rPr>
        <w:drawing>
          <wp:inline distT="0" distB="0" distL="0" distR="0" wp14:anchorId="24B4A772" wp14:editId="6A2EDEEF">
            <wp:extent cx="4725852" cy="2235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0071" cy="2237196"/>
                    </a:xfrm>
                    <a:prstGeom prst="rect">
                      <a:avLst/>
                    </a:prstGeom>
                    <a:noFill/>
                    <a:ln>
                      <a:noFill/>
                    </a:ln>
                  </pic:spPr>
                </pic:pic>
              </a:graphicData>
            </a:graphic>
          </wp:inline>
        </w:drawing>
      </w:r>
    </w:p>
    <w:p w14:paraId="42AAD162" w14:textId="6CCD5BB6" w:rsidR="006453BA" w:rsidRDefault="006453BA" w:rsidP="006453BA">
      <w:pPr>
        <w:spacing w:line="276" w:lineRule="auto"/>
        <w:ind w:left="720"/>
        <w:rPr>
          <w:b/>
          <w:sz w:val="24"/>
          <w:szCs w:val="24"/>
        </w:rPr>
      </w:pPr>
    </w:p>
    <w:p w14:paraId="6E294013" w14:textId="11816BAA" w:rsidR="006453BA" w:rsidRPr="001C5DDC" w:rsidRDefault="006453BA" w:rsidP="006453BA">
      <w:pPr>
        <w:ind w:left="720"/>
        <w:rPr>
          <w:b/>
          <w:sz w:val="24"/>
          <w:szCs w:val="24"/>
        </w:rPr>
      </w:pPr>
      <w:r w:rsidRPr="001C5DDC">
        <w:rPr>
          <w:b/>
          <w:sz w:val="24"/>
          <w:szCs w:val="24"/>
        </w:rPr>
        <w:t xml:space="preserve">Recommendations to Accounting </w:t>
      </w:r>
      <w:r w:rsidR="00C12692">
        <w:rPr>
          <w:b/>
          <w:sz w:val="24"/>
          <w:szCs w:val="24"/>
        </w:rPr>
        <w:t>Office</w:t>
      </w:r>
      <w:r w:rsidRPr="001C5DDC">
        <w:rPr>
          <w:b/>
          <w:sz w:val="24"/>
          <w:szCs w:val="24"/>
        </w:rPr>
        <w:t xml:space="preserve">s: </w:t>
      </w:r>
    </w:p>
    <w:p w14:paraId="3F8BF823" w14:textId="77777777" w:rsidR="006453BA" w:rsidRDefault="006453BA" w:rsidP="006453BA">
      <w:pPr>
        <w:pStyle w:val="ListParagraph"/>
        <w:ind w:left="1080"/>
        <w:rPr>
          <w:sz w:val="24"/>
          <w:szCs w:val="24"/>
        </w:rPr>
      </w:pPr>
    </w:p>
    <w:p w14:paraId="2E7EA3B1" w14:textId="36BAF129" w:rsidR="006453BA" w:rsidRDefault="006453BA" w:rsidP="006453BA">
      <w:pPr>
        <w:spacing w:line="276" w:lineRule="auto"/>
        <w:ind w:left="720"/>
        <w:rPr>
          <w:sz w:val="24"/>
          <w:szCs w:val="24"/>
        </w:rPr>
      </w:pPr>
      <w:r>
        <w:rPr>
          <w:sz w:val="24"/>
          <w:szCs w:val="24"/>
        </w:rPr>
        <w:t>We r</w:t>
      </w:r>
      <w:r w:rsidRPr="00AC7BB5">
        <w:rPr>
          <w:sz w:val="24"/>
          <w:szCs w:val="24"/>
        </w:rPr>
        <w:t>ecommend</w:t>
      </w:r>
      <w:r>
        <w:rPr>
          <w:sz w:val="24"/>
          <w:szCs w:val="24"/>
        </w:rPr>
        <w:t xml:space="preserve"> that</w:t>
      </w:r>
      <w:r w:rsidRPr="00AC7BB5">
        <w:rPr>
          <w:sz w:val="24"/>
          <w:szCs w:val="24"/>
        </w:rPr>
        <w:t xml:space="preserve"> Acc</w:t>
      </w:r>
      <w:r>
        <w:rPr>
          <w:sz w:val="24"/>
          <w:szCs w:val="24"/>
        </w:rPr>
        <w:t>ounting</w:t>
      </w:r>
      <w:r w:rsidRPr="00AC7BB5">
        <w:rPr>
          <w:sz w:val="24"/>
          <w:szCs w:val="24"/>
        </w:rPr>
        <w:t xml:space="preserve"> age the EIMRs and work to resolve them in a timely manner.  For EIMR requests that cannot be substantiated</w:t>
      </w:r>
      <w:r>
        <w:rPr>
          <w:sz w:val="24"/>
          <w:szCs w:val="24"/>
        </w:rPr>
        <w:t>,</w:t>
      </w:r>
      <w:r w:rsidRPr="00AC7BB5">
        <w:rPr>
          <w:sz w:val="24"/>
          <w:szCs w:val="24"/>
        </w:rPr>
        <w:t xml:space="preserve"> a process needs to be developed to write items off with exceptional approval in a timely manner.  </w:t>
      </w:r>
      <w:r>
        <w:rPr>
          <w:sz w:val="24"/>
          <w:szCs w:val="24"/>
        </w:rPr>
        <w:t>Also</w:t>
      </w:r>
      <w:r w:rsidRPr="00AC7BB5">
        <w:rPr>
          <w:sz w:val="24"/>
          <w:szCs w:val="24"/>
        </w:rPr>
        <w:t>, these items should be excluded from the reporting to OP as they overstate the assets.  A process should be devised so that items sent to Dist</w:t>
      </w:r>
      <w:r>
        <w:rPr>
          <w:sz w:val="24"/>
          <w:szCs w:val="24"/>
        </w:rPr>
        <w:t>ribution</w:t>
      </w:r>
      <w:r w:rsidRPr="00AC7BB5">
        <w:rPr>
          <w:sz w:val="24"/>
          <w:szCs w:val="24"/>
        </w:rPr>
        <w:t xml:space="preserve"> Services are accounted for and processed in a timely manner. </w:t>
      </w:r>
      <w:r w:rsidR="00366A41">
        <w:rPr>
          <w:sz w:val="24"/>
          <w:szCs w:val="24"/>
        </w:rPr>
        <w:t xml:space="preserve"> </w:t>
      </w:r>
      <w:r w:rsidRPr="00AC7BB5">
        <w:rPr>
          <w:sz w:val="24"/>
          <w:szCs w:val="24"/>
        </w:rPr>
        <w:t xml:space="preserve">The process should be documented and communicated to </w:t>
      </w:r>
      <w:r w:rsidR="00AB07AE">
        <w:rPr>
          <w:sz w:val="24"/>
          <w:szCs w:val="24"/>
        </w:rPr>
        <w:t xml:space="preserve">the </w:t>
      </w:r>
      <w:r w:rsidRPr="00AC7BB5">
        <w:rPr>
          <w:sz w:val="24"/>
          <w:szCs w:val="24"/>
        </w:rPr>
        <w:t>appropriate campus staff through User</w:t>
      </w:r>
      <w:r>
        <w:rPr>
          <w:sz w:val="24"/>
          <w:szCs w:val="24"/>
        </w:rPr>
        <w:t>s</w:t>
      </w:r>
      <w:r w:rsidRPr="00AC7BB5">
        <w:rPr>
          <w:sz w:val="24"/>
          <w:szCs w:val="24"/>
        </w:rPr>
        <w:t xml:space="preserve"> Group </w:t>
      </w:r>
      <w:r>
        <w:rPr>
          <w:sz w:val="24"/>
          <w:szCs w:val="24"/>
        </w:rPr>
        <w:t>M</w:t>
      </w:r>
      <w:r w:rsidRPr="00AC7BB5">
        <w:rPr>
          <w:sz w:val="24"/>
          <w:szCs w:val="24"/>
        </w:rPr>
        <w:t xml:space="preserve">eetings, and other appropriate means (see Communication &amp; Training).  </w:t>
      </w:r>
    </w:p>
    <w:p w14:paraId="627F120D" w14:textId="77777777" w:rsidR="006453BA" w:rsidRDefault="006453BA" w:rsidP="006453BA">
      <w:pPr>
        <w:pStyle w:val="NoSpacing"/>
        <w:tabs>
          <w:tab w:val="left" w:pos="1080"/>
        </w:tabs>
        <w:ind w:left="1080"/>
        <w:rPr>
          <w:b/>
          <w:sz w:val="24"/>
          <w:szCs w:val="24"/>
          <w:u w:val="single"/>
        </w:rPr>
      </w:pPr>
    </w:p>
    <w:p w14:paraId="3FE461F3" w14:textId="2D0C142D" w:rsidR="006453BA" w:rsidRDefault="006453BA" w:rsidP="006453BA">
      <w:pPr>
        <w:pStyle w:val="NoSpacing"/>
        <w:tabs>
          <w:tab w:val="left" w:pos="1080"/>
        </w:tabs>
        <w:ind w:left="720"/>
        <w:rPr>
          <w:sz w:val="24"/>
          <w:szCs w:val="24"/>
        </w:rPr>
      </w:pPr>
      <w:r w:rsidRPr="006203AD">
        <w:rPr>
          <w:b/>
          <w:sz w:val="24"/>
          <w:szCs w:val="24"/>
        </w:rPr>
        <w:t xml:space="preserve">Management Response/Corrective Action </w:t>
      </w:r>
      <w:r>
        <w:rPr>
          <w:b/>
          <w:sz w:val="24"/>
          <w:szCs w:val="24"/>
        </w:rPr>
        <w:t xml:space="preserve">– Accounting </w:t>
      </w:r>
      <w:r w:rsidR="00C12692">
        <w:rPr>
          <w:b/>
          <w:sz w:val="24"/>
          <w:szCs w:val="24"/>
        </w:rPr>
        <w:t>Office</w:t>
      </w:r>
    </w:p>
    <w:p w14:paraId="29CA9093" w14:textId="77777777" w:rsidR="006453BA" w:rsidRDefault="006453BA" w:rsidP="006453BA">
      <w:pPr>
        <w:pStyle w:val="NoSpacing"/>
        <w:ind w:left="720"/>
        <w:rPr>
          <w:b/>
          <w:sz w:val="24"/>
          <w:szCs w:val="24"/>
        </w:rPr>
      </w:pPr>
    </w:p>
    <w:p w14:paraId="76C100D2" w14:textId="5FB1E14E" w:rsidR="00191D1E" w:rsidRDefault="006453BA" w:rsidP="006453BA">
      <w:pPr>
        <w:pStyle w:val="ListParagraph"/>
        <w:numPr>
          <w:ilvl w:val="0"/>
          <w:numId w:val="57"/>
        </w:numPr>
        <w:overflowPunct/>
        <w:autoSpaceDE/>
        <w:autoSpaceDN/>
        <w:adjustRightInd/>
        <w:spacing w:line="276" w:lineRule="auto"/>
        <w:contextualSpacing/>
        <w:textAlignment w:val="auto"/>
        <w:rPr>
          <w:sz w:val="24"/>
          <w:szCs w:val="24"/>
        </w:rPr>
      </w:pPr>
      <w:r>
        <w:rPr>
          <w:sz w:val="24"/>
          <w:szCs w:val="24"/>
        </w:rPr>
        <w:t xml:space="preserve">As of February 27, 2020, there </w:t>
      </w:r>
      <w:r w:rsidR="000736CB">
        <w:rPr>
          <w:sz w:val="24"/>
          <w:szCs w:val="24"/>
        </w:rPr>
        <w:t>we</w:t>
      </w:r>
      <w:r>
        <w:rPr>
          <w:sz w:val="24"/>
          <w:szCs w:val="24"/>
        </w:rPr>
        <w:t xml:space="preserve">re nine pending EIMR requests. </w:t>
      </w:r>
    </w:p>
    <w:p w14:paraId="2E25B148" w14:textId="461D4753" w:rsidR="006453BA" w:rsidRPr="00191D1E" w:rsidRDefault="006453BA" w:rsidP="00191D1E">
      <w:pPr>
        <w:pStyle w:val="ListParagraph"/>
        <w:numPr>
          <w:ilvl w:val="0"/>
          <w:numId w:val="57"/>
        </w:numPr>
        <w:overflowPunct/>
        <w:autoSpaceDE/>
        <w:autoSpaceDN/>
        <w:adjustRightInd/>
        <w:spacing w:line="276" w:lineRule="auto"/>
        <w:contextualSpacing/>
        <w:textAlignment w:val="auto"/>
        <w:rPr>
          <w:sz w:val="24"/>
          <w:szCs w:val="24"/>
        </w:rPr>
      </w:pPr>
      <w:r>
        <w:rPr>
          <w:sz w:val="24"/>
          <w:szCs w:val="24"/>
        </w:rPr>
        <w:t>Ryan Charette</w:t>
      </w:r>
      <w:r w:rsidRPr="00EC0DFF">
        <w:rPr>
          <w:sz w:val="24"/>
          <w:szCs w:val="24"/>
        </w:rPr>
        <w:t xml:space="preserve"> in Distribution Services</w:t>
      </w:r>
      <w:r>
        <w:rPr>
          <w:sz w:val="24"/>
          <w:szCs w:val="24"/>
        </w:rPr>
        <w:t>,</w:t>
      </w:r>
      <w:r w:rsidRPr="00EC0DFF">
        <w:rPr>
          <w:sz w:val="24"/>
          <w:szCs w:val="24"/>
        </w:rPr>
        <w:t xml:space="preserve"> has been given access to AMS, and </w:t>
      </w:r>
      <w:r>
        <w:rPr>
          <w:sz w:val="24"/>
          <w:szCs w:val="24"/>
        </w:rPr>
        <w:t xml:space="preserve">Charmane Custodio, Accounting/Equipment </w:t>
      </w:r>
      <w:r w:rsidRPr="00EC0DFF">
        <w:rPr>
          <w:sz w:val="24"/>
          <w:szCs w:val="24"/>
        </w:rPr>
        <w:t xml:space="preserve">Analyst in Accounting </w:t>
      </w:r>
      <w:r>
        <w:rPr>
          <w:sz w:val="24"/>
          <w:szCs w:val="24"/>
        </w:rPr>
        <w:t>has</w:t>
      </w:r>
      <w:r w:rsidRPr="00EC0DFF">
        <w:rPr>
          <w:sz w:val="24"/>
          <w:szCs w:val="24"/>
        </w:rPr>
        <w:t xml:space="preserve"> train</w:t>
      </w:r>
      <w:r>
        <w:rPr>
          <w:sz w:val="24"/>
          <w:szCs w:val="24"/>
        </w:rPr>
        <w:t xml:space="preserve">ed the </w:t>
      </w:r>
      <w:r w:rsidRPr="00EC0DFF">
        <w:rPr>
          <w:sz w:val="24"/>
          <w:szCs w:val="24"/>
        </w:rPr>
        <w:t xml:space="preserve">Distribution Services </w:t>
      </w:r>
      <w:r>
        <w:rPr>
          <w:sz w:val="24"/>
          <w:szCs w:val="24"/>
        </w:rPr>
        <w:t xml:space="preserve">team </w:t>
      </w:r>
      <w:r w:rsidRPr="00EC0DFF">
        <w:rPr>
          <w:sz w:val="24"/>
          <w:szCs w:val="24"/>
        </w:rPr>
        <w:t xml:space="preserve">on the submission and approval of EIMRs in </w:t>
      </w:r>
      <w:r w:rsidRPr="002F6E3D">
        <w:rPr>
          <w:sz w:val="24"/>
          <w:szCs w:val="24"/>
        </w:rPr>
        <w:t>September 2019</w:t>
      </w:r>
      <w:r w:rsidRPr="0010664F">
        <w:rPr>
          <w:sz w:val="24"/>
          <w:szCs w:val="24"/>
        </w:rPr>
        <w:t>.</w:t>
      </w:r>
      <w:r w:rsidRPr="00EC0DFF">
        <w:rPr>
          <w:sz w:val="24"/>
          <w:szCs w:val="24"/>
        </w:rPr>
        <w:t xml:space="preserve">  </w:t>
      </w:r>
    </w:p>
    <w:p w14:paraId="770ED56B" w14:textId="77777777" w:rsidR="006453BA" w:rsidRPr="002F6E3D" w:rsidRDefault="006453BA" w:rsidP="006453BA">
      <w:pPr>
        <w:pStyle w:val="ListParagraph"/>
        <w:numPr>
          <w:ilvl w:val="0"/>
          <w:numId w:val="57"/>
        </w:numPr>
        <w:overflowPunct/>
        <w:autoSpaceDE/>
        <w:autoSpaceDN/>
        <w:adjustRightInd/>
        <w:spacing w:line="276" w:lineRule="auto"/>
        <w:contextualSpacing/>
        <w:textAlignment w:val="auto"/>
        <w:rPr>
          <w:sz w:val="24"/>
          <w:szCs w:val="24"/>
        </w:rPr>
      </w:pPr>
      <w:r w:rsidRPr="00EC0DFF">
        <w:rPr>
          <w:sz w:val="24"/>
          <w:szCs w:val="24"/>
        </w:rPr>
        <w:t xml:space="preserve">The </w:t>
      </w:r>
      <w:r>
        <w:rPr>
          <w:sz w:val="24"/>
          <w:szCs w:val="24"/>
        </w:rPr>
        <w:t>Director of Campus Business Services</w:t>
      </w:r>
      <w:r w:rsidRPr="00EC0DFF">
        <w:rPr>
          <w:sz w:val="24"/>
          <w:szCs w:val="24"/>
        </w:rPr>
        <w:t xml:space="preserve"> spoke at the UCRFS User</w:t>
      </w:r>
      <w:r>
        <w:rPr>
          <w:sz w:val="24"/>
          <w:szCs w:val="24"/>
        </w:rPr>
        <w:t>s</w:t>
      </w:r>
      <w:r w:rsidRPr="00EC0DFF">
        <w:rPr>
          <w:sz w:val="24"/>
          <w:szCs w:val="24"/>
        </w:rPr>
        <w:t xml:space="preserve"> Group </w:t>
      </w:r>
      <w:r>
        <w:rPr>
          <w:sz w:val="24"/>
          <w:szCs w:val="24"/>
        </w:rPr>
        <w:t xml:space="preserve">meeting </w:t>
      </w:r>
      <w:r w:rsidRPr="00EC0DFF">
        <w:rPr>
          <w:sz w:val="24"/>
          <w:szCs w:val="24"/>
        </w:rPr>
        <w:t xml:space="preserve">on September 19, 2019 to provide an overview of the disposition process.   </w:t>
      </w:r>
    </w:p>
    <w:p w14:paraId="2E3E9DB5" w14:textId="4544DB20" w:rsidR="006453BA" w:rsidRPr="00191D1E" w:rsidRDefault="006453BA" w:rsidP="00191D1E">
      <w:pPr>
        <w:pStyle w:val="ListParagraph"/>
        <w:numPr>
          <w:ilvl w:val="0"/>
          <w:numId w:val="56"/>
        </w:numPr>
        <w:overflowPunct/>
        <w:autoSpaceDE/>
        <w:autoSpaceDN/>
        <w:adjustRightInd/>
        <w:spacing w:line="276" w:lineRule="auto"/>
        <w:contextualSpacing/>
        <w:textAlignment w:val="auto"/>
        <w:rPr>
          <w:sz w:val="24"/>
          <w:szCs w:val="24"/>
        </w:rPr>
      </w:pPr>
      <w:r>
        <w:rPr>
          <w:sz w:val="24"/>
          <w:szCs w:val="24"/>
        </w:rPr>
        <w:t xml:space="preserve">The </w:t>
      </w:r>
      <w:r w:rsidRPr="00F63256">
        <w:rPr>
          <w:sz w:val="24"/>
          <w:szCs w:val="24"/>
        </w:rPr>
        <w:t>AMS user guide include</w:t>
      </w:r>
      <w:r w:rsidR="000736CB">
        <w:rPr>
          <w:sz w:val="24"/>
          <w:szCs w:val="24"/>
        </w:rPr>
        <w:t>s</w:t>
      </w:r>
      <w:r w:rsidRPr="00F63256">
        <w:rPr>
          <w:sz w:val="24"/>
          <w:szCs w:val="24"/>
        </w:rPr>
        <w:t xml:space="preserve"> inst</w:t>
      </w:r>
      <w:r>
        <w:rPr>
          <w:sz w:val="24"/>
          <w:szCs w:val="24"/>
        </w:rPr>
        <w:t>r</w:t>
      </w:r>
      <w:r w:rsidRPr="00F63256">
        <w:rPr>
          <w:sz w:val="24"/>
          <w:szCs w:val="24"/>
        </w:rPr>
        <w:t>uctions on completing EIMR</w:t>
      </w:r>
      <w:r>
        <w:rPr>
          <w:sz w:val="24"/>
          <w:szCs w:val="24"/>
        </w:rPr>
        <w:t>s</w:t>
      </w:r>
      <w:r w:rsidRPr="00F63256">
        <w:rPr>
          <w:sz w:val="24"/>
          <w:szCs w:val="24"/>
        </w:rPr>
        <w:t xml:space="preserve"> using code 91. </w:t>
      </w:r>
      <w:r>
        <w:rPr>
          <w:sz w:val="24"/>
          <w:szCs w:val="24"/>
        </w:rPr>
        <w:t xml:space="preserve">The guide will be updated as necessary when the modification requests submitted to ITS have been completed. </w:t>
      </w:r>
    </w:p>
    <w:p w14:paraId="0F16C7EB" w14:textId="7D972E9E" w:rsidR="006453BA" w:rsidRPr="00191D1E" w:rsidRDefault="006453BA" w:rsidP="00191D1E">
      <w:pPr>
        <w:pStyle w:val="ListParagraph"/>
        <w:numPr>
          <w:ilvl w:val="0"/>
          <w:numId w:val="56"/>
        </w:numPr>
        <w:overflowPunct/>
        <w:autoSpaceDE/>
        <w:autoSpaceDN/>
        <w:adjustRightInd/>
        <w:spacing w:line="276" w:lineRule="auto"/>
        <w:contextualSpacing/>
        <w:textAlignment w:val="auto"/>
        <w:rPr>
          <w:sz w:val="24"/>
          <w:szCs w:val="24"/>
        </w:rPr>
      </w:pPr>
      <w:r>
        <w:rPr>
          <w:sz w:val="24"/>
          <w:szCs w:val="24"/>
        </w:rPr>
        <w:t xml:space="preserve">One of the modification requests currently under review with </w:t>
      </w:r>
      <w:r w:rsidRPr="00F63256">
        <w:rPr>
          <w:sz w:val="24"/>
          <w:szCs w:val="24"/>
        </w:rPr>
        <w:t xml:space="preserve">ITS </w:t>
      </w:r>
      <w:r>
        <w:rPr>
          <w:sz w:val="24"/>
          <w:szCs w:val="24"/>
        </w:rPr>
        <w:t xml:space="preserve">is </w:t>
      </w:r>
      <w:r w:rsidRPr="00F63256">
        <w:rPr>
          <w:sz w:val="24"/>
          <w:szCs w:val="24"/>
        </w:rPr>
        <w:t xml:space="preserve">to make Code 91 requests have </w:t>
      </w:r>
      <w:r>
        <w:rPr>
          <w:sz w:val="24"/>
          <w:szCs w:val="24"/>
        </w:rPr>
        <w:t xml:space="preserve">the </w:t>
      </w:r>
      <w:r w:rsidR="000736CB">
        <w:rPr>
          <w:sz w:val="24"/>
          <w:szCs w:val="24"/>
        </w:rPr>
        <w:t>n</w:t>
      </w:r>
      <w:r w:rsidRPr="00F63256">
        <w:rPr>
          <w:sz w:val="24"/>
          <w:szCs w:val="24"/>
        </w:rPr>
        <w:t xml:space="preserve">ew Department pre-filled </w:t>
      </w:r>
      <w:r>
        <w:rPr>
          <w:sz w:val="24"/>
          <w:szCs w:val="24"/>
        </w:rPr>
        <w:t xml:space="preserve">with </w:t>
      </w:r>
      <w:r w:rsidRPr="00F63256">
        <w:rPr>
          <w:sz w:val="24"/>
          <w:szCs w:val="24"/>
        </w:rPr>
        <w:t xml:space="preserve">D02054 to prevent departments from missing this step.  </w:t>
      </w:r>
    </w:p>
    <w:p w14:paraId="4BD0A944" w14:textId="37CC1F23" w:rsidR="000736CB" w:rsidRPr="00037352" w:rsidRDefault="00C620A6" w:rsidP="006453BA">
      <w:pPr>
        <w:pStyle w:val="ListParagraph"/>
        <w:numPr>
          <w:ilvl w:val="0"/>
          <w:numId w:val="56"/>
        </w:numPr>
        <w:overflowPunct/>
        <w:autoSpaceDE/>
        <w:autoSpaceDN/>
        <w:adjustRightInd/>
        <w:spacing w:line="276" w:lineRule="auto"/>
        <w:contextualSpacing/>
        <w:textAlignment w:val="auto"/>
      </w:pPr>
      <w:r>
        <w:rPr>
          <w:sz w:val="24"/>
          <w:szCs w:val="24"/>
        </w:rPr>
        <w:t xml:space="preserve">The majority of items related to EIMRS were fully depreciated.  </w:t>
      </w:r>
      <w:r w:rsidR="006453BA">
        <w:rPr>
          <w:sz w:val="24"/>
          <w:szCs w:val="24"/>
        </w:rPr>
        <w:t>T</w:t>
      </w:r>
      <w:r w:rsidR="006453BA" w:rsidRPr="00F63256">
        <w:rPr>
          <w:sz w:val="24"/>
          <w:szCs w:val="24"/>
        </w:rPr>
        <w:t>he</w:t>
      </w:r>
      <w:r>
        <w:rPr>
          <w:sz w:val="24"/>
          <w:szCs w:val="24"/>
        </w:rPr>
        <w:t>se</w:t>
      </w:r>
      <w:r w:rsidR="006453BA" w:rsidRPr="00F63256">
        <w:rPr>
          <w:sz w:val="24"/>
          <w:szCs w:val="24"/>
        </w:rPr>
        <w:t xml:space="preserve"> pending EIMRs</w:t>
      </w:r>
      <w:r w:rsidR="006453BA">
        <w:rPr>
          <w:sz w:val="24"/>
          <w:szCs w:val="24"/>
        </w:rPr>
        <w:t xml:space="preserve"> </w:t>
      </w:r>
      <w:r w:rsidR="00405C59">
        <w:rPr>
          <w:sz w:val="24"/>
          <w:szCs w:val="24"/>
        </w:rPr>
        <w:t>were</w:t>
      </w:r>
      <w:r w:rsidR="006453BA">
        <w:rPr>
          <w:sz w:val="24"/>
          <w:szCs w:val="24"/>
        </w:rPr>
        <w:t xml:space="preserve"> reviewed and processed by performing the following </w:t>
      </w:r>
      <w:r w:rsidR="006453BA">
        <w:rPr>
          <w:sz w:val="24"/>
          <w:szCs w:val="24"/>
        </w:rPr>
        <w:lastRenderedPageBreak/>
        <w:t xml:space="preserve">steps: the Equipment/Accounting </w:t>
      </w:r>
      <w:r w:rsidR="006453BA" w:rsidRPr="003D0F2F">
        <w:rPr>
          <w:sz w:val="24"/>
          <w:szCs w:val="24"/>
        </w:rPr>
        <w:t>Analyst in Accounting</w:t>
      </w:r>
      <w:r w:rsidR="006453BA" w:rsidRPr="00F63256">
        <w:rPr>
          <w:sz w:val="24"/>
          <w:szCs w:val="24"/>
        </w:rPr>
        <w:t xml:space="preserve"> </w:t>
      </w:r>
      <w:r w:rsidR="006453BA">
        <w:rPr>
          <w:sz w:val="24"/>
          <w:szCs w:val="24"/>
        </w:rPr>
        <w:t xml:space="preserve">assembled </w:t>
      </w:r>
      <w:r w:rsidR="006453BA" w:rsidRPr="00F63256">
        <w:rPr>
          <w:sz w:val="24"/>
          <w:szCs w:val="24"/>
        </w:rPr>
        <w:t xml:space="preserve">a list </w:t>
      </w:r>
      <w:r w:rsidR="006453BA">
        <w:rPr>
          <w:sz w:val="24"/>
          <w:szCs w:val="24"/>
        </w:rPr>
        <w:t>for</w:t>
      </w:r>
      <w:r w:rsidR="006453BA" w:rsidRPr="00F63256">
        <w:rPr>
          <w:sz w:val="24"/>
          <w:szCs w:val="24"/>
        </w:rPr>
        <w:t xml:space="preserve"> Dist</w:t>
      </w:r>
      <w:r w:rsidR="006453BA">
        <w:rPr>
          <w:sz w:val="24"/>
          <w:szCs w:val="24"/>
        </w:rPr>
        <w:t>ribution</w:t>
      </w:r>
      <w:r w:rsidR="006453BA" w:rsidRPr="00F63256">
        <w:rPr>
          <w:sz w:val="24"/>
          <w:szCs w:val="24"/>
        </w:rPr>
        <w:t xml:space="preserve"> Services to </w:t>
      </w:r>
      <w:r w:rsidR="006453BA">
        <w:rPr>
          <w:sz w:val="24"/>
          <w:szCs w:val="24"/>
        </w:rPr>
        <w:t xml:space="preserve">review and </w:t>
      </w:r>
      <w:r w:rsidR="006453BA" w:rsidRPr="00F63256">
        <w:rPr>
          <w:sz w:val="24"/>
          <w:szCs w:val="24"/>
        </w:rPr>
        <w:t xml:space="preserve">confirm </w:t>
      </w:r>
      <w:r w:rsidR="006453BA">
        <w:rPr>
          <w:sz w:val="24"/>
          <w:szCs w:val="24"/>
        </w:rPr>
        <w:t xml:space="preserve">that </w:t>
      </w:r>
      <w:r w:rsidR="006453BA" w:rsidRPr="00F63256">
        <w:rPr>
          <w:sz w:val="24"/>
          <w:szCs w:val="24"/>
        </w:rPr>
        <w:t xml:space="preserve">they </w:t>
      </w:r>
      <w:r w:rsidR="006453BA">
        <w:rPr>
          <w:sz w:val="24"/>
          <w:szCs w:val="24"/>
        </w:rPr>
        <w:t>we</w:t>
      </w:r>
      <w:r w:rsidR="006453BA" w:rsidRPr="00F63256">
        <w:rPr>
          <w:sz w:val="24"/>
          <w:szCs w:val="24"/>
        </w:rPr>
        <w:t xml:space="preserve">re not able to verify </w:t>
      </w:r>
      <w:r w:rsidR="006453BA">
        <w:rPr>
          <w:sz w:val="24"/>
          <w:szCs w:val="24"/>
        </w:rPr>
        <w:t xml:space="preserve">that </w:t>
      </w:r>
      <w:r w:rsidR="006453BA" w:rsidRPr="00F63256">
        <w:rPr>
          <w:sz w:val="24"/>
          <w:szCs w:val="24"/>
        </w:rPr>
        <w:t>the equipment was received and disposed of properly</w:t>
      </w:r>
      <w:r w:rsidR="006453BA">
        <w:rPr>
          <w:sz w:val="24"/>
          <w:szCs w:val="24"/>
        </w:rPr>
        <w:t xml:space="preserve">; </w:t>
      </w:r>
      <w:r w:rsidR="00405C59">
        <w:rPr>
          <w:sz w:val="24"/>
          <w:szCs w:val="24"/>
        </w:rPr>
        <w:t>o</w:t>
      </w:r>
      <w:r w:rsidR="006453BA" w:rsidRPr="00F63256">
        <w:rPr>
          <w:sz w:val="24"/>
          <w:szCs w:val="24"/>
        </w:rPr>
        <w:t>nce Dist</w:t>
      </w:r>
      <w:r w:rsidR="006453BA">
        <w:rPr>
          <w:sz w:val="24"/>
          <w:szCs w:val="24"/>
        </w:rPr>
        <w:t>ribution</w:t>
      </w:r>
      <w:r w:rsidR="006453BA" w:rsidRPr="00F63256">
        <w:rPr>
          <w:sz w:val="24"/>
          <w:szCs w:val="24"/>
        </w:rPr>
        <w:t xml:space="preserve"> Services</w:t>
      </w:r>
      <w:r w:rsidR="006453BA">
        <w:rPr>
          <w:sz w:val="24"/>
          <w:szCs w:val="24"/>
        </w:rPr>
        <w:t>’</w:t>
      </w:r>
      <w:r w:rsidR="006453BA" w:rsidRPr="00F63256">
        <w:rPr>
          <w:sz w:val="24"/>
          <w:szCs w:val="24"/>
        </w:rPr>
        <w:t xml:space="preserve"> confirm</w:t>
      </w:r>
      <w:r w:rsidR="006453BA">
        <w:rPr>
          <w:sz w:val="24"/>
          <w:szCs w:val="24"/>
        </w:rPr>
        <w:t>ation was received</w:t>
      </w:r>
      <w:r w:rsidR="006453BA" w:rsidRPr="00F63256">
        <w:rPr>
          <w:sz w:val="24"/>
          <w:szCs w:val="24"/>
        </w:rPr>
        <w:t xml:space="preserve">, </w:t>
      </w:r>
      <w:r w:rsidR="006453BA">
        <w:rPr>
          <w:sz w:val="24"/>
          <w:szCs w:val="24"/>
        </w:rPr>
        <w:t xml:space="preserve">the Equipment/Accounting </w:t>
      </w:r>
      <w:r w:rsidR="006453BA" w:rsidRPr="003D0F2F">
        <w:rPr>
          <w:sz w:val="24"/>
          <w:szCs w:val="24"/>
        </w:rPr>
        <w:t xml:space="preserve">Analyst </w:t>
      </w:r>
      <w:r w:rsidR="006453BA">
        <w:rPr>
          <w:sz w:val="24"/>
          <w:szCs w:val="24"/>
        </w:rPr>
        <w:t xml:space="preserve">separated the </w:t>
      </w:r>
      <w:r w:rsidR="006453BA" w:rsidRPr="00F63256">
        <w:rPr>
          <w:sz w:val="24"/>
          <w:szCs w:val="24"/>
        </w:rPr>
        <w:t>list</w:t>
      </w:r>
      <w:r w:rsidR="006453BA">
        <w:rPr>
          <w:sz w:val="24"/>
          <w:szCs w:val="24"/>
        </w:rPr>
        <w:t>ed EIMRs</w:t>
      </w:r>
      <w:r w:rsidR="006453BA" w:rsidRPr="00F63256">
        <w:rPr>
          <w:sz w:val="24"/>
          <w:szCs w:val="24"/>
        </w:rPr>
        <w:t xml:space="preserve"> by Org</w:t>
      </w:r>
      <w:r w:rsidR="006453BA">
        <w:rPr>
          <w:sz w:val="24"/>
          <w:szCs w:val="24"/>
        </w:rPr>
        <w:t xml:space="preserve">anization.  </w:t>
      </w:r>
    </w:p>
    <w:p w14:paraId="724B3F1E" w14:textId="77777777" w:rsidR="000736CB" w:rsidRPr="00037352" w:rsidRDefault="000736CB" w:rsidP="00654694">
      <w:pPr>
        <w:pStyle w:val="ListParagraph"/>
        <w:rPr>
          <w:sz w:val="24"/>
          <w:szCs w:val="24"/>
        </w:rPr>
      </w:pPr>
    </w:p>
    <w:p w14:paraId="4DED4DA5" w14:textId="7BA381EE" w:rsidR="000736CB" w:rsidRDefault="006453BA" w:rsidP="00037352">
      <w:pPr>
        <w:pStyle w:val="ListParagraph"/>
        <w:overflowPunct/>
        <w:autoSpaceDE/>
        <w:autoSpaceDN/>
        <w:adjustRightInd/>
        <w:spacing w:line="276" w:lineRule="auto"/>
        <w:ind w:left="1440"/>
        <w:contextualSpacing/>
        <w:textAlignment w:val="auto"/>
        <w:rPr>
          <w:sz w:val="24"/>
          <w:szCs w:val="24"/>
        </w:rPr>
      </w:pPr>
      <w:r>
        <w:rPr>
          <w:sz w:val="24"/>
          <w:szCs w:val="24"/>
        </w:rPr>
        <w:t>The lists included: (1) i</w:t>
      </w:r>
      <w:r w:rsidRPr="00F63256">
        <w:rPr>
          <w:sz w:val="24"/>
          <w:szCs w:val="24"/>
        </w:rPr>
        <w:t xml:space="preserve">f </w:t>
      </w:r>
      <w:r>
        <w:rPr>
          <w:sz w:val="24"/>
          <w:szCs w:val="24"/>
        </w:rPr>
        <w:t xml:space="preserve">the </w:t>
      </w:r>
      <w:r w:rsidRPr="00F63256">
        <w:rPr>
          <w:sz w:val="24"/>
          <w:szCs w:val="24"/>
        </w:rPr>
        <w:t>equipment’s primary fund source is a C</w:t>
      </w:r>
      <w:r w:rsidR="00313BF8">
        <w:rPr>
          <w:sz w:val="24"/>
          <w:szCs w:val="24"/>
        </w:rPr>
        <w:t xml:space="preserve">ontract </w:t>
      </w:r>
      <w:r w:rsidRPr="00F63256">
        <w:rPr>
          <w:sz w:val="24"/>
          <w:szCs w:val="24"/>
        </w:rPr>
        <w:t>&amp;</w:t>
      </w:r>
      <w:r w:rsidR="00313BF8">
        <w:rPr>
          <w:sz w:val="24"/>
          <w:szCs w:val="24"/>
        </w:rPr>
        <w:t xml:space="preserve"> </w:t>
      </w:r>
      <w:r w:rsidRPr="00F63256">
        <w:rPr>
          <w:sz w:val="24"/>
          <w:szCs w:val="24"/>
        </w:rPr>
        <w:t>G</w:t>
      </w:r>
      <w:r w:rsidR="00313BF8">
        <w:rPr>
          <w:sz w:val="24"/>
          <w:szCs w:val="24"/>
        </w:rPr>
        <w:t>rant (C&amp;G)</w:t>
      </w:r>
      <w:r w:rsidRPr="00F63256">
        <w:rPr>
          <w:sz w:val="24"/>
          <w:szCs w:val="24"/>
        </w:rPr>
        <w:t xml:space="preserve"> fund, </w:t>
      </w:r>
      <w:r>
        <w:rPr>
          <w:sz w:val="24"/>
          <w:szCs w:val="24"/>
        </w:rPr>
        <w:t>(2)</w:t>
      </w:r>
      <w:r w:rsidRPr="00F63256">
        <w:rPr>
          <w:sz w:val="24"/>
          <w:szCs w:val="24"/>
        </w:rPr>
        <w:t xml:space="preserve"> if UCR has title</w:t>
      </w:r>
      <w:r>
        <w:rPr>
          <w:sz w:val="24"/>
          <w:szCs w:val="24"/>
        </w:rPr>
        <w:t xml:space="preserve">, (3) </w:t>
      </w:r>
      <w:r w:rsidRPr="00F63256">
        <w:rPr>
          <w:sz w:val="24"/>
          <w:szCs w:val="24"/>
        </w:rPr>
        <w:t xml:space="preserve">the status of the </w:t>
      </w:r>
      <w:r>
        <w:rPr>
          <w:sz w:val="24"/>
          <w:szCs w:val="24"/>
        </w:rPr>
        <w:t>C&amp;G a</w:t>
      </w:r>
      <w:r w:rsidRPr="00F63256">
        <w:rPr>
          <w:sz w:val="24"/>
          <w:szCs w:val="24"/>
        </w:rPr>
        <w:t>ward (Open or Closed) and</w:t>
      </w:r>
      <w:r>
        <w:rPr>
          <w:sz w:val="24"/>
          <w:szCs w:val="24"/>
        </w:rPr>
        <w:t xml:space="preserve"> (4) </w:t>
      </w:r>
      <w:r w:rsidRPr="00F63256">
        <w:rPr>
          <w:sz w:val="24"/>
          <w:szCs w:val="24"/>
        </w:rPr>
        <w:t>note</w:t>
      </w:r>
      <w:r>
        <w:rPr>
          <w:sz w:val="24"/>
          <w:szCs w:val="24"/>
        </w:rPr>
        <w:t>d</w:t>
      </w:r>
      <w:r w:rsidRPr="00F63256">
        <w:rPr>
          <w:sz w:val="24"/>
          <w:szCs w:val="24"/>
        </w:rPr>
        <w:t xml:space="preserve"> if </w:t>
      </w:r>
      <w:r w:rsidR="000736CB">
        <w:rPr>
          <w:sz w:val="24"/>
          <w:szCs w:val="24"/>
        </w:rPr>
        <w:t xml:space="preserve">the </w:t>
      </w:r>
      <w:r w:rsidRPr="00F63256">
        <w:rPr>
          <w:sz w:val="24"/>
          <w:szCs w:val="24"/>
        </w:rPr>
        <w:t xml:space="preserve">items </w:t>
      </w:r>
      <w:r>
        <w:rPr>
          <w:sz w:val="24"/>
          <w:szCs w:val="24"/>
        </w:rPr>
        <w:t>were</w:t>
      </w:r>
      <w:r w:rsidRPr="00F63256">
        <w:rPr>
          <w:sz w:val="24"/>
          <w:szCs w:val="24"/>
        </w:rPr>
        <w:t xml:space="preserve"> fully depreciated.  </w:t>
      </w:r>
    </w:p>
    <w:p w14:paraId="730B07AD" w14:textId="77777777" w:rsidR="000736CB" w:rsidRDefault="000736CB" w:rsidP="00037352">
      <w:pPr>
        <w:pStyle w:val="ListParagraph"/>
        <w:overflowPunct/>
        <w:autoSpaceDE/>
        <w:autoSpaceDN/>
        <w:adjustRightInd/>
        <w:spacing w:line="276" w:lineRule="auto"/>
        <w:ind w:left="1440"/>
        <w:contextualSpacing/>
        <w:textAlignment w:val="auto"/>
        <w:rPr>
          <w:sz w:val="24"/>
          <w:szCs w:val="24"/>
        </w:rPr>
      </w:pPr>
    </w:p>
    <w:p w14:paraId="7800370B" w14:textId="59B33CC4" w:rsidR="006453BA" w:rsidRDefault="006453BA" w:rsidP="00037352">
      <w:pPr>
        <w:pStyle w:val="ListParagraph"/>
        <w:overflowPunct/>
        <w:autoSpaceDE/>
        <w:autoSpaceDN/>
        <w:adjustRightInd/>
        <w:spacing w:line="276" w:lineRule="auto"/>
        <w:ind w:left="1440"/>
        <w:contextualSpacing/>
        <w:textAlignment w:val="auto"/>
        <w:rPr>
          <w:sz w:val="24"/>
          <w:szCs w:val="24"/>
        </w:rPr>
      </w:pPr>
      <w:r>
        <w:rPr>
          <w:sz w:val="24"/>
          <w:szCs w:val="24"/>
        </w:rPr>
        <w:t>The Campus Controller</w:t>
      </w:r>
      <w:r w:rsidRPr="00F63256">
        <w:rPr>
          <w:sz w:val="24"/>
          <w:szCs w:val="24"/>
        </w:rPr>
        <w:t xml:space="preserve"> sen</w:t>
      </w:r>
      <w:r>
        <w:rPr>
          <w:sz w:val="24"/>
          <w:szCs w:val="24"/>
        </w:rPr>
        <w:t>t each</w:t>
      </w:r>
      <w:r w:rsidRPr="00F63256">
        <w:rPr>
          <w:sz w:val="24"/>
          <w:szCs w:val="24"/>
        </w:rPr>
        <w:t xml:space="preserve"> list to the </w:t>
      </w:r>
      <w:r w:rsidR="000736CB">
        <w:rPr>
          <w:sz w:val="24"/>
          <w:szCs w:val="24"/>
        </w:rPr>
        <w:t xml:space="preserve">respective </w:t>
      </w:r>
      <w:r w:rsidRPr="00F63256">
        <w:rPr>
          <w:sz w:val="24"/>
          <w:szCs w:val="24"/>
        </w:rPr>
        <w:t>Org</w:t>
      </w:r>
      <w:r>
        <w:rPr>
          <w:sz w:val="24"/>
          <w:szCs w:val="24"/>
        </w:rPr>
        <w:t>anizational</w:t>
      </w:r>
      <w:r w:rsidRPr="00F63256">
        <w:rPr>
          <w:sz w:val="24"/>
          <w:szCs w:val="24"/>
        </w:rPr>
        <w:t xml:space="preserve"> </w:t>
      </w:r>
      <w:r w:rsidR="00C662F2">
        <w:rPr>
          <w:sz w:val="24"/>
          <w:szCs w:val="24"/>
        </w:rPr>
        <w:t>Chief Financial Administrative Officers (</w:t>
      </w:r>
      <w:r w:rsidRPr="00F63256">
        <w:rPr>
          <w:sz w:val="24"/>
          <w:szCs w:val="24"/>
        </w:rPr>
        <w:t>CFAOs</w:t>
      </w:r>
      <w:r w:rsidR="00C662F2">
        <w:rPr>
          <w:sz w:val="24"/>
          <w:szCs w:val="24"/>
        </w:rPr>
        <w:t>)</w:t>
      </w:r>
      <w:r w:rsidRPr="00F63256">
        <w:rPr>
          <w:sz w:val="24"/>
          <w:szCs w:val="24"/>
        </w:rPr>
        <w:t xml:space="preserve"> to </w:t>
      </w:r>
      <w:r>
        <w:rPr>
          <w:sz w:val="24"/>
          <w:szCs w:val="24"/>
        </w:rPr>
        <w:t>obtain</w:t>
      </w:r>
      <w:r w:rsidRPr="00F63256">
        <w:rPr>
          <w:sz w:val="24"/>
          <w:szCs w:val="24"/>
        </w:rPr>
        <w:t xml:space="preserve"> approval from them </w:t>
      </w:r>
      <w:r>
        <w:rPr>
          <w:sz w:val="24"/>
          <w:szCs w:val="24"/>
        </w:rPr>
        <w:t>for the write</w:t>
      </w:r>
      <w:r w:rsidR="00313BF8">
        <w:rPr>
          <w:sz w:val="24"/>
          <w:szCs w:val="24"/>
        </w:rPr>
        <w:t>-</w:t>
      </w:r>
      <w:r>
        <w:rPr>
          <w:sz w:val="24"/>
          <w:szCs w:val="24"/>
        </w:rPr>
        <w:t>off of equipment</w:t>
      </w:r>
      <w:r w:rsidRPr="00F63256">
        <w:rPr>
          <w:sz w:val="24"/>
          <w:szCs w:val="24"/>
        </w:rPr>
        <w:t>.</w:t>
      </w:r>
      <w:r>
        <w:rPr>
          <w:sz w:val="24"/>
          <w:szCs w:val="24"/>
        </w:rPr>
        <w:t xml:space="preserve"> Once the approvals were received, the EIMRS were processed, and the equipment was written-off.</w:t>
      </w:r>
    </w:p>
    <w:p w14:paraId="144C928F" w14:textId="5D88F1C7" w:rsidR="000E6594" w:rsidRDefault="000E6594" w:rsidP="00037352">
      <w:pPr>
        <w:pStyle w:val="ListParagraph"/>
        <w:overflowPunct/>
        <w:autoSpaceDE/>
        <w:autoSpaceDN/>
        <w:adjustRightInd/>
        <w:spacing w:line="276" w:lineRule="auto"/>
        <w:ind w:left="1440"/>
        <w:contextualSpacing/>
        <w:textAlignment w:val="auto"/>
        <w:rPr>
          <w:sz w:val="24"/>
          <w:szCs w:val="24"/>
        </w:rPr>
      </w:pPr>
    </w:p>
    <w:p w14:paraId="69B03D40" w14:textId="365FC41D" w:rsidR="000E6594" w:rsidRPr="000E6594" w:rsidRDefault="000E6594" w:rsidP="00037352">
      <w:pPr>
        <w:pStyle w:val="ListParagraph"/>
        <w:overflowPunct/>
        <w:autoSpaceDE/>
        <w:autoSpaceDN/>
        <w:adjustRightInd/>
        <w:spacing w:line="276" w:lineRule="auto"/>
        <w:ind w:left="1440"/>
        <w:contextualSpacing/>
        <w:textAlignment w:val="auto"/>
        <w:rPr>
          <w:b/>
        </w:rPr>
      </w:pPr>
      <w:r w:rsidRPr="000E6594">
        <w:rPr>
          <w:b/>
          <w:sz w:val="24"/>
          <w:szCs w:val="24"/>
        </w:rPr>
        <w:t xml:space="preserve">Implemented. </w:t>
      </w:r>
    </w:p>
    <w:p w14:paraId="4D3C31A2" w14:textId="77777777" w:rsidR="00AF2D80" w:rsidRDefault="00AF2D80" w:rsidP="0062747D">
      <w:pPr>
        <w:pStyle w:val="NoSpacing"/>
        <w:tabs>
          <w:tab w:val="left" w:pos="1080"/>
        </w:tabs>
        <w:ind w:left="1080"/>
        <w:rPr>
          <w:b/>
          <w:sz w:val="24"/>
          <w:szCs w:val="24"/>
          <w:u w:val="single"/>
        </w:rPr>
      </w:pPr>
    </w:p>
    <w:p w14:paraId="57B12909" w14:textId="7D63AB64" w:rsidR="00944CEB" w:rsidRDefault="00061CD8" w:rsidP="00BB031E">
      <w:pPr>
        <w:pStyle w:val="NoSpacing"/>
        <w:numPr>
          <w:ilvl w:val="0"/>
          <w:numId w:val="43"/>
        </w:numPr>
        <w:tabs>
          <w:tab w:val="left" w:pos="1080"/>
        </w:tabs>
        <w:ind w:left="1080"/>
        <w:rPr>
          <w:b/>
          <w:sz w:val="24"/>
          <w:szCs w:val="24"/>
          <w:u w:val="single"/>
        </w:rPr>
      </w:pPr>
      <w:r>
        <w:rPr>
          <w:b/>
          <w:sz w:val="24"/>
          <w:szCs w:val="24"/>
          <w:u w:val="single"/>
        </w:rPr>
        <w:t xml:space="preserve">Completeness of </w:t>
      </w:r>
      <w:r w:rsidR="009B0FC7">
        <w:rPr>
          <w:b/>
          <w:sz w:val="24"/>
          <w:szCs w:val="24"/>
          <w:u w:val="single"/>
        </w:rPr>
        <w:t>Verifications</w:t>
      </w:r>
      <w:r>
        <w:rPr>
          <w:b/>
          <w:sz w:val="24"/>
          <w:szCs w:val="24"/>
          <w:u w:val="single"/>
        </w:rPr>
        <w:t>/Physical Counts</w:t>
      </w:r>
    </w:p>
    <w:p w14:paraId="42801D81" w14:textId="77777777" w:rsidR="00944CEB" w:rsidRDefault="00944CEB" w:rsidP="0062747D">
      <w:pPr>
        <w:pStyle w:val="NoSpacing"/>
        <w:tabs>
          <w:tab w:val="left" w:pos="1080"/>
        </w:tabs>
        <w:rPr>
          <w:b/>
          <w:sz w:val="24"/>
          <w:szCs w:val="24"/>
          <w:u w:val="single"/>
        </w:rPr>
      </w:pPr>
    </w:p>
    <w:p w14:paraId="680CA91B" w14:textId="77777777" w:rsidR="00061CD8" w:rsidRDefault="00061CD8" w:rsidP="00061CD8">
      <w:pPr>
        <w:pStyle w:val="ListParagraph"/>
        <w:overflowPunct/>
        <w:autoSpaceDE/>
        <w:autoSpaceDN/>
        <w:adjustRightInd/>
        <w:spacing w:line="276" w:lineRule="auto"/>
        <w:ind w:left="1080"/>
        <w:contextualSpacing/>
        <w:textAlignment w:val="auto"/>
        <w:rPr>
          <w:sz w:val="24"/>
          <w:szCs w:val="24"/>
        </w:rPr>
      </w:pPr>
      <w:r>
        <w:rPr>
          <w:sz w:val="24"/>
          <w:szCs w:val="24"/>
        </w:rPr>
        <w:t xml:space="preserve">Physical counts are to be completed every two years and verifications are to be made annually.  </w:t>
      </w:r>
    </w:p>
    <w:p w14:paraId="48C07282" w14:textId="77777777" w:rsidR="00061CD8" w:rsidRDefault="00061CD8" w:rsidP="00061CD8">
      <w:pPr>
        <w:pStyle w:val="ListParagraph"/>
        <w:spacing w:line="276" w:lineRule="auto"/>
        <w:ind w:left="1080"/>
        <w:rPr>
          <w:sz w:val="24"/>
          <w:szCs w:val="24"/>
        </w:rPr>
      </w:pPr>
    </w:p>
    <w:p w14:paraId="19F5CF2E" w14:textId="77777777" w:rsidR="00061CD8" w:rsidRDefault="00061CD8" w:rsidP="00061CD8">
      <w:pPr>
        <w:pStyle w:val="ListParagraph"/>
        <w:spacing w:line="276" w:lineRule="auto"/>
        <w:ind w:left="1080"/>
        <w:rPr>
          <w:sz w:val="24"/>
          <w:szCs w:val="24"/>
        </w:rPr>
      </w:pPr>
      <w:r>
        <w:rPr>
          <w:sz w:val="24"/>
          <w:szCs w:val="24"/>
        </w:rPr>
        <w:t>The following units were outstanding with their physical counts as of June 2019:</w:t>
      </w:r>
    </w:p>
    <w:p w14:paraId="0619C50C" w14:textId="77777777" w:rsidR="00061CD8" w:rsidRDefault="00061CD8" w:rsidP="00061CD8">
      <w:pPr>
        <w:pStyle w:val="ListParagraph"/>
        <w:spacing w:line="276" w:lineRule="auto"/>
        <w:ind w:left="1080"/>
        <w:rPr>
          <w:sz w:val="24"/>
          <w:szCs w:val="24"/>
        </w:rPr>
      </w:pPr>
    </w:p>
    <w:p w14:paraId="25A90CB7" w14:textId="35DA2E65" w:rsidR="00061CD8" w:rsidRPr="00EC0DFF" w:rsidRDefault="00061CD8" w:rsidP="00061CD8">
      <w:pPr>
        <w:pStyle w:val="ListParagraph"/>
        <w:spacing w:line="276" w:lineRule="auto"/>
        <w:ind w:left="1800"/>
        <w:rPr>
          <w:b/>
          <w:sz w:val="24"/>
          <w:szCs w:val="24"/>
        </w:rPr>
      </w:pPr>
      <w:r w:rsidRPr="00EC0DFF">
        <w:rPr>
          <w:b/>
          <w:sz w:val="24"/>
          <w:szCs w:val="24"/>
        </w:rPr>
        <w:t>Department</w:t>
      </w:r>
      <w:r w:rsidRPr="00EC0DFF">
        <w:rPr>
          <w:b/>
          <w:sz w:val="24"/>
          <w:szCs w:val="24"/>
        </w:rPr>
        <w:tab/>
      </w:r>
      <w:r w:rsidRPr="00EC0DFF">
        <w:rPr>
          <w:b/>
          <w:sz w:val="24"/>
          <w:szCs w:val="24"/>
        </w:rPr>
        <w:tab/>
      </w:r>
      <w:r w:rsidRPr="00EC0DFF">
        <w:rPr>
          <w:b/>
          <w:sz w:val="24"/>
          <w:szCs w:val="24"/>
        </w:rPr>
        <w:tab/>
        <w:t xml:space="preserve">    </w:t>
      </w:r>
      <w:r w:rsidR="00305D4E">
        <w:rPr>
          <w:b/>
          <w:sz w:val="24"/>
          <w:szCs w:val="24"/>
        </w:rPr>
        <w:tab/>
      </w:r>
      <w:r w:rsidR="00305D4E">
        <w:rPr>
          <w:b/>
          <w:sz w:val="24"/>
          <w:szCs w:val="24"/>
        </w:rPr>
        <w:tab/>
      </w:r>
      <w:r w:rsidRPr="00EC0DFF">
        <w:rPr>
          <w:b/>
          <w:sz w:val="24"/>
          <w:szCs w:val="24"/>
        </w:rPr>
        <w:t>Uncounted Assets</w:t>
      </w:r>
    </w:p>
    <w:p w14:paraId="61599A86" w14:textId="74D18F08" w:rsidR="00061CD8" w:rsidRDefault="00061CD8" w:rsidP="00061CD8">
      <w:pPr>
        <w:pStyle w:val="ListParagraph"/>
        <w:spacing w:line="276" w:lineRule="auto"/>
        <w:ind w:left="1800"/>
        <w:rPr>
          <w:sz w:val="24"/>
          <w:szCs w:val="24"/>
        </w:rPr>
      </w:pPr>
      <w:r>
        <w:rPr>
          <w:sz w:val="24"/>
          <w:szCs w:val="24"/>
        </w:rPr>
        <w:t xml:space="preserve">Earth and Planetary Sciences </w:t>
      </w:r>
      <w:r w:rsidR="000736CB">
        <w:rPr>
          <w:sz w:val="24"/>
          <w:szCs w:val="24"/>
        </w:rPr>
        <w:tab/>
      </w:r>
      <w:r w:rsidR="000736CB">
        <w:rPr>
          <w:sz w:val="24"/>
          <w:szCs w:val="24"/>
        </w:rPr>
        <w:tab/>
      </w:r>
      <w:r w:rsidR="00305D4E">
        <w:rPr>
          <w:sz w:val="24"/>
          <w:szCs w:val="24"/>
        </w:rPr>
        <w:tab/>
      </w:r>
      <w:r w:rsidR="00305D4E">
        <w:rPr>
          <w:sz w:val="24"/>
          <w:szCs w:val="24"/>
        </w:rPr>
        <w:tab/>
      </w:r>
      <w:r w:rsidR="000736CB">
        <w:rPr>
          <w:sz w:val="24"/>
          <w:szCs w:val="24"/>
        </w:rPr>
        <w:t xml:space="preserve">   </w:t>
      </w:r>
      <w:r>
        <w:rPr>
          <w:sz w:val="24"/>
          <w:szCs w:val="24"/>
        </w:rPr>
        <w:t>171</w:t>
      </w:r>
    </w:p>
    <w:p w14:paraId="458A02E9" w14:textId="4D62D84B" w:rsidR="00061CD8" w:rsidRDefault="00061CD8" w:rsidP="00061CD8">
      <w:pPr>
        <w:pStyle w:val="ListParagraph"/>
        <w:spacing w:line="276" w:lineRule="auto"/>
        <w:ind w:left="1800"/>
        <w:rPr>
          <w:sz w:val="24"/>
          <w:szCs w:val="24"/>
        </w:rPr>
      </w:pPr>
      <w:r>
        <w:rPr>
          <w:sz w:val="24"/>
          <w:szCs w:val="24"/>
        </w:rPr>
        <w:t>Physics and Astronomy</w:t>
      </w:r>
      <w:r>
        <w:rPr>
          <w:sz w:val="24"/>
          <w:szCs w:val="24"/>
        </w:rPr>
        <w:tab/>
      </w:r>
      <w:r>
        <w:rPr>
          <w:sz w:val="24"/>
          <w:szCs w:val="24"/>
        </w:rPr>
        <w:tab/>
      </w:r>
      <w:r>
        <w:rPr>
          <w:sz w:val="24"/>
          <w:szCs w:val="24"/>
        </w:rPr>
        <w:tab/>
      </w:r>
      <w:r w:rsidR="00305D4E">
        <w:rPr>
          <w:sz w:val="24"/>
          <w:szCs w:val="24"/>
        </w:rPr>
        <w:tab/>
      </w:r>
      <w:r w:rsidR="00305D4E">
        <w:rPr>
          <w:sz w:val="24"/>
          <w:szCs w:val="24"/>
        </w:rPr>
        <w:tab/>
      </w:r>
      <w:r>
        <w:rPr>
          <w:sz w:val="24"/>
          <w:szCs w:val="24"/>
        </w:rPr>
        <w:t xml:space="preserve">   329</w:t>
      </w:r>
    </w:p>
    <w:p w14:paraId="5A9E84A0" w14:textId="284EBAB0" w:rsidR="00061CD8" w:rsidRDefault="00061CD8" w:rsidP="00061CD8">
      <w:pPr>
        <w:pStyle w:val="ListParagraph"/>
        <w:spacing w:line="276" w:lineRule="auto"/>
        <w:ind w:left="1800"/>
        <w:rPr>
          <w:sz w:val="24"/>
          <w:szCs w:val="24"/>
        </w:rPr>
      </w:pPr>
      <w:r w:rsidRPr="00070E58">
        <w:rPr>
          <w:sz w:val="24"/>
          <w:szCs w:val="24"/>
        </w:rPr>
        <w:t>Evolution, Ecology &amp; Org</w:t>
      </w:r>
      <w:r w:rsidR="00305D4E">
        <w:rPr>
          <w:sz w:val="24"/>
          <w:szCs w:val="24"/>
        </w:rPr>
        <w:t>a</w:t>
      </w:r>
      <w:r w:rsidRPr="00070E58">
        <w:rPr>
          <w:sz w:val="24"/>
          <w:szCs w:val="24"/>
        </w:rPr>
        <w:t>n</w:t>
      </w:r>
      <w:r w:rsidR="00305D4E">
        <w:rPr>
          <w:sz w:val="24"/>
          <w:szCs w:val="24"/>
        </w:rPr>
        <w:t>i</w:t>
      </w:r>
      <w:r w:rsidRPr="00070E58">
        <w:rPr>
          <w:sz w:val="24"/>
          <w:szCs w:val="24"/>
        </w:rPr>
        <w:t>s</w:t>
      </w:r>
      <w:r w:rsidR="00305D4E">
        <w:rPr>
          <w:sz w:val="24"/>
          <w:szCs w:val="24"/>
        </w:rPr>
        <w:t>mal</w:t>
      </w:r>
      <w:r w:rsidRPr="00070E58">
        <w:rPr>
          <w:sz w:val="24"/>
          <w:szCs w:val="24"/>
        </w:rPr>
        <w:t xml:space="preserve"> Bio</w:t>
      </w:r>
      <w:r w:rsidR="00305D4E">
        <w:rPr>
          <w:sz w:val="24"/>
          <w:szCs w:val="24"/>
        </w:rPr>
        <w:t>logy</w:t>
      </w:r>
      <w:r>
        <w:rPr>
          <w:sz w:val="24"/>
          <w:szCs w:val="24"/>
        </w:rPr>
        <w:tab/>
      </w:r>
      <w:r>
        <w:rPr>
          <w:sz w:val="24"/>
          <w:szCs w:val="24"/>
        </w:rPr>
        <w:tab/>
        <w:t xml:space="preserve">   186</w:t>
      </w:r>
    </w:p>
    <w:p w14:paraId="0E52E21E" w14:textId="46149923" w:rsidR="00061CD8" w:rsidRDefault="00061CD8" w:rsidP="00061CD8">
      <w:pPr>
        <w:pStyle w:val="ListParagraph"/>
        <w:spacing w:line="276" w:lineRule="auto"/>
        <w:ind w:left="1800"/>
        <w:rPr>
          <w:sz w:val="24"/>
          <w:szCs w:val="24"/>
        </w:rPr>
      </w:pPr>
      <w:r w:rsidRPr="00070E58">
        <w:rPr>
          <w:sz w:val="24"/>
          <w:szCs w:val="24"/>
        </w:rPr>
        <w:t>Stem Cell Center</w:t>
      </w:r>
      <w:r>
        <w:rPr>
          <w:sz w:val="24"/>
          <w:szCs w:val="24"/>
        </w:rPr>
        <w:tab/>
      </w:r>
      <w:r>
        <w:rPr>
          <w:sz w:val="24"/>
          <w:szCs w:val="24"/>
        </w:rPr>
        <w:tab/>
      </w:r>
      <w:r>
        <w:rPr>
          <w:sz w:val="24"/>
          <w:szCs w:val="24"/>
        </w:rPr>
        <w:tab/>
      </w:r>
      <w:r>
        <w:rPr>
          <w:sz w:val="24"/>
          <w:szCs w:val="24"/>
        </w:rPr>
        <w:tab/>
        <w:t xml:space="preserve"> </w:t>
      </w:r>
      <w:r w:rsidR="00305D4E">
        <w:rPr>
          <w:sz w:val="24"/>
          <w:szCs w:val="24"/>
        </w:rPr>
        <w:tab/>
      </w:r>
      <w:r w:rsidR="00305D4E">
        <w:rPr>
          <w:sz w:val="24"/>
          <w:szCs w:val="24"/>
        </w:rPr>
        <w:tab/>
      </w:r>
      <w:r>
        <w:rPr>
          <w:sz w:val="24"/>
          <w:szCs w:val="24"/>
        </w:rPr>
        <w:t xml:space="preserve">    32</w:t>
      </w:r>
    </w:p>
    <w:p w14:paraId="1CB95345" w14:textId="2CB2B367" w:rsidR="00061CD8" w:rsidRDefault="00061CD8" w:rsidP="00061CD8">
      <w:pPr>
        <w:pStyle w:val="ListParagraph"/>
        <w:spacing w:line="276" w:lineRule="auto"/>
        <w:ind w:left="1800"/>
        <w:rPr>
          <w:sz w:val="24"/>
          <w:szCs w:val="24"/>
        </w:rPr>
      </w:pPr>
      <w:r>
        <w:rPr>
          <w:sz w:val="24"/>
          <w:szCs w:val="24"/>
        </w:rPr>
        <w:t>Environmental Sciences</w:t>
      </w:r>
      <w:r>
        <w:rPr>
          <w:sz w:val="24"/>
          <w:szCs w:val="24"/>
        </w:rPr>
        <w:tab/>
      </w:r>
      <w:r>
        <w:rPr>
          <w:sz w:val="24"/>
          <w:szCs w:val="24"/>
        </w:rPr>
        <w:tab/>
      </w:r>
      <w:r>
        <w:rPr>
          <w:sz w:val="24"/>
          <w:szCs w:val="24"/>
        </w:rPr>
        <w:tab/>
      </w:r>
      <w:r w:rsidR="00305D4E">
        <w:rPr>
          <w:sz w:val="24"/>
          <w:szCs w:val="24"/>
        </w:rPr>
        <w:tab/>
      </w:r>
      <w:r w:rsidR="00305D4E">
        <w:rPr>
          <w:sz w:val="24"/>
          <w:szCs w:val="24"/>
        </w:rPr>
        <w:tab/>
      </w:r>
      <w:r>
        <w:rPr>
          <w:sz w:val="24"/>
          <w:szCs w:val="24"/>
        </w:rPr>
        <w:t xml:space="preserve">   277</w:t>
      </w:r>
    </w:p>
    <w:p w14:paraId="0CBC44A7" w14:textId="20AE24CF" w:rsidR="00061CD8" w:rsidRDefault="00061CD8" w:rsidP="00061CD8">
      <w:pPr>
        <w:pStyle w:val="ListParagraph"/>
        <w:spacing w:line="276" w:lineRule="auto"/>
        <w:ind w:left="1800"/>
        <w:rPr>
          <w:sz w:val="24"/>
          <w:szCs w:val="24"/>
        </w:rPr>
      </w:pPr>
      <w:r>
        <w:rPr>
          <w:sz w:val="24"/>
          <w:szCs w:val="24"/>
        </w:rPr>
        <w:t>Molecular, Cell &amp; Systems Bio</w:t>
      </w:r>
      <w:r w:rsidR="00305D4E">
        <w:rPr>
          <w:sz w:val="24"/>
          <w:szCs w:val="24"/>
        </w:rPr>
        <w:t>logy</w:t>
      </w:r>
      <w:r>
        <w:rPr>
          <w:sz w:val="24"/>
          <w:szCs w:val="24"/>
        </w:rPr>
        <w:tab/>
      </w:r>
      <w:r w:rsidR="00305D4E">
        <w:rPr>
          <w:sz w:val="24"/>
          <w:szCs w:val="24"/>
        </w:rPr>
        <w:tab/>
      </w:r>
      <w:r w:rsidR="00305D4E">
        <w:rPr>
          <w:sz w:val="24"/>
          <w:szCs w:val="24"/>
        </w:rPr>
        <w:tab/>
      </w:r>
      <w:r>
        <w:rPr>
          <w:sz w:val="24"/>
          <w:szCs w:val="24"/>
        </w:rPr>
        <w:t xml:space="preserve">   338</w:t>
      </w:r>
    </w:p>
    <w:p w14:paraId="2DA27231" w14:textId="1482A562" w:rsidR="00061CD8" w:rsidRPr="00EC0DFF" w:rsidRDefault="00061CD8" w:rsidP="00061CD8">
      <w:pPr>
        <w:pStyle w:val="ListParagraph"/>
        <w:spacing w:line="276" w:lineRule="auto"/>
        <w:ind w:left="1800"/>
        <w:rPr>
          <w:b/>
          <w:sz w:val="24"/>
          <w:szCs w:val="24"/>
        </w:rPr>
      </w:pPr>
      <w:r>
        <w:rPr>
          <w:b/>
          <w:sz w:val="24"/>
          <w:szCs w:val="24"/>
        </w:rPr>
        <w:t>T</w:t>
      </w:r>
      <w:r w:rsidRPr="00EC0DFF">
        <w:rPr>
          <w:b/>
          <w:sz w:val="24"/>
          <w:szCs w:val="24"/>
        </w:rPr>
        <w:t>otal</w:t>
      </w:r>
      <w:r w:rsidRPr="00EC0DFF">
        <w:rPr>
          <w:b/>
          <w:sz w:val="24"/>
          <w:szCs w:val="24"/>
        </w:rPr>
        <w:tab/>
      </w:r>
      <w:r w:rsidRPr="00EC0DFF">
        <w:rPr>
          <w:b/>
          <w:sz w:val="24"/>
          <w:szCs w:val="24"/>
        </w:rPr>
        <w:tab/>
      </w:r>
      <w:r w:rsidRPr="00EC0DFF">
        <w:rPr>
          <w:b/>
          <w:sz w:val="24"/>
          <w:szCs w:val="24"/>
        </w:rPr>
        <w:tab/>
      </w:r>
      <w:r w:rsidRPr="00EC0DFF">
        <w:rPr>
          <w:b/>
          <w:sz w:val="24"/>
          <w:szCs w:val="24"/>
        </w:rPr>
        <w:tab/>
      </w:r>
      <w:r w:rsidRPr="00EC0DFF">
        <w:rPr>
          <w:b/>
          <w:sz w:val="24"/>
          <w:szCs w:val="24"/>
        </w:rPr>
        <w:tab/>
      </w:r>
      <w:r w:rsidR="00305D4E">
        <w:rPr>
          <w:b/>
          <w:sz w:val="24"/>
          <w:szCs w:val="24"/>
        </w:rPr>
        <w:tab/>
      </w:r>
      <w:r w:rsidR="00305D4E">
        <w:rPr>
          <w:b/>
          <w:sz w:val="24"/>
          <w:szCs w:val="24"/>
        </w:rPr>
        <w:tab/>
      </w:r>
      <w:r w:rsidRPr="00EC0DFF">
        <w:rPr>
          <w:b/>
          <w:sz w:val="24"/>
          <w:szCs w:val="24"/>
        </w:rPr>
        <w:t>1,333</w:t>
      </w:r>
    </w:p>
    <w:p w14:paraId="4C038C21" w14:textId="77777777" w:rsidR="00061CD8" w:rsidRDefault="00061CD8" w:rsidP="00061CD8">
      <w:pPr>
        <w:pStyle w:val="ListParagraph"/>
        <w:spacing w:line="276" w:lineRule="auto"/>
        <w:ind w:left="1080"/>
        <w:rPr>
          <w:sz w:val="24"/>
          <w:szCs w:val="24"/>
        </w:rPr>
      </w:pPr>
    </w:p>
    <w:p w14:paraId="3F23AF05" w14:textId="031D89CE" w:rsidR="00061CD8" w:rsidRPr="00EC0DFF" w:rsidRDefault="00061CD8" w:rsidP="00061CD8">
      <w:pPr>
        <w:pStyle w:val="ListParagraph"/>
        <w:spacing w:line="276" w:lineRule="auto"/>
        <w:ind w:left="1080"/>
        <w:rPr>
          <w:sz w:val="24"/>
          <w:szCs w:val="24"/>
        </w:rPr>
      </w:pPr>
      <w:r>
        <w:rPr>
          <w:sz w:val="24"/>
          <w:szCs w:val="24"/>
        </w:rPr>
        <w:t>One department, Physics, from the list above indicated that they had completed their physical counts on June 14, 2019, but w</w:t>
      </w:r>
      <w:r w:rsidR="000736CB">
        <w:rPr>
          <w:sz w:val="24"/>
          <w:szCs w:val="24"/>
        </w:rPr>
        <w:t>as</w:t>
      </w:r>
      <w:r>
        <w:rPr>
          <w:sz w:val="24"/>
          <w:szCs w:val="24"/>
        </w:rPr>
        <w:t xml:space="preserve"> unsure how to update the system.</w:t>
      </w:r>
      <w:r w:rsidR="00AB07AE">
        <w:rPr>
          <w:sz w:val="24"/>
          <w:szCs w:val="24"/>
        </w:rPr>
        <w:t xml:space="preserve"> </w:t>
      </w:r>
      <w:r>
        <w:rPr>
          <w:sz w:val="24"/>
          <w:szCs w:val="24"/>
        </w:rPr>
        <w:t xml:space="preserve"> The system showed that 100% of their assets w</w:t>
      </w:r>
      <w:r w:rsidR="000736CB">
        <w:rPr>
          <w:sz w:val="24"/>
          <w:szCs w:val="24"/>
        </w:rPr>
        <w:t>ere</w:t>
      </w:r>
      <w:r>
        <w:rPr>
          <w:sz w:val="24"/>
          <w:szCs w:val="24"/>
        </w:rPr>
        <w:t xml:space="preserve"> not counted by F</w:t>
      </w:r>
      <w:r w:rsidR="00313BF8">
        <w:rPr>
          <w:sz w:val="24"/>
          <w:szCs w:val="24"/>
        </w:rPr>
        <w:t xml:space="preserve">iscal </w:t>
      </w:r>
      <w:r>
        <w:rPr>
          <w:sz w:val="24"/>
          <w:szCs w:val="24"/>
        </w:rPr>
        <w:t>Y</w:t>
      </w:r>
      <w:r w:rsidR="00313BF8">
        <w:rPr>
          <w:sz w:val="24"/>
          <w:szCs w:val="24"/>
        </w:rPr>
        <w:t xml:space="preserve">ear </w:t>
      </w:r>
      <w:r>
        <w:rPr>
          <w:sz w:val="24"/>
          <w:szCs w:val="24"/>
        </w:rPr>
        <w:t>E</w:t>
      </w:r>
      <w:r w:rsidR="00313BF8">
        <w:rPr>
          <w:sz w:val="24"/>
          <w:szCs w:val="24"/>
        </w:rPr>
        <w:t>nd (FYE)</w:t>
      </w:r>
      <w:r>
        <w:rPr>
          <w:sz w:val="24"/>
          <w:szCs w:val="24"/>
        </w:rPr>
        <w:t xml:space="preserve">, but we </w:t>
      </w:r>
      <w:r w:rsidR="000736CB">
        <w:rPr>
          <w:sz w:val="24"/>
          <w:szCs w:val="24"/>
        </w:rPr>
        <w:t xml:space="preserve">observed </w:t>
      </w:r>
      <w:r>
        <w:rPr>
          <w:sz w:val="24"/>
          <w:szCs w:val="24"/>
        </w:rPr>
        <w:t xml:space="preserve">some of the physical counts with Physics </w:t>
      </w:r>
      <w:r w:rsidR="00781509">
        <w:rPr>
          <w:sz w:val="24"/>
          <w:szCs w:val="24"/>
        </w:rPr>
        <w:t xml:space="preserve">representatives </w:t>
      </w:r>
      <w:r>
        <w:rPr>
          <w:sz w:val="24"/>
          <w:szCs w:val="24"/>
        </w:rPr>
        <w:t xml:space="preserve">so we know </w:t>
      </w:r>
      <w:r w:rsidR="00781509">
        <w:rPr>
          <w:sz w:val="24"/>
          <w:szCs w:val="24"/>
        </w:rPr>
        <w:t xml:space="preserve">that </w:t>
      </w:r>
      <w:r>
        <w:rPr>
          <w:sz w:val="24"/>
          <w:szCs w:val="24"/>
        </w:rPr>
        <w:t xml:space="preserve">they counted at least what we counted.  </w:t>
      </w:r>
      <w:r w:rsidRPr="00EC0DFF">
        <w:rPr>
          <w:sz w:val="24"/>
          <w:szCs w:val="24"/>
        </w:rPr>
        <w:t xml:space="preserve">Accounting </w:t>
      </w:r>
      <w:r w:rsidR="00C12692">
        <w:rPr>
          <w:sz w:val="24"/>
          <w:szCs w:val="24"/>
        </w:rPr>
        <w:t>Office</w:t>
      </w:r>
      <w:r w:rsidRPr="00EC0DFF">
        <w:rPr>
          <w:sz w:val="24"/>
          <w:szCs w:val="24"/>
        </w:rPr>
        <w:t xml:space="preserve"> noted that because 16 of their assets were added after the physical verification was completed, it continued to show that the physical verification was overdue. </w:t>
      </w:r>
      <w:r>
        <w:rPr>
          <w:sz w:val="24"/>
          <w:szCs w:val="24"/>
        </w:rPr>
        <w:t xml:space="preserve"> </w:t>
      </w:r>
      <w:r w:rsidRPr="00EC0DFF">
        <w:rPr>
          <w:sz w:val="24"/>
          <w:szCs w:val="24"/>
        </w:rPr>
        <w:t xml:space="preserve">As of August 20, 2019, Physics had updated the 16 </w:t>
      </w:r>
      <w:r w:rsidRPr="00EC0DFF">
        <w:rPr>
          <w:sz w:val="24"/>
          <w:szCs w:val="24"/>
        </w:rPr>
        <w:lastRenderedPageBreak/>
        <w:t>assets with the required data and Accounting’s Equipment Analyst noticed that the system showed that the verification was completed.</w:t>
      </w:r>
      <w:r>
        <w:rPr>
          <w:sz w:val="24"/>
          <w:szCs w:val="24"/>
        </w:rPr>
        <w:t xml:space="preserve"> </w:t>
      </w:r>
    </w:p>
    <w:p w14:paraId="56FE3545" w14:textId="77777777" w:rsidR="00061CD8" w:rsidRDefault="00061CD8" w:rsidP="00061CD8">
      <w:pPr>
        <w:pStyle w:val="ListParagraph"/>
        <w:spacing w:line="276" w:lineRule="auto"/>
        <w:ind w:left="1080"/>
        <w:rPr>
          <w:sz w:val="24"/>
          <w:szCs w:val="24"/>
        </w:rPr>
      </w:pPr>
    </w:p>
    <w:p w14:paraId="6D573634" w14:textId="295C18D8" w:rsidR="00061CD8" w:rsidRPr="00480069" w:rsidRDefault="00061CD8" w:rsidP="00480069">
      <w:pPr>
        <w:pStyle w:val="ListParagraph"/>
        <w:spacing w:line="276" w:lineRule="auto"/>
        <w:ind w:left="1080"/>
      </w:pPr>
      <w:r>
        <w:rPr>
          <w:sz w:val="24"/>
          <w:szCs w:val="24"/>
        </w:rPr>
        <w:t xml:space="preserve">The following units </w:t>
      </w:r>
      <w:r w:rsidR="00674FCE">
        <w:rPr>
          <w:sz w:val="24"/>
          <w:szCs w:val="24"/>
        </w:rPr>
        <w:t>had not completed</w:t>
      </w:r>
      <w:r>
        <w:rPr>
          <w:sz w:val="24"/>
          <w:szCs w:val="24"/>
        </w:rPr>
        <w:t xml:space="preserve"> verifications for 10 or more items as of June 30, 2019 as follows: </w:t>
      </w:r>
    </w:p>
    <w:p w14:paraId="5DAA9E3D" w14:textId="4D31EEE2" w:rsidR="00E86AA9" w:rsidRPr="00480069" w:rsidRDefault="00E86AA9" w:rsidP="00480069">
      <w:pPr>
        <w:spacing w:line="276" w:lineRule="auto"/>
        <w:rPr>
          <w:sz w:val="24"/>
          <w:szCs w:val="24"/>
        </w:rPr>
      </w:pPr>
    </w:p>
    <w:p w14:paraId="1103A739" w14:textId="592D405C" w:rsidR="00E86AA9" w:rsidRDefault="00E86AA9" w:rsidP="00E86AA9">
      <w:pPr>
        <w:pStyle w:val="ListParagraph"/>
        <w:spacing w:line="276" w:lineRule="auto"/>
        <w:ind w:left="1440"/>
        <w:rPr>
          <w:sz w:val="24"/>
          <w:szCs w:val="24"/>
        </w:rPr>
      </w:pPr>
      <w:r w:rsidRPr="00E86AA9">
        <w:rPr>
          <w:noProof/>
        </w:rPr>
        <w:drawing>
          <wp:inline distT="0" distB="0" distL="0" distR="0" wp14:anchorId="38291EB9" wp14:editId="0992A0BE">
            <wp:extent cx="3816350" cy="44323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6350" cy="4432300"/>
                    </a:xfrm>
                    <a:prstGeom prst="rect">
                      <a:avLst/>
                    </a:prstGeom>
                    <a:noFill/>
                    <a:ln>
                      <a:noFill/>
                    </a:ln>
                  </pic:spPr>
                </pic:pic>
              </a:graphicData>
            </a:graphic>
          </wp:inline>
        </w:drawing>
      </w:r>
    </w:p>
    <w:p w14:paraId="0D0F1B5E" w14:textId="77777777" w:rsidR="00061CD8" w:rsidRDefault="00061CD8" w:rsidP="00061CD8">
      <w:pPr>
        <w:spacing w:line="276" w:lineRule="auto"/>
        <w:ind w:left="1080"/>
        <w:rPr>
          <w:sz w:val="24"/>
          <w:szCs w:val="24"/>
        </w:rPr>
      </w:pPr>
    </w:p>
    <w:p w14:paraId="2E5053C3" w14:textId="71685751" w:rsidR="00061CD8" w:rsidRPr="001C5DDC" w:rsidRDefault="00061CD8" w:rsidP="00037352">
      <w:pPr>
        <w:ind w:left="720" w:firstLine="360"/>
        <w:rPr>
          <w:b/>
          <w:sz w:val="24"/>
          <w:szCs w:val="24"/>
        </w:rPr>
      </w:pPr>
      <w:r w:rsidRPr="001C5DDC">
        <w:rPr>
          <w:b/>
          <w:sz w:val="24"/>
          <w:szCs w:val="24"/>
        </w:rPr>
        <w:t xml:space="preserve">Recommendations to Accounting </w:t>
      </w:r>
      <w:r w:rsidR="00C12692">
        <w:rPr>
          <w:b/>
          <w:sz w:val="24"/>
          <w:szCs w:val="24"/>
        </w:rPr>
        <w:t>Office</w:t>
      </w:r>
      <w:r w:rsidRPr="001C5DDC">
        <w:rPr>
          <w:b/>
          <w:sz w:val="24"/>
          <w:szCs w:val="24"/>
        </w:rPr>
        <w:t xml:space="preserve">: </w:t>
      </w:r>
    </w:p>
    <w:p w14:paraId="5AAA1D6E" w14:textId="77777777" w:rsidR="00061CD8" w:rsidRDefault="00061CD8" w:rsidP="00061CD8">
      <w:pPr>
        <w:pStyle w:val="ListParagraph"/>
        <w:ind w:left="1080"/>
        <w:rPr>
          <w:sz w:val="24"/>
          <w:szCs w:val="24"/>
        </w:rPr>
      </w:pPr>
    </w:p>
    <w:p w14:paraId="560ACCB6" w14:textId="4C17015B" w:rsidR="00061CD8" w:rsidRDefault="00061CD8" w:rsidP="00037352">
      <w:pPr>
        <w:spacing w:line="276" w:lineRule="auto"/>
        <w:ind w:left="1080"/>
        <w:rPr>
          <w:sz w:val="24"/>
          <w:szCs w:val="24"/>
        </w:rPr>
      </w:pPr>
      <w:r>
        <w:rPr>
          <w:sz w:val="24"/>
          <w:szCs w:val="24"/>
        </w:rPr>
        <w:t xml:space="preserve">Accounting should </w:t>
      </w:r>
      <w:r w:rsidR="00781509">
        <w:rPr>
          <w:sz w:val="24"/>
          <w:szCs w:val="24"/>
        </w:rPr>
        <w:t xml:space="preserve">ensure that </w:t>
      </w:r>
      <w:r>
        <w:rPr>
          <w:sz w:val="24"/>
          <w:szCs w:val="24"/>
        </w:rPr>
        <w:t>physical counts are completed every two years and verifications annually.  Any</w:t>
      </w:r>
      <w:r w:rsidR="00835629">
        <w:rPr>
          <w:sz w:val="24"/>
          <w:szCs w:val="24"/>
        </w:rPr>
        <w:t xml:space="preserve"> counts</w:t>
      </w:r>
      <w:r>
        <w:rPr>
          <w:sz w:val="24"/>
          <w:szCs w:val="24"/>
        </w:rPr>
        <w:t xml:space="preserve"> that are not completed in a timely manner should be escalated for </w:t>
      </w:r>
      <w:r w:rsidR="00835629">
        <w:rPr>
          <w:sz w:val="24"/>
          <w:szCs w:val="24"/>
        </w:rPr>
        <w:t xml:space="preserve">management </w:t>
      </w:r>
      <w:r>
        <w:rPr>
          <w:sz w:val="24"/>
          <w:szCs w:val="24"/>
        </w:rPr>
        <w:t xml:space="preserve">action.  </w:t>
      </w:r>
    </w:p>
    <w:p w14:paraId="775C42FF" w14:textId="77777777" w:rsidR="00061CD8" w:rsidRDefault="00061CD8" w:rsidP="00061CD8">
      <w:pPr>
        <w:spacing w:line="276" w:lineRule="auto"/>
        <w:ind w:left="720"/>
        <w:rPr>
          <w:sz w:val="24"/>
          <w:szCs w:val="24"/>
        </w:rPr>
      </w:pPr>
    </w:p>
    <w:p w14:paraId="6F982F8E" w14:textId="299BDC99" w:rsidR="00061CD8" w:rsidRDefault="00B651CE" w:rsidP="00061CD8">
      <w:pPr>
        <w:pStyle w:val="NoSpacing"/>
        <w:tabs>
          <w:tab w:val="left" w:pos="1080"/>
        </w:tabs>
        <w:ind w:left="720"/>
        <w:rPr>
          <w:sz w:val="24"/>
          <w:szCs w:val="24"/>
        </w:rPr>
      </w:pPr>
      <w:r>
        <w:rPr>
          <w:b/>
          <w:sz w:val="24"/>
          <w:szCs w:val="24"/>
        </w:rPr>
        <w:tab/>
      </w:r>
      <w:r w:rsidR="00061CD8" w:rsidRPr="006203AD">
        <w:rPr>
          <w:b/>
          <w:sz w:val="24"/>
          <w:szCs w:val="24"/>
        </w:rPr>
        <w:t xml:space="preserve">Management Response/Corrective Action </w:t>
      </w:r>
      <w:r w:rsidR="00061CD8">
        <w:rPr>
          <w:b/>
          <w:sz w:val="24"/>
          <w:szCs w:val="24"/>
        </w:rPr>
        <w:t xml:space="preserve">– Accounting </w:t>
      </w:r>
      <w:r w:rsidR="00C12692">
        <w:rPr>
          <w:b/>
          <w:sz w:val="24"/>
          <w:szCs w:val="24"/>
        </w:rPr>
        <w:t>Office</w:t>
      </w:r>
    </w:p>
    <w:p w14:paraId="3C653DA4" w14:textId="77777777" w:rsidR="00061CD8" w:rsidRDefault="00061CD8" w:rsidP="00061CD8">
      <w:pPr>
        <w:pStyle w:val="NoSpacing"/>
        <w:ind w:left="720"/>
        <w:rPr>
          <w:b/>
          <w:sz w:val="24"/>
          <w:szCs w:val="24"/>
        </w:rPr>
      </w:pPr>
    </w:p>
    <w:p w14:paraId="2A68B5C8" w14:textId="6123098C" w:rsidR="00061CD8" w:rsidRDefault="00061CD8" w:rsidP="00037352">
      <w:pPr>
        <w:spacing w:line="276" w:lineRule="auto"/>
        <w:ind w:left="1080"/>
        <w:rPr>
          <w:sz w:val="24"/>
          <w:szCs w:val="24"/>
        </w:rPr>
      </w:pPr>
      <w:r w:rsidRPr="00061CD8">
        <w:rPr>
          <w:sz w:val="24"/>
          <w:szCs w:val="24"/>
        </w:rPr>
        <w:t>For future annual verifications, Accounting will notify the department custodians to begin the process in March in order to give them enough time to complete it by the May 31</w:t>
      </w:r>
      <w:r w:rsidRPr="00061CD8">
        <w:rPr>
          <w:sz w:val="24"/>
          <w:szCs w:val="24"/>
          <w:vertAlign w:val="superscript"/>
        </w:rPr>
        <w:t>st</w:t>
      </w:r>
      <w:r w:rsidRPr="00061CD8">
        <w:rPr>
          <w:sz w:val="24"/>
          <w:szCs w:val="24"/>
        </w:rPr>
        <w:t xml:space="preserve"> deadline.  Accounting will monitor the status of annual and physical inventory verifications throughout April and May.  Reminder notices will be sent out periodically, and the Accounting/Equipment Analyst will follow up with individual departments as necessary to ensure </w:t>
      </w:r>
      <w:r w:rsidRPr="00061CD8">
        <w:rPr>
          <w:sz w:val="24"/>
          <w:szCs w:val="24"/>
        </w:rPr>
        <w:lastRenderedPageBreak/>
        <w:t>verifications are completed by the due date, and if necessary, escalate it to the Org</w:t>
      </w:r>
      <w:r w:rsidR="00A27C28">
        <w:rPr>
          <w:sz w:val="24"/>
          <w:szCs w:val="24"/>
        </w:rPr>
        <w:t>anizational</w:t>
      </w:r>
      <w:r w:rsidRPr="00061CD8">
        <w:rPr>
          <w:sz w:val="24"/>
          <w:szCs w:val="24"/>
        </w:rPr>
        <w:t xml:space="preserve"> CFAO for action.</w:t>
      </w:r>
      <w:r w:rsidR="00405C59">
        <w:rPr>
          <w:sz w:val="24"/>
          <w:szCs w:val="24"/>
        </w:rPr>
        <w:t xml:space="preserve">  COVID-19 Note: With the campus closure</w:t>
      </w:r>
      <w:r w:rsidR="00F94EB5">
        <w:rPr>
          <w:sz w:val="24"/>
          <w:szCs w:val="24"/>
        </w:rPr>
        <w:t xml:space="preserve">, </w:t>
      </w:r>
      <w:r w:rsidR="00405C59">
        <w:rPr>
          <w:sz w:val="24"/>
          <w:szCs w:val="24"/>
        </w:rPr>
        <w:t>physical inventories were not possible.</w:t>
      </w:r>
      <w:r w:rsidR="00112E9E">
        <w:rPr>
          <w:sz w:val="24"/>
          <w:szCs w:val="24"/>
        </w:rPr>
        <w:t xml:space="preserve"> </w:t>
      </w:r>
      <w:r w:rsidR="00405C59">
        <w:rPr>
          <w:sz w:val="24"/>
          <w:szCs w:val="24"/>
        </w:rPr>
        <w:t xml:space="preserve"> Office of the President requested an exception from </w:t>
      </w:r>
      <w:r w:rsidR="001C43C1">
        <w:rPr>
          <w:sz w:val="24"/>
          <w:szCs w:val="24"/>
        </w:rPr>
        <w:t>H</w:t>
      </w:r>
      <w:r w:rsidR="00A27C28">
        <w:rPr>
          <w:sz w:val="24"/>
          <w:szCs w:val="24"/>
        </w:rPr>
        <w:t xml:space="preserve">ealth &amp; </w:t>
      </w:r>
      <w:r w:rsidR="001C43C1">
        <w:rPr>
          <w:sz w:val="24"/>
          <w:szCs w:val="24"/>
        </w:rPr>
        <w:t>H</w:t>
      </w:r>
      <w:r w:rsidR="00A27C28">
        <w:rPr>
          <w:sz w:val="24"/>
          <w:szCs w:val="24"/>
        </w:rPr>
        <w:t xml:space="preserve">uman </w:t>
      </w:r>
      <w:r w:rsidR="001C43C1">
        <w:rPr>
          <w:sz w:val="24"/>
          <w:szCs w:val="24"/>
        </w:rPr>
        <w:t>S</w:t>
      </w:r>
      <w:r w:rsidR="00A27C28">
        <w:rPr>
          <w:sz w:val="24"/>
          <w:szCs w:val="24"/>
        </w:rPr>
        <w:t>ervices</w:t>
      </w:r>
      <w:r w:rsidR="001C43C1">
        <w:rPr>
          <w:sz w:val="24"/>
          <w:szCs w:val="24"/>
        </w:rPr>
        <w:t xml:space="preserve"> to delay physical inventories.</w:t>
      </w:r>
    </w:p>
    <w:p w14:paraId="08159268" w14:textId="0F77E401" w:rsidR="000E6594" w:rsidRDefault="000E6594" w:rsidP="00037352">
      <w:pPr>
        <w:spacing w:line="276" w:lineRule="auto"/>
        <w:ind w:left="1080"/>
        <w:rPr>
          <w:sz w:val="24"/>
          <w:szCs w:val="24"/>
        </w:rPr>
      </w:pPr>
    </w:p>
    <w:p w14:paraId="0572BA81" w14:textId="4D0E9503" w:rsidR="000E6594" w:rsidRPr="000E6594" w:rsidRDefault="000E6594" w:rsidP="00037352">
      <w:pPr>
        <w:spacing w:line="276" w:lineRule="auto"/>
        <w:ind w:left="1080"/>
        <w:rPr>
          <w:b/>
          <w:sz w:val="24"/>
          <w:szCs w:val="24"/>
        </w:rPr>
      </w:pPr>
      <w:r w:rsidRPr="000E6594">
        <w:rPr>
          <w:b/>
          <w:sz w:val="24"/>
          <w:szCs w:val="24"/>
        </w:rPr>
        <w:t xml:space="preserve">Implemented. </w:t>
      </w:r>
    </w:p>
    <w:p w14:paraId="00E4277A" w14:textId="77777777" w:rsidR="00061CD8" w:rsidRPr="00BB031E" w:rsidRDefault="00061CD8" w:rsidP="0062747D">
      <w:pPr>
        <w:pStyle w:val="NoSpacing"/>
        <w:tabs>
          <w:tab w:val="left" w:pos="1080"/>
        </w:tabs>
        <w:rPr>
          <w:b/>
          <w:sz w:val="24"/>
          <w:szCs w:val="24"/>
          <w:u w:val="single"/>
        </w:rPr>
      </w:pPr>
    </w:p>
    <w:p w14:paraId="1458CC01" w14:textId="78C67900" w:rsidR="00D16F23" w:rsidRDefault="00672EEE" w:rsidP="00EF14C3">
      <w:pPr>
        <w:pStyle w:val="NoSpacing"/>
        <w:numPr>
          <w:ilvl w:val="0"/>
          <w:numId w:val="43"/>
        </w:numPr>
        <w:tabs>
          <w:tab w:val="left" w:pos="1080"/>
        </w:tabs>
        <w:ind w:left="1080"/>
        <w:rPr>
          <w:b/>
          <w:sz w:val="24"/>
          <w:szCs w:val="24"/>
          <w:u w:val="single"/>
        </w:rPr>
      </w:pPr>
      <w:r>
        <w:rPr>
          <w:b/>
          <w:sz w:val="24"/>
          <w:szCs w:val="24"/>
          <w:u w:val="single"/>
        </w:rPr>
        <w:t>AMS Limitations</w:t>
      </w:r>
    </w:p>
    <w:p w14:paraId="41846709" w14:textId="5F26404B" w:rsidR="00D16F23" w:rsidRDefault="00D16F23" w:rsidP="0062747D">
      <w:pPr>
        <w:pStyle w:val="NoSpacing"/>
        <w:tabs>
          <w:tab w:val="left" w:pos="1080"/>
        </w:tabs>
        <w:ind w:left="1080"/>
        <w:rPr>
          <w:b/>
          <w:sz w:val="24"/>
          <w:szCs w:val="24"/>
          <w:u w:val="single"/>
        </w:rPr>
      </w:pPr>
    </w:p>
    <w:p w14:paraId="4DBB264A" w14:textId="77777777" w:rsidR="00792E7D" w:rsidRDefault="001F6672" w:rsidP="00037352">
      <w:pPr>
        <w:pStyle w:val="ListParagraph"/>
        <w:overflowPunct/>
        <w:autoSpaceDE/>
        <w:autoSpaceDN/>
        <w:adjustRightInd/>
        <w:spacing w:line="276" w:lineRule="auto"/>
        <w:ind w:left="1080"/>
        <w:contextualSpacing/>
        <w:textAlignment w:val="auto"/>
        <w:rPr>
          <w:sz w:val="24"/>
          <w:szCs w:val="24"/>
        </w:rPr>
      </w:pPr>
      <w:r>
        <w:rPr>
          <w:sz w:val="24"/>
          <w:szCs w:val="24"/>
        </w:rPr>
        <w:t>AMS</w:t>
      </w:r>
      <w:r w:rsidR="00672EEE">
        <w:rPr>
          <w:sz w:val="24"/>
          <w:szCs w:val="24"/>
        </w:rPr>
        <w:t xml:space="preserve"> is an in-house developed system that was rushed to completion so that the legacy EMS and the mainframe on which that </w:t>
      </w:r>
      <w:r w:rsidR="00AB07AE">
        <w:rPr>
          <w:sz w:val="24"/>
          <w:szCs w:val="24"/>
        </w:rPr>
        <w:t xml:space="preserve">application </w:t>
      </w:r>
      <w:r w:rsidR="00672EEE">
        <w:rPr>
          <w:sz w:val="24"/>
          <w:szCs w:val="24"/>
        </w:rPr>
        <w:t>ran could be retired.  Because of limited resources and time constraints</w:t>
      </w:r>
      <w:r>
        <w:rPr>
          <w:sz w:val="24"/>
          <w:szCs w:val="24"/>
        </w:rPr>
        <w:t>,</w:t>
      </w:r>
      <w:r w:rsidR="00672EEE">
        <w:rPr>
          <w:sz w:val="24"/>
          <w:szCs w:val="24"/>
        </w:rPr>
        <w:t xml:space="preserve"> </w:t>
      </w:r>
      <w:r>
        <w:rPr>
          <w:sz w:val="24"/>
          <w:szCs w:val="24"/>
        </w:rPr>
        <w:t>there are</w:t>
      </w:r>
      <w:r w:rsidR="00672EEE">
        <w:rPr>
          <w:sz w:val="24"/>
          <w:szCs w:val="24"/>
        </w:rPr>
        <w:t xml:space="preserve"> </w:t>
      </w:r>
      <w:r w:rsidR="0026242D">
        <w:rPr>
          <w:sz w:val="24"/>
          <w:szCs w:val="24"/>
        </w:rPr>
        <w:t xml:space="preserve">vital </w:t>
      </w:r>
      <w:r w:rsidR="00672EEE">
        <w:rPr>
          <w:sz w:val="24"/>
          <w:szCs w:val="24"/>
        </w:rPr>
        <w:t xml:space="preserve">features </w:t>
      </w:r>
      <w:r>
        <w:rPr>
          <w:sz w:val="24"/>
          <w:szCs w:val="24"/>
        </w:rPr>
        <w:t xml:space="preserve">not available </w:t>
      </w:r>
      <w:r w:rsidR="0026242D">
        <w:rPr>
          <w:sz w:val="24"/>
          <w:szCs w:val="24"/>
        </w:rPr>
        <w:t>in the AMS such as</w:t>
      </w:r>
      <w:r w:rsidR="00672EEE">
        <w:rPr>
          <w:sz w:val="24"/>
          <w:szCs w:val="24"/>
        </w:rPr>
        <w:t xml:space="preserve">: interfaces from purchasing and back to the General Ledger for acquisitions, adjustments and disposals; integrity and other standard reports and inquiry/query features.  As an example, </w:t>
      </w:r>
      <w:r w:rsidR="0026242D">
        <w:rPr>
          <w:sz w:val="24"/>
          <w:szCs w:val="24"/>
        </w:rPr>
        <w:t>an</w:t>
      </w:r>
      <w:r w:rsidR="00672EEE">
        <w:rPr>
          <w:sz w:val="24"/>
          <w:szCs w:val="24"/>
        </w:rPr>
        <w:t xml:space="preserve"> ‘as of date’ reporting (i.e. a report as of fiscal year end any</w:t>
      </w:r>
      <w:r w:rsidR="0026242D">
        <w:rPr>
          <w:sz w:val="24"/>
          <w:szCs w:val="24"/>
        </w:rPr>
        <w:t xml:space="preserve"> </w:t>
      </w:r>
      <w:r w:rsidR="00672EEE">
        <w:rPr>
          <w:sz w:val="24"/>
          <w:szCs w:val="24"/>
        </w:rPr>
        <w:t>time after that fiscal year end)</w:t>
      </w:r>
      <w:r w:rsidR="0026242D">
        <w:rPr>
          <w:sz w:val="24"/>
          <w:szCs w:val="24"/>
        </w:rPr>
        <w:t xml:space="preserve"> is not available</w:t>
      </w:r>
      <w:r w:rsidR="00672EEE">
        <w:rPr>
          <w:sz w:val="24"/>
          <w:szCs w:val="24"/>
        </w:rPr>
        <w:t xml:space="preserve">.  </w:t>
      </w:r>
    </w:p>
    <w:p w14:paraId="45CC7A70" w14:textId="77777777" w:rsidR="00792E7D" w:rsidRDefault="00792E7D" w:rsidP="00037352">
      <w:pPr>
        <w:pStyle w:val="ListParagraph"/>
        <w:overflowPunct/>
        <w:autoSpaceDE/>
        <w:autoSpaceDN/>
        <w:adjustRightInd/>
        <w:spacing w:line="276" w:lineRule="auto"/>
        <w:ind w:left="1080"/>
        <w:contextualSpacing/>
        <w:textAlignment w:val="auto"/>
        <w:rPr>
          <w:sz w:val="24"/>
          <w:szCs w:val="24"/>
        </w:rPr>
      </w:pPr>
    </w:p>
    <w:p w14:paraId="7BEF65A3" w14:textId="60885AE8" w:rsidR="00672EEE" w:rsidRDefault="00672EEE" w:rsidP="00037352">
      <w:pPr>
        <w:pStyle w:val="ListParagraph"/>
        <w:overflowPunct/>
        <w:autoSpaceDE/>
        <w:autoSpaceDN/>
        <w:adjustRightInd/>
        <w:spacing w:line="276" w:lineRule="auto"/>
        <w:ind w:left="1080"/>
        <w:contextualSpacing/>
        <w:textAlignment w:val="auto"/>
        <w:rPr>
          <w:sz w:val="24"/>
          <w:szCs w:val="24"/>
        </w:rPr>
      </w:pPr>
      <w:r>
        <w:rPr>
          <w:sz w:val="24"/>
          <w:szCs w:val="24"/>
        </w:rPr>
        <w:t>It is not widely known that the AMS can track Low Value Theft Sensitive Assets (LV/TS)</w:t>
      </w:r>
      <w:r>
        <w:rPr>
          <w:rStyle w:val="FootnoteReference"/>
          <w:sz w:val="24"/>
          <w:szCs w:val="24"/>
        </w:rPr>
        <w:footnoteReference w:id="4"/>
      </w:r>
      <w:r>
        <w:rPr>
          <w:sz w:val="24"/>
          <w:szCs w:val="24"/>
        </w:rPr>
        <w:t xml:space="preserve">.  As a result, many departments </w:t>
      </w:r>
      <w:r w:rsidR="0026242D">
        <w:rPr>
          <w:sz w:val="24"/>
          <w:szCs w:val="24"/>
        </w:rPr>
        <w:t xml:space="preserve">(e.g. School of Medicine) </w:t>
      </w:r>
      <w:r>
        <w:rPr>
          <w:sz w:val="24"/>
          <w:szCs w:val="24"/>
        </w:rPr>
        <w:t xml:space="preserve">have purchased third party systems to track items under $5K for business purposes.  However, some departments also include the assets </w:t>
      </w:r>
      <w:r w:rsidR="0026242D">
        <w:rPr>
          <w:sz w:val="24"/>
          <w:szCs w:val="24"/>
        </w:rPr>
        <w:t xml:space="preserve">greater than </w:t>
      </w:r>
      <w:r>
        <w:rPr>
          <w:sz w:val="24"/>
          <w:szCs w:val="24"/>
        </w:rPr>
        <w:t>$5K into those systems so they can have a complete inventory of items</w:t>
      </w:r>
      <w:r>
        <w:rPr>
          <w:rStyle w:val="FootnoteReference"/>
          <w:sz w:val="24"/>
          <w:szCs w:val="24"/>
        </w:rPr>
        <w:footnoteReference w:id="5"/>
      </w:r>
      <w:r>
        <w:rPr>
          <w:sz w:val="24"/>
          <w:szCs w:val="24"/>
        </w:rPr>
        <w:t>.  Some units track LV/TS items on an Excel spreadsheet, which does not have proper controls</w:t>
      </w:r>
      <w:r w:rsidR="0026242D">
        <w:rPr>
          <w:sz w:val="24"/>
          <w:szCs w:val="24"/>
        </w:rPr>
        <w:t>, while some units</w:t>
      </w:r>
      <w:r>
        <w:rPr>
          <w:sz w:val="24"/>
          <w:szCs w:val="24"/>
        </w:rPr>
        <w:t xml:space="preserve"> do not track these items at all.  See</w:t>
      </w:r>
      <w:r w:rsidR="00F94EB5">
        <w:rPr>
          <w:sz w:val="24"/>
          <w:szCs w:val="24"/>
        </w:rPr>
        <w:t xml:space="preserve"> audit</w:t>
      </w:r>
      <w:r>
        <w:rPr>
          <w:sz w:val="24"/>
          <w:szCs w:val="24"/>
        </w:rPr>
        <w:t xml:space="preserve"> report R2017-11C – Financial Analytical Review – Low Value/Theft Sensitive (LV/TS) Computing Equipment issued </w:t>
      </w:r>
      <w:r w:rsidR="0026242D">
        <w:rPr>
          <w:sz w:val="24"/>
          <w:szCs w:val="24"/>
        </w:rPr>
        <w:t xml:space="preserve">on </w:t>
      </w:r>
      <w:r>
        <w:rPr>
          <w:sz w:val="24"/>
          <w:szCs w:val="24"/>
        </w:rPr>
        <w:t xml:space="preserve">August 23, 2018.  </w:t>
      </w:r>
    </w:p>
    <w:p w14:paraId="2A1B27B6" w14:textId="77777777" w:rsidR="00672EEE" w:rsidRDefault="00672EEE" w:rsidP="00672EEE">
      <w:pPr>
        <w:pStyle w:val="ListParagraph"/>
        <w:spacing w:line="276" w:lineRule="auto"/>
        <w:rPr>
          <w:sz w:val="24"/>
          <w:szCs w:val="24"/>
        </w:rPr>
      </w:pPr>
    </w:p>
    <w:p w14:paraId="6ECF3094" w14:textId="08155D86" w:rsidR="00672EEE" w:rsidRDefault="00672EEE" w:rsidP="00037352">
      <w:pPr>
        <w:pStyle w:val="ListParagraph"/>
        <w:spacing w:line="276" w:lineRule="auto"/>
        <w:ind w:left="1080"/>
        <w:rPr>
          <w:sz w:val="24"/>
          <w:szCs w:val="24"/>
        </w:rPr>
      </w:pPr>
      <w:r>
        <w:rPr>
          <w:sz w:val="24"/>
          <w:szCs w:val="24"/>
        </w:rPr>
        <w:t xml:space="preserve">The current version of the </w:t>
      </w:r>
      <w:r w:rsidR="00CE476A">
        <w:rPr>
          <w:sz w:val="24"/>
          <w:szCs w:val="24"/>
        </w:rPr>
        <w:t xml:space="preserve">UCR </w:t>
      </w:r>
      <w:r>
        <w:rPr>
          <w:sz w:val="24"/>
          <w:szCs w:val="24"/>
        </w:rPr>
        <w:t>Financial System</w:t>
      </w:r>
      <w:r w:rsidR="00CE476A">
        <w:rPr>
          <w:sz w:val="24"/>
          <w:szCs w:val="24"/>
        </w:rPr>
        <w:t xml:space="preserve"> (UCRFS)/PeopleSoft</w:t>
      </w:r>
      <w:r>
        <w:rPr>
          <w:sz w:val="24"/>
          <w:szCs w:val="24"/>
        </w:rPr>
        <w:t xml:space="preserve"> has an integrated Asset Management System module that has these and many other enhanced features.  The issue is that the current version of UCRFS</w:t>
      </w:r>
      <w:r w:rsidR="00CE476A">
        <w:rPr>
          <w:sz w:val="24"/>
          <w:szCs w:val="24"/>
        </w:rPr>
        <w:t>/</w:t>
      </w:r>
      <w:r>
        <w:rPr>
          <w:sz w:val="24"/>
          <w:szCs w:val="24"/>
        </w:rPr>
        <w:t>PeopleSoft is out of date and has not been updated because it is heavily customized.  When a new financial system is implemented, perhaps it will be a</w:t>
      </w:r>
      <w:r w:rsidR="0026242D">
        <w:rPr>
          <w:sz w:val="24"/>
          <w:szCs w:val="24"/>
        </w:rPr>
        <w:t>n opportune</w:t>
      </w:r>
      <w:r>
        <w:rPr>
          <w:sz w:val="24"/>
          <w:szCs w:val="24"/>
        </w:rPr>
        <w:t xml:space="preserve"> time to determine if this integrated solution is a better option. </w:t>
      </w:r>
    </w:p>
    <w:p w14:paraId="1D879833" w14:textId="77777777" w:rsidR="00672EEE" w:rsidRPr="00EC0DFF" w:rsidRDefault="00672EEE" w:rsidP="00672EEE">
      <w:pPr>
        <w:pStyle w:val="ListParagraph"/>
        <w:spacing w:line="276" w:lineRule="auto"/>
        <w:rPr>
          <w:b/>
          <w:sz w:val="24"/>
          <w:szCs w:val="24"/>
        </w:rPr>
      </w:pPr>
    </w:p>
    <w:p w14:paraId="1839DEDF" w14:textId="77777777" w:rsidR="00C835C9" w:rsidRDefault="00C835C9">
      <w:pPr>
        <w:overflowPunct/>
        <w:autoSpaceDE/>
        <w:autoSpaceDN/>
        <w:adjustRightInd/>
        <w:textAlignment w:val="auto"/>
        <w:rPr>
          <w:b/>
          <w:sz w:val="24"/>
          <w:szCs w:val="24"/>
        </w:rPr>
      </w:pPr>
      <w:r>
        <w:rPr>
          <w:b/>
          <w:sz w:val="24"/>
          <w:szCs w:val="24"/>
        </w:rPr>
        <w:br w:type="page"/>
      </w:r>
    </w:p>
    <w:p w14:paraId="75E6AEDF" w14:textId="7B7A2712" w:rsidR="00672EEE" w:rsidRDefault="00672EEE" w:rsidP="00037352">
      <w:pPr>
        <w:pStyle w:val="ListParagraph"/>
        <w:spacing w:line="276" w:lineRule="auto"/>
        <w:ind w:firstLine="360"/>
        <w:rPr>
          <w:b/>
          <w:sz w:val="24"/>
          <w:szCs w:val="24"/>
        </w:rPr>
      </w:pPr>
      <w:r w:rsidRPr="00EC0DFF">
        <w:rPr>
          <w:b/>
          <w:sz w:val="24"/>
          <w:szCs w:val="24"/>
        </w:rPr>
        <w:lastRenderedPageBreak/>
        <w:t>Recommendation</w:t>
      </w:r>
      <w:r>
        <w:rPr>
          <w:b/>
          <w:sz w:val="24"/>
          <w:szCs w:val="24"/>
        </w:rPr>
        <w:t>s to</w:t>
      </w:r>
      <w:r w:rsidRPr="00EC0DFF">
        <w:rPr>
          <w:b/>
          <w:sz w:val="24"/>
          <w:szCs w:val="24"/>
        </w:rPr>
        <w:t xml:space="preserve"> Accounting </w:t>
      </w:r>
      <w:r w:rsidR="00A44FE0">
        <w:rPr>
          <w:b/>
          <w:sz w:val="24"/>
          <w:szCs w:val="24"/>
        </w:rPr>
        <w:t>Office</w:t>
      </w:r>
      <w:r w:rsidRPr="00EC0DFF">
        <w:rPr>
          <w:b/>
          <w:sz w:val="24"/>
          <w:szCs w:val="24"/>
        </w:rPr>
        <w:t>:</w:t>
      </w:r>
    </w:p>
    <w:p w14:paraId="2DCF92C1" w14:textId="77777777" w:rsidR="00672EEE" w:rsidRPr="00EC0DFF" w:rsidRDefault="00672EEE" w:rsidP="00672EEE">
      <w:pPr>
        <w:pStyle w:val="ListParagraph"/>
        <w:spacing w:line="276" w:lineRule="auto"/>
        <w:rPr>
          <w:b/>
          <w:sz w:val="24"/>
          <w:szCs w:val="24"/>
        </w:rPr>
      </w:pPr>
    </w:p>
    <w:p w14:paraId="0F3DC5C4" w14:textId="0A84AEDC" w:rsidR="00672EEE" w:rsidRDefault="0026242D" w:rsidP="00037352">
      <w:pPr>
        <w:pStyle w:val="ListParagraph"/>
        <w:spacing w:line="276" w:lineRule="auto"/>
        <w:ind w:left="1080"/>
        <w:rPr>
          <w:sz w:val="24"/>
          <w:szCs w:val="24"/>
        </w:rPr>
      </w:pPr>
      <w:r>
        <w:rPr>
          <w:sz w:val="24"/>
          <w:szCs w:val="24"/>
        </w:rPr>
        <w:t>Accounting should d</w:t>
      </w:r>
      <w:r w:rsidR="00672EEE">
        <w:rPr>
          <w:sz w:val="24"/>
          <w:szCs w:val="24"/>
        </w:rPr>
        <w:t xml:space="preserve">etermine if AMS is a good solution to track LV/TS for the campus or if there is a better all-around solution to track Inventorial Equipment and other types of assets such as LV/TS assets. </w:t>
      </w:r>
    </w:p>
    <w:p w14:paraId="4FD8A6E6" w14:textId="77777777" w:rsidR="00672EEE" w:rsidRDefault="00672EEE" w:rsidP="00672EEE">
      <w:pPr>
        <w:pStyle w:val="ListParagraph"/>
        <w:spacing w:line="276" w:lineRule="auto"/>
        <w:rPr>
          <w:sz w:val="24"/>
          <w:szCs w:val="24"/>
        </w:rPr>
      </w:pPr>
    </w:p>
    <w:p w14:paraId="4587B652" w14:textId="6DEAF583" w:rsidR="00672EEE" w:rsidRDefault="00672EEE" w:rsidP="00037352">
      <w:pPr>
        <w:spacing w:line="276" w:lineRule="auto"/>
        <w:ind w:left="720" w:firstLine="360"/>
        <w:rPr>
          <w:b/>
          <w:sz w:val="24"/>
          <w:szCs w:val="24"/>
        </w:rPr>
      </w:pPr>
      <w:r w:rsidRPr="004A7EE6">
        <w:rPr>
          <w:b/>
          <w:sz w:val="24"/>
          <w:szCs w:val="24"/>
        </w:rPr>
        <w:t>Management</w:t>
      </w:r>
      <w:r>
        <w:rPr>
          <w:b/>
          <w:sz w:val="24"/>
          <w:szCs w:val="24"/>
        </w:rPr>
        <w:t xml:space="preserve"> Response/</w:t>
      </w:r>
      <w:r w:rsidRPr="004A7EE6">
        <w:rPr>
          <w:b/>
          <w:sz w:val="24"/>
          <w:szCs w:val="24"/>
        </w:rPr>
        <w:t>Corrective Actions</w:t>
      </w:r>
      <w:r w:rsidRPr="003D0F2F">
        <w:rPr>
          <w:sz w:val="24"/>
          <w:szCs w:val="24"/>
        </w:rPr>
        <w:t xml:space="preserve"> - </w:t>
      </w:r>
      <w:r w:rsidRPr="003D0F2F">
        <w:rPr>
          <w:b/>
          <w:sz w:val="24"/>
          <w:szCs w:val="24"/>
        </w:rPr>
        <w:t xml:space="preserve">Accounting </w:t>
      </w:r>
      <w:r w:rsidR="00A44FE0">
        <w:rPr>
          <w:b/>
          <w:sz w:val="24"/>
          <w:szCs w:val="24"/>
        </w:rPr>
        <w:t>Office</w:t>
      </w:r>
    </w:p>
    <w:p w14:paraId="026A4FCB" w14:textId="77777777" w:rsidR="00672EEE" w:rsidRDefault="00672EEE" w:rsidP="00672EEE">
      <w:pPr>
        <w:spacing w:line="276" w:lineRule="auto"/>
        <w:ind w:left="360" w:firstLine="360"/>
        <w:rPr>
          <w:b/>
          <w:sz w:val="24"/>
          <w:szCs w:val="24"/>
        </w:rPr>
      </w:pPr>
    </w:p>
    <w:p w14:paraId="4383D6B8" w14:textId="11C6CFCC" w:rsidR="00672EEE" w:rsidRDefault="001C43C1" w:rsidP="00037352">
      <w:pPr>
        <w:pStyle w:val="ListParagraph"/>
        <w:spacing w:line="276" w:lineRule="auto"/>
        <w:ind w:left="1080"/>
        <w:rPr>
          <w:sz w:val="24"/>
          <w:szCs w:val="24"/>
        </w:rPr>
      </w:pPr>
      <w:r>
        <w:rPr>
          <w:sz w:val="24"/>
          <w:szCs w:val="24"/>
        </w:rPr>
        <w:t xml:space="preserve">Business &amp; Financial Services will </w:t>
      </w:r>
      <w:r w:rsidR="008B33BB">
        <w:rPr>
          <w:sz w:val="24"/>
          <w:szCs w:val="24"/>
        </w:rPr>
        <w:t xml:space="preserve">implement a </w:t>
      </w:r>
      <w:r>
        <w:rPr>
          <w:sz w:val="24"/>
          <w:szCs w:val="24"/>
        </w:rPr>
        <w:t xml:space="preserve">true asset management system as part of the new financial system project.  The AMS was a stop gap project focused on inventorial assets.  </w:t>
      </w:r>
    </w:p>
    <w:p w14:paraId="3FE71835" w14:textId="512A0243" w:rsidR="008B33BB" w:rsidRDefault="008B33BB" w:rsidP="00037352">
      <w:pPr>
        <w:pStyle w:val="ListParagraph"/>
        <w:spacing w:line="276" w:lineRule="auto"/>
        <w:ind w:left="1080"/>
        <w:rPr>
          <w:sz w:val="24"/>
          <w:szCs w:val="24"/>
        </w:rPr>
      </w:pPr>
    </w:p>
    <w:p w14:paraId="53A5A153" w14:textId="65A35C52" w:rsidR="008B33BB" w:rsidRPr="00480069" w:rsidRDefault="008B33BB" w:rsidP="00037352">
      <w:pPr>
        <w:pStyle w:val="ListParagraph"/>
        <w:spacing w:line="276" w:lineRule="auto"/>
        <w:ind w:left="1080"/>
        <w:rPr>
          <w:b/>
          <w:sz w:val="24"/>
          <w:szCs w:val="24"/>
        </w:rPr>
      </w:pPr>
      <w:r w:rsidRPr="00480069">
        <w:rPr>
          <w:b/>
          <w:sz w:val="24"/>
          <w:szCs w:val="24"/>
        </w:rPr>
        <w:t>Implemented.</w:t>
      </w:r>
    </w:p>
    <w:p w14:paraId="0F7194BF" w14:textId="77777777" w:rsidR="00D16F23" w:rsidRDefault="00D16F23" w:rsidP="0062747D">
      <w:pPr>
        <w:pStyle w:val="NoSpacing"/>
        <w:tabs>
          <w:tab w:val="left" w:pos="1080"/>
        </w:tabs>
        <w:ind w:left="1080"/>
        <w:rPr>
          <w:b/>
          <w:sz w:val="24"/>
          <w:szCs w:val="24"/>
          <w:u w:val="single"/>
        </w:rPr>
      </w:pPr>
    </w:p>
    <w:p w14:paraId="13641A03" w14:textId="087A5C01" w:rsidR="00EF14C3" w:rsidRDefault="00672EEE" w:rsidP="00EF14C3">
      <w:pPr>
        <w:pStyle w:val="NoSpacing"/>
        <w:numPr>
          <w:ilvl w:val="0"/>
          <w:numId w:val="43"/>
        </w:numPr>
        <w:tabs>
          <w:tab w:val="left" w:pos="1080"/>
        </w:tabs>
        <w:ind w:left="1080"/>
        <w:rPr>
          <w:b/>
          <w:sz w:val="24"/>
          <w:szCs w:val="24"/>
          <w:u w:val="single"/>
        </w:rPr>
      </w:pPr>
      <w:r>
        <w:rPr>
          <w:b/>
          <w:sz w:val="24"/>
          <w:szCs w:val="24"/>
          <w:u w:val="single"/>
        </w:rPr>
        <w:t>Communication and Training</w:t>
      </w:r>
    </w:p>
    <w:p w14:paraId="592851D4" w14:textId="5BB6EB12" w:rsidR="00672EEE" w:rsidRDefault="00672EEE" w:rsidP="00672EEE">
      <w:pPr>
        <w:pStyle w:val="NoSpacing"/>
        <w:tabs>
          <w:tab w:val="left" w:pos="1080"/>
        </w:tabs>
        <w:ind w:left="1080"/>
        <w:rPr>
          <w:b/>
          <w:sz w:val="24"/>
          <w:szCs w:val="24"/>
          <w:u w:val="single"/>
        </w:rPr>
      </w:pPr>
    </w:p>
    <w:p w14:paraId="084A353C" w14:textId="77777777" w:rsidR="00672EEE" w:rsidRDefault="00672EEE" w:rsidP="00037352">
      <w:pPr>
        <w:pStyle w:val="ListParagraph"/>
        <w:overflowPunct/>
        <w:autoSpaceDE/>
        <w:autoSpaceDN/>
        <w:adjustRightInd/>
        <w:spacing w:line="276" w:lineRule="auto"/>
        <w:ind w:left="1080"/>
        <w:contextualSpacing/>
        <w:textAlignment w:val="auto"/>
        <w:rPr>
          <w:sz w:val="24"/>
          <w:szCs w:val="24"/>
        </w:rPr>
      </w:pPr>
      <w:r>
        <w:rPr>
          <w:sz w:val="24"/>
          <w:szCs w:val="24"/>
        </w:rPr>
        <w:t xml:space="preserve">One live training was delivered around the time AMS went live in June 2018.  There were no other live or on-demand training options.  There is some rather extensive documentation, but some users have reported that they have not reviewed the documentation.  </w:t>
      </w:r>
    </w:p>
    <w:p w14:paraId="21E90442" w14:textId="77777777" w:rsidR="00672EEE" w:rsidRDefault="00672EEE" w:rsidP="00672EEE">
      <w:pPr>
        <w:pStyle w:val="ListParagraph"/>
        <w:spacing w:line="276" w:lineRule="auto"/>
        <w:rPr>
          <w:sz w:val="24"/>
          <w:szCs w:val="24"/>
        </w:rPr>
      </w:pPr>
    </w:p>
    <w:p w14:paraId="03551A11" w14:textId="1F98DCAB" w:rsidR="00672EEE" w:rsidRPr="00EC0DFF" w:rsidRDefault="00672EEE" w:rsidP="00037352">
      <w:pPr>
        <w:pStyle w:val="ListParagraph"/>
        <w:spacing w:line="276" w:lineRule="auto"/>
        <w:ind w:firstLine="360"/>
        <w:rPr>
          <w:b/>
          <w:sz w:val="24"/>
          <w:szCs w:val="24"/>
        </w:rPr>
      </w:pPr>
      <w:r w:rsidRPr="00EC0DFF">
        <w:rPr>
          <w:b/>
          <w:sz w:val="24"/>
          <w:szCs w:val="24"/>
        </w:rPr>
        <w:t xml:space="preserve">Recommendation </w:t>
      </w:r>
      <w:r>
        <w:rPr>
          <w:b/>
          <w:sz w:val="24"/>
          <w:szCs w:val="24"/>
        </w:rPr>
        <w:t>to</w:t>
      </w:r>
      <w:r w:rsidRPr="00EC0DFF">
        <w:rPr>
          <w:b/>
          <w:sz w:val="24"/>
          <w:szCs w:val="24"/>
        </w:rPr>
        <w:t xml:space="preserve"> Accounting </w:t>
      </w:r>
      <w:r w:rsidR="00A44FE0">
        <w:rPr>
          <w:b/>
          <w:sz w:val="24"/>
          <w:szCs w:val="24"/>
        </w:rPr>
        <w:t>Office</w:t>
      </w:r>
      <w:r w:rsidRPr="00EC0DFF">
        <w:rPr>
          <w:b/>
          <w:sz w:val="24"/>
          <w:szCs w:val="24"/>
        </w:rPr>
        <w:t xml:space="preserve">: </w:t>
      </w:r>
    </w:p>
    <w:p w14:paraId="72D5B997" w14:textId="77777777" w:rsidR="00672EEE" w:rsidRDefault="00672EEE" w:rsidP="00672EEE">
      <w:pPr>
        <w:pStyle w:val="ListParagraph"/>
        <w:spacing w:line="276" w:lineRule="auto"/>
        <w:rPr>
          <w:sz w:val="24"/>
          <w:szCs w:val="24"/>
        </w:rPr>
      </w:pPr>
    </w:p>
    <w:p w14:paraId="0C3DD7A3" w14:textId="598C1380" w:rsidR="00672EEE" w:rsidRPr="00767DA9" w:rsidRDefault="00672EEE" w:rsidP="00037352">
      <w:pPr>
        <w:pStyle w:val="ListParagraph"/>
        <w:spacing w:line="276" w:lineRule="auto"/>
        <w:ind w:left="1080"/>
        <w:rPr>
          <w:sz w:val="24"/>
          <w:szCs w:val="24"/>
        </w:rPr>
      </w:pPr>
      <w:r>
        <w:rPr>
          <w:sz w:val="24"/>
          <w:szCs w:val="24"/>
        </w:rPr>
        <w:t>Users in the transactor role, department approver/certifiers, and custodian should have required training</w:t>
      </w:r>
      <w:r w:rsidR="0026242D">
        <w:rPr>
          <w:sz w:val="24"/>
          <w:szCs w:val="24"/>
        </w:rPr>
        <w:t xml:space="preserve"> that</w:t>
      </w:r>
      <w:r>
        <w:rPr>
          <w:sz w:val="24"/>
          <w:szCs w:val="24"/>
        </w:rPr>
        <w:t xml:space="preserve"> should be </w:t>
      </w:r>
      <w:r w:rsidR="0026242D">
        <w:rPr>
          <w:sz w:val="24"/>
          <w:szCs w:val="24"/>
        </w:rPr>
        <w:t xml:space="preserve">available </w:t>
      </w:r>
      <w:r>
        <w:rPr>
          <w:sz w:val="24"/>
          <w:szCs w:val="24"/>
        </w:rPr>
        <w:t xml:space="preserve">on-demand.  </w:t>
      </w:r>
    </w:p>
    <w:p w14:paraId="3B86437C" w14:textId="77777777" w:rsidR="00672EEE" w:rsidRDefault="00672EEE" w:rsidP="00672EEE">
      <w:pPr>
        <w:pStyle w:val="ListParagraph"/>
        <w:spacing w:line="276" w:lineRule="auto"/>
        <w:rPr>
          <w:sz w:val="24"/>
          <w:szCs w:val="24"/>
        </w:rPr>
      </w:pPr>
    </w:p>
    <w:p w14:paraId="28D7B986" w14:textId="46564926" w:rsidR="00672EEE" w:rsidRDefault="00672EEE" w:rsidP="00037352">
      <w:pPr>
        <w:spacing w:line="276" w:lineRule="auto"/>
        <w:ind w:left="360" w:firstLine="720"/>
        <w:rPr>
          <w:b/>
          <w:sz w:val="24"/>
          <w:szCs w:val="24"/>
        </w:rPr>
      </w:pPr>
      <w:r w:rsidRPr="004A7EE6">
        <w:rPr>
          <w:b/>
          <w:sz w:val="24"/>
          <w:szCs w:val="24"/>
        </w:rPr>
        <w:t>Management</w:t>
      </w:r>
      <w:r>
        <w:rPr>
          <w:b/>
          <w:sz w:val="24"/>
          <w:szCs w:val="24"/>
        </w:rPr>
        <w:t xml:space="preserve"> Response/</w:t>
      </w:r>
      <w:r w:rsidRPr="004A7EE6">
        <w:rPr>
          <w:b/>
          <w:sz w:val="24"/>
          <w:szCs w:val="24"/>
        </w:rPr>
        <w:t>Corrective Actions</w:t>
      </w:r>
      <w:r w:rsidRPr="003D0F2F">
        <w:rPr>
          <w:sz w:val="24"/>
          <w:szCs w:val="24"/>
        </w:rPr>
        <w:t xml:space="preserve"> - </w:t>
      </w:r>
      <w:r w:rsidRPr="003D0F2F">
        <w:rPr>
          <w:b/>
          <w:sz w:val="24"/>
          <w:szCs w:val="24"/>
        </w:rPr>
        <w:t xml:space="preserve">Accounting </w:t>
      </w:r>
      <w:r w:rsidR="00A44FE0">
        <w:rPr>
          <w:b/>
          <w:sz w:val="24"/>
          <w:szCs w:val="24"/>
        </w:rPr>
        <w:t>Office</w:t>
      </w:r>
    </w:p>
    <w:p w14:paraId="76F51C79" w14:textId="77777777" w:rsidR="00672EEE" w:rsidRDefault="00672EEE" w:rsidP="00672EEE">
      <w:pPr>
        <w:spacing w:line="276" w:lineRule="auto"/>
        <w:rPr>
          <w:b/>
          <w:sz w:val="24"/>
          <w:szCs w:val="24"/>
        </w:rPr>
      </w:pPr>
    </w:p>
    <w:p w14:paraId="34524325" w14:textId="77777777" w:rsidR="00672EEE" w:rsidRDefault="00672EEE" w:rsidP="00037352">
      <w:pPr>
        <w:spacing w:line="276" w:lineRule="auto"/>
        <w:ind w:left="1080"/>
        <w:rPr>
          <w:sz w:val="24"/>
          <w:szCs w:val="24"/>
        </w:rPr>
      </w:pPr>
      <w:r>
        <w:rPr>
          <w:sz w:val="24"/>
          <w:szCs w:val="24"/>
        </w:rPr>
        <w:t>Since the system is not difficult to navigate, Accounting has been forwarding any new department custodians the link to the Accounting website where there are procedures noted for almost every situation in AMS.  If additional assistance is needed, Accounting is contacted to walk through any procedures so that the user is comfortable performing the actions themselves.</w:t>
      </w:r>
    </w:p>
    <w:p w14:paraId="52E6BF94" w14:textId="77777777" w:rsidR="00672EEE" w:rsidRDefault="00672EEE" w:rsidP="00672EEE">
      <w:pPr>
        <w:spacing w:line="276" w:lineRule="auto"/>
        <w:ind w:left="720"/>
        <w:rPr>
          <w:sz w:val="24"/>
          <w:szCs w:val="24"/>
        </w:rPr>
      </w:pPr>
    </w:p>
    <w:p w14:paraId="79506222" w14:textId="28A48E13" w:rsidR="00672EEE" w:rsidRDefault="00672EEE" w:rsidP="00037352">
      <w:pPr>
        <w:spacing w:line="276" w:lineRule="auto"/>
        <w:ind w:left="1080"/>
        <w:rPr>
          <w:sz w:val="24"/>
          <w:szCs w:val="24"/>
        </w:rPr>
      </w:pPr>
      <w:r>
        <w:rPr>
          <w:sz w:val="24"/>
          <w:szCs w:val="24"/>
        </w:rPr>
        <w:t xml:space="preserve">AMS updates and training have been provided at the following UCRFS Users Group meetings:  (March 4, 2019; June 14, 2019; September 10, 2019; and December 6, 2019).  Accounting will also continue to communicate with the Department Custodians </w:t>
      </w:r>
      <w:r w:rsidR="0026242D">
        <w:rPr>
          <w:sz w:val="24"/>
          <w:szCs w:val="24"/>
        </w:rPr>
        <w:t xml:space="preserve">any </w:t>
      </w:r>
      <w:r>
        <w:rPr>
          <w:sz w:val="24"/>
          <w:szCs w:val="24"/>
        </w:rPr>
        <w:t>equipment-related issues in future meetings.</w:t>
      </w:r>
    </w:p>
    <w:p w14:paraId="4BEB41EC" w14:textId="38E88766" w:rsidR="000E6594" w:rsidRDefault="000E6594" w:rsidP="00037352">
      <w:pPr>
        <w:spacing w:line="276" w:lineRule="auto"/>
        <w:ind w:left="1080"/>
        <w:rPr>
          <w:sz w:val="24"/>
          <w:szCs w:val="24"/>
        </w:rPr>
      </w:pPr>
    </w:p>
    <w:p w14:paraId="4B9F3084" w14:textId="2532ACAB" w:rsidR="000E6594" w:rsidRDefault="000E6594" w:rsidP="00037352">
      <w:pPr>
        <w:spacing w:line="276" w:lineRule="auto"/>
        <w:ind w:left="1080"/>
        <w:rPr>
          <w:b/>
          <w:sz w:val="24"/>
          <w:szCs w:val="24"/>
        </w:rPr>
      </w:pPr>
      <w:r w:rsidRPr="000E6594">
        <w:rPr>
          <w:b/>
          <w:sz w:val="24"/>
          <w:szCs w:val="24"/>
        </w:rPr>
        <w:t xml:space="preserve">Implemented. </w:t>
      </w:r>
    </w:p>
    <w:p w14:paraId="2416E82D" w14:textId="27271B1A" w:rsidR="00533835" w:rsidRDefault="00533835" w:rsidP="00037352">
      <w:pPr>
        <w:spacing w:line="276" w:lineRule="auto"/>
        <w:ind w:left="1080"/>
        <w:rPr>
          <w:b/>
          <w:sz w:val="24"/>
          <w:szCs w:val="24"/>
        </w:rPr>
      </w:pPr>
    </w:p>
    <w:p w14:paraId="22478EE3" w14:textId="3CA8E6AC" w:rsidR="00533835" w:rsidRDefault="00533835" w:rsidP="00037352">
      <w:pPr>
        <w:spacing w:line="276" w:lineRule="auto"/>
        <w:ind w:left="1080"/>
        <w:rPr>
          <w:b/>
          <w:sz w:val="24"/>
          <w:szCs w:val="24"/>
        </w:rPr>
      </w:pPr>
    </w:p>
    <w:p w14:paraId="36A63704" w14:textId="77777777" w:rsidR="00533835" w:rsidRPr="000E6594" w:rsidRDefault="00533835" w:rsidP="00037352">
      <w:pPr>
        <w:spacing w:line="276" w:lineRule="auto"/>
        <w:ind w:left="1080"/>
        <w:rPr>
          <w:b/>
          <w:sz w:val="24"/>
          <w:szCs w:val="24"/>
        </w:rPr>
      </w:pPr>
    </w:p>
    <w:p w14:paraId="08B9B26F" w14:textId="7E8BC5A0" w:rsidR="00672EEE" w:rsidRDefault="00672EEE" w:rsidP="00EF14C3">
      <w:pPr>
        <w:pStyle w:val="NoSpacing"/>
        <w:numPr>
          <w:ilvl w:val="0"/>
          <w:numId w:val="43"/>
        </w:numPr>
        <w:tabs>
          <w:tab w:val="left" w:pos="1080"/>
        </w:tabs>
        <w:ind w:left="1080"/>
        <w:rPr>
          <w:b/>
          <w:sz w:val="24"/>
          <w:szCs w:val="24"/>
          <w:u w:val="single"/>
        </w:rPr>
      </w:pPr>
      <w:r>
        <w:rPr>
          <w:b/>
          <w:sz w:val="24"/>
          <w:szCs w:val="24"/>
          <w:u w:val="single"/>
        </w:rPr>
        <w:lastRenderedPageBreak/>
        <w:t>Reconciliations</w:t>
      </w:r>
    </w:p>
    <w:p w14:paraId="53297EAA" w14:textId="37F2E3ED" w:rsidR="00672EEE" w:rsidRDefault="00672EEE" w:rsidP="00672EEE">
      <w:pPr>
        <w:pStyle w:val="NoSpacing"/>
        <w:tabs>
          <w:tab w:val="left" w:pos="1080"/>
        </w:tabs>
        <w:rPr>
          <w:b/>
          <w:sz w:val="24"/>
          <w:szCs w:val="24"/>
          <w:u w:val="single"/>
        </w:rPr>
      </w:pPr>
    </w:p>
    <w:p w14:paraId="04221D5E" w14:textId="1C71EC29" w:rsidR="00672EEE" w:rsidRDefault="00672EEE" w:rsidP="00037352">
      <w:pPr>
        <w:pStyle w:val="ListParagraph"/>
        <w:overflowPunct/>
        <w:autoSpaceDE/>
        <w:autoSpaceDN/>
        <w:adjustRightInd/>
        <w:spacing w:line="276" w:lineRule="auto"/>
        <w:ind w:left="1080"/>
        <w:contextualSpacing/>
        <w:textAlignment w:val="auto"/>
        <w:rPr>
          <w:sz w:val="24"/>
          <w:szCs w:val="24"/>
        </w:rPr>
      </w:pPr>
      <w:r>
        <w:rPr>
          <w:sz w:val="24"/>
          <w:szCs w:val="24"/>
        </w:rPr>
        <w:t>Accounting indicated that it performs an annual reconciliation of AMS to the General Ledger at the end of each calendar year. BUS-29 s</w:t>
      </w:r>
      <w:r w:rsidR="0026242D">
        <w:rPr>
          <w:sz w:val="24"/>
          <w:szCs w:val="24"/>
        </w:rPr>
        <w:t>tate</w:t>
      </w:r>
      <w:r>
        <w:rPr>
          <w:sz w:val="24"/>
          <w:szCs w:val="24"/>
        </w:rPr>
        <w:t>s:</w:t>
      </w:r>
    </w:p>
    <w:p w14:paraId="7C52738A" w14:textId="4121ED0E" w:rsidR="00672EEE" w:rsidRDefault="00672EEE" w:rsidP="00672EEE">
      <w:pPr>
        <w:spacing w:line="276" w:lineRule="auto"/>
        <w:ind w:left="360"/>
        <w:rPr>
          <w:sz w:val="24"/>
          <w:szCs w:val="24"/>
        </w:rPr>
      </w:pPr>
    </w:p>
    <w:p w14:paraId="637C85C2" w14:textId="539C8277" w:rsidR="008D3432" w:rsidRPr="00D931FF" w:rsidRDefault="008D3432" w:rsidP="008D3432">
      <w:pPr>
        <w:spacing w:line="276" w:lineRule="auto"/>
        <w:ind w:left="1440"/>
        <w:rPr>
          <w:sz w:val="24"/>
          <w:szCs w:val="24"/>
        </w:rPr>
      </w:pPr>
      <w:r w:rsidRPr="00D931FF">
        <w:rPr>
          <w:sz w:val="24"/>
          <w:szCs w:val="24"/>
        </w:rPr>
        <w:t xml:space="preserve">Reconciliation of Value – The cost of inventorial equipment recorded by the Accounting Office is regularly reconciled against the corresponding value recorded in the equipment database (see UC Accounting Manual, Chapter P-415-2, Plant Accounting: </w:t>
      </w:r>
      <w:r w:rsidRPr="00D931FF">
        <w:rPr>
          <w:i/>
          <w:sz w:val="24"/>
          <w:szCs w:val="24"/>
        </w:rPr>
        <w:t>Costing and Reconciling Inventorial Equipment</w:t>
      </w:r>
      <w:r w:rsidRPr="00D931FF">
        <w:rPr>
          <w:sz w:val="24"/>
          <w:szCs w:val="24"/>
        </w:rPr>
        <w:t xml:space="preserve"> Acquisitions for details). The Reconciliation of Value Recorded and Amount Paid for Equipment report (EQ80), or University location equivalent, is run monthly and reconciliations performed. </w:t>
      </w:r>
    </w:p>
    <w:p w14:paraId="306D3A71" w14:textId="77777777" w:rsidR="00835629" w:rsidRDefault="00835629" w:rsidP="00835629">
      <w:pPr>
        <w:pStyle w:val="ListParagraph"/>
        <w:spacing w:line="276" w:lineRule="auto"/>
        <w:rPr>
          <w:b/>
          <w:sz w:val="24"/>
          <w:szCs w:val="24"/>
        </w:rPr>
      </w:pPr>
    </w:p>
    <w:p w14:paraId="022769A7" w14:textId="1FFFB725" w:rsidR="00672EEE" w:rsidRPr="003D0F2F" w:rsidRDefault="00672EEE" w:rsidP="00835629">
      <w:pPr>
        <w:pStyle w:val="ListParagraph"/>
        <w:spacing w:line="276" w:lineRule="auto"/>
        <w:ind w:left="1170"/>
        <w:rPr>
          <w:b/>
          <w:sz w:val="24"/>
          <w:szCs w:val="24"/>
        </w:rPr>
      </w:pPr>
      <w:r w:rsidRPr="003D0F2F">
        <w:rPr>
          <w:b/>
          <w:sz w:val="24"/>
          <w:szCs w:val="24"/>
        </w:rPr>
        <w:t xml:space="preserve">Recommendation </w:t>
      </w:r>
      <w:r>
        <w:rPr>
          <w:b/>
          <w:sz w:val="24"/>
          <w:szCs w:val="24"/>
        </w:rPr>
        <w:t>to</w:t>
      </w:r>
      <w:r w:rsidRPr="003D0F2F">
        <w:rPr>
          <w:b/>
          <w:sz w:val="24"/>
          <w:szCs w:val="24"/>
        </w:rPr>
        <w:t xml:space="preserve"> Accounting </w:t>
      </w:r>
      <w:r w:rsidR="00A44FE0">
        <w:rPr>
          <w:b/>
          <w:sz w:val="24"/>
          <w:szCs w:val="24"/>
        </w:rPr>
        <w:t>Office</w:t>
      </w:r>
      <w:r w:rsidRPr="003D0F2F">
        <w:rPr>
          <w:b/>
          <w:sz w:val="24"/>
          <w:szCs w:val="24"/>
        </w:rPr>
        <w:t xml:space="preserve">: </w:t>
      </w:r>
    </w:p>
    <w:p w14:paraId="3D0CCA2A" w14:textId="77777777" w:rsidR="00672EEE" w:rsidRDefault="00672EEE" w:rsidP="00672EEE">
      <w:pPr>
        <w:spacing w:line="276" w:lineRule="auto"/>
        <w:ind w:left="360" w:firstLine="360"/>
        <w:rPr>
          <w:b/>
          <w:sz w:val="24"/>
          <w:szCs w:val="24"/>
        </w:rPr>
      </w:pPr>
    </w:p>
    <w:p w14:paraId="2EB48454" w14:textId="3021C3BC" w:rsidR="00672EEE" w:rsidRDefault="00672EEE" w:rsidP="00037352">
      <w:pPr>
        <w:spacing w:line="276" w:lineRule="auto"/>
        <w:ind w:left="810" w:firstLine="360"/>
        <w:rPr>
          <w:sz w:val="24"/>
          <w:szCs w:val="24"/>
        </w:rPr>
      </w:pPr>
      <w:r w:rsidRPr="00EC0DFF">
        <w:rPr>
          <w:sz w:val="24"/>
          <w:szCs w:val="24"/>
        </w:rPr>
        <w:t>Reconciliations should be performed monthly</w:t>
      </w:r>
      <w:r w:rsidR="0026242D">
        <w:rPr>
          <w:sz w:val="24"/>
          <w:szCs w:val="24"/>
        </w:rPr>
        <w:t xml:space="preserve"> by </w:t>
      </w:r>
      <w:r w:rsidR="00092E52">
        <w:rPr>
          <w:sz w:val="24"/>
          <w:szCs w:val="24"/>
        </w:rPr>
        <w:t>Accounting</w:t>
      </w:r>
      <w:r w:rsidRPr="00EC0DFF">
        <w:rPr>
          <w:sz w:val="24"/>
          <w:szCs w:val="24"/>
        </w:rPr>
        <w:t xml:space="preserve">.  </w:t>
      </w:r>
    </w:p>
    <w:p w14:paraId="5E45578A" w14:textId="77777777" w:rsidR="00672EEE" w:rsidRDefault="00672EEE" w:rsidP="00672EEE">
      <w:pPr>
        <w:spacing w:line="276" w:lineRule="auto"/>
        <w:ind w:left="360" w:firstLine="360"/>
        <w:rPr>
          <w:b/>
          <w:sz w:val="24"/>
          <w:szCs w:val="24"/>
        </w:rPr>
      </w:pPr>
    </w:p>
    <w:p w14:paraId="253C3ED9" w14:textId="1A5ECD1B" w:rsidR="00672EEE" w:rsidRDefault="00672EEE" w:rsidP="00037352">
      <w:pPr>
        <w:spacing w:line="276" w:lineRule="auto"/>
        <w:ind w:left="810" w:firstLine="360"/>
        <w:rPr>
          <w:b/>
          <w:sz w:val="24"/>
          <w:szCs w:val="24"/>
        </w:rPr>
      </w:pPr>
      <w:r w:rsidRPr="004A7EE6">
        <w:rPr>
          <w:b/>
          <w:sz w:val="24"/>
          <w:szCs w:val="24"/>
        </w:rPr>
        <w:t>Management</w:t>
      </w:r>
      <w:r>
        <w:rPr>
          <w:b/>
          <w:sz w:val="24"/>
          <w:szCs w:val="24"/>
        </w:rPr>
        <w:t xml:space="preserve"> Response/</w:t>
      </w:r>
      <w:r w:rsidRPr="004A7EE6">
        <w:rPr>
          <w:b/>
          <w:sz w:val="24"/>
          <w:szCs w:val="24"/>
        </w:rPr>
        <w:t>Corrective Actions</w:t>
      </w:r>
      <w:r w:rsidRPr="003D0F2F">
        <w:rPr>
          <w:sz w:val="24"/>
          <w:szCs w:val="24"/>
        </w:rPr>
        <w:t xml:space="preserve"> - </w:t>
      </w:r>
      <w:r w:rsidRPr="003D0F2F">
        <w:rPr>
          <w:b/>
          <w:sz w:val="24"/>
          <w:szCs w:val="24"/>
        </w:rPr>
        <w:t xml:space="preserve">Accounting </w:t>
      </w:r>
      <w:r w:rsidR="00A44FE0">
        <w:rPr>
          <w:b/>
          <w:sz w:val="24"/>
          <w:szCs w:val="24"/>
        </w:rPr>
        <w:t>Office</w:t>
      </w:r>
    </w:p>
    <w:p w14:paraId="1343CC06" w14:textId="77777777" w:rsidR="00672EEE" w:rsidRDefault="00672EEE" w:rsidP="00672EEE">
      <w:pPr>
        <w:spacing w:line="276" w:lineRule="auto"/>
        <w:ind w:left="360" w:firstLine="360"/>
        <w:rPr>
          <w:b/>
          <w:sz w:val="24"/>
          <w:szCs w:val="24"/>
        </w:rPr>
      </w:pPr>
    </w:p>
    <w:p w14:paraId="2AF6B6B5" w14:textId="68B6AB23" w:rsidR="00672EEE" w:rsidRDefault="00672EEE" w:rsidP="00037352">
      <w:pPr>
        <w:spacing w:line="276" w:lineRule="auto"/>
        <w:ind w:left="1170"/>
        <w:rPr>
          <w:sz w:val="24"/>
          <w:szCs w:val="24"/>
        </w:rPr>
      </w:pPr>
      <w:r>
        <w:rPr>
          <w:sz w:val="24"/>
          <w:szCs w:val="24"/>
        </w:rPr>
        <w:t>The Equipment/Accounting Analyst monitors transactions posted to all of the inventorial equipment accounts on a weekly basis and requests corrections for equipment expenses that do not meet the inventorial equipment criteria as needed.</w:t>
      </w:r>
    </w:p>
    <w:p w14:paraId="42D04EC8" w14:textId="77777777" w:rsidR="000E6594" w:rsidRPr="00C166E0" w:rsidRDefault="000E6594" w:rsidP="00037352">
      <w:pPr>
        <w:spacing w:line="276" w:lineRule="auto"/>
        <w:ind w:left="1170"/>
        <w:rPr>
          <w:sz w:val="24"/>
          <w:szCs w:val="24"/>
        </w:rPr>
      </w:pPr>
    </w:p>
    <w:p w14:paraId="57175861" w14:textId="464958CA" w:rsidR="00F13BEE" w:rsidRPr="00C166E0" w:rsidRDefault="000E6594" w:rsidP="00672EEE">
      <w:pPr>
        <w:pStyle w:val="NoSpacing"/>
        <w:tabs>
          <w:tab w:val="left" w:pos="1080"/>
        </w:tabs>
        <w:rPr>
          <w:b/>
          <w:sz w:val="24"/>
          <w:szCs w:val="24"/>
        </w:rPr>
      </w:pPr>
      <w:r w:rsidRPr="00C166E0">
        <w:rPr>
          <w:b/>
          <w:sz w:val="24"/>
          <w:szCs w:val="24"/>
        </w:rPr>
        <w:tab/>
        <w:t xml:space="preserve">Implemented. </w:t>
      </w:r>
    </w:p>
    <w:p w14:paraId="542933C5" w14:textId="77777777" w:rsidR="00F13BEE" w:rsidRDefault="00F13BEE" w:rsidP="00672EEE">
      <w:pPr>
        <w:pStyle w:val="NoSpacing"/>
        <w:tabs>
          <w:tab w:val="left" w:pos="1080"/>
        </w:tabs>
        <w:rPr>
          <w:b/>
          <w:sz w:val="24"/>
          <w:szCs w:val="24"/>
          <w:u w:val="single"/>
        </w:rPr>
      </w:pPr>
    </w:p>
    <w:p w14:paraId="60159F49" w14:textId="00107AB9" w:rsidR="00672EEE" w:rsidRPr="00672EEE" w:rsidRDefault="00672EEE" w:rsidP="00672EEE">
      <w:pPr>
        <w:overflowPunct/>
        <w:autoSpaceDE/>
        <w:autoSpaceDN/>
        <w:adjustRightInd/>
        <w:spacing w:line="276" w:lineRule="auto"/>
        <w:ind w:firstLine="720"/>
        <w:contextualSpacing/>
        <w:textAlignment w:val="auto"/>
        <w:rPr>
          <w:sz w:val="24"/>
          <w:szCs w:val="24"/>
        </w:rPr>
      </w:pPr>
      <w:r>
        <w:rPr>
          <w:b/>
          <w:sz w:val="24"/>
          <w:szCs w:val="24"/>
        </w:rPr>
        <w:t xml:space="preserve">G.  </w:t>
      </w:r>
      <w:r w:rsidRPr="00672EEE">
        <w:rPr>
          <w:b/>
          <w:sz w:val="24"/>
          <w:szCs w:val="24"/>
          <w:u w:val="single"/>
        </w:rPr>
        <w:t xml:space="preserve">Off </w:t>
      </w:r>
      <w:r w:rsidR="006C4ABB">
        <w:rPr>
          <w:b/>
          <w:sz w:val="24"/>
          <w:szCs w:val="24"/>
          <w:u w:val="single"/>
        </w:rPr>
        <w:t>C</w:t>
      </w:r>
      <w:r w:rsidRPr="00672EEE">
        <w:rPr>
          <w:b/>
          <w:sz w:val="24"/>
          <w:szCs w:val="24"/>
          <w:u w:val="single"/>
        </w:rPr>
        <w:t>ampus</w:t>
      </w:r>
      <w:r w:rsidRPr="00672EEE">
        <w:rPr>
          <w:sz w:val="24"/>
          <w:szCs w:val="24"/>
          <w:u w:val="single"/>
        </w:rPr>
        <w:t xml:space="preserve"> </w:t>
      </w:r>
      <w:r w:rsidRPr="00672EEE">
        <w:rPr>
          <w:b/>
          <w:sz w:val="24"/>
          <w:szCs w:val="24"/>
          <w:u w:val="single"/>
        </w:rPr>
        <w:t>Use</w:t>
      </w:r>
      <w:r w:rsidRPr="00672EEE">
        <w:rPr>
          <w:sz w:val="24"/>
          <w:szCs w:val="24"/>
        </w:rPr>
        <w:t xml:space="preserve"> </w:t>
      </w:r>
    </w:p>
    <w:p w14:paraId="388CAB1B" w14:textId="77777777" w:rsidR="00672EEE" w:rsidRDefault="00672EEE" w:rsidP="00672EEE">
      <w:pPr>
        <w:pStyle w:val="ListParagraph"/>
        <w:spacing w:line="276" w:lineRule="auto"/>
        <w:rPr>
          <w:sz w:val="24"/>
          <w:szCs w:val="24"/>
        </w:rPr>
      </w:pPr>
    </w:p>
    <w:p w14:paraId="078D00C1" w14:textId="196DAAA3" w:rsidR="00672EEE" w:rsidRDefault="00672EEE" w:rsidP="00835629">
      <w:pPr>
        <w:pStyle w:val="ListParagraph"/>
        <w:spacing w:line="276" w:lineRule="auto"/>
        <w:ind w:left="1080"/>
        <w:rPr>
          <w:sz w:val="24"/>
          <w:szCs w:val="24"/>
        </w:rPr>
      </w:pPr>
      <w:r>
        <w:rPr>
          <w:sz w:val="24"/>
          <w:szCs w:val="24"/>
        </w:rPr>
        <w:t xml:space="preserve">It is </w:t>
      </w:r>
      <w:r w:rsidR="0026242D">
        <w:rPr>
          <w:sz w:val="24"/>
          <w:szCs w:val="24"/>
        </w:rPr>
        <w:t>unclear</w:t>
      </w:r>
      <w:r>
        <w:rPr>
          <w:sz w:val="24"/>
          <w:szCs w:val="24"/>
        </w:rPr>
        <w:t xml:space="preserve"> if </w:t>
      </w:r>
      <w:r w:rsidR="00EE3940">
        <w:rPr>
          <w:sz w:val="24"/>
          <w:szCs w:val="24"/>
        </w:rPr>
        <w:t xml:space="preserve">the </w:t>
      </w:r>
      <w:r>
        <w:rPr>
          <w:sz w:val="24"/>
          <w:szCs w:val="24"/>
        </w:rPr>
        <w:t xml:space="preserve">form </w:t>
      </w:r>
      <w:r w:rsidR="00EE3940" w:rsidRPr="00EE3940">
        <w:rPr>
          <w:sz w:val="24"/>
          <w:szCs w:val="24"/>
        </w:rPr>
        <w:t>AUTHORIZATION TO USE UNIVERSITY PROPERTY IN AN OFF-CAMPUS LOCATION</w:t>
      </w:r>
      <w:r w:rsidR="00EE3940">
        <w:rPr>
          <w:sz w:val="24"/>
          <w:szCs w:val="24"/>
        </w:rPr>
        <w:t xml:space="preserve"> </w:t>
      </w:r>
      <w:r>
        <w:rPr>
          <w:sz w:val="24"/>
          <w:szCs w:val="24"/>
        </w:rPr>
        <w:t xml:space="preserve">should be completed for assets taken under the custody of a faculty or staff (i.e. equipment for research, laptops to home, etc.).  </w:t>
      </w:r>
    </w:p>
    <w:p w14:paraId="4762ACB4" w14:textId="77777777" w:rsidR="00672EEE" w:rsidRDefault="00672EEE" w:rsidP="00672EEE">
      <w:pPr>
        <w:pStyle w:val="ListParagraph"/>
        <w:spacing w:line="276" w:lineRule="auto"/>
        <w:rPr>
          <w:b/>
          <w:sz w:val="24"/>
          <w:szCs w:val="24"/>
        </w:rPr>
      </w:pPr>
    </w:p>
    <w:p w14:paraId="2F883EE6" w14:textId="15C62CB4" w:rsidR="00672EEE" w:rsidRPr="003D0F2F" w:rsidRDefault="00672EEE" w:rsidP="00037352">
      <w:pPr>
        <w:pStyle w:val="ListParagraph"/>
        <w:spacing w:line="276" w:lineRule="auto"/>
        <w:ind w:firstLine="360"/>
        <w:rPr>
          <w:b/>
          <w:sz w:val="24"/>
          <w:szCs w:val="24"/>
        </w:rPr>
      </w:pPr>
      <w:r w:rsidRPr="003D0F2F">
        <w:rPr>
          <w:b/>
          <w:sz w:val="24"/>
          <w:szCs w:val="24"/>
        </w:rPr>
        <w:t xml:space="preserve">Recommendation </w:t>
      </w:r>
      <w:r>
        <w:rPr>
          <w:b/>
          <w:sz w:val="24"/>
          <w:szCs w:val="24"/>
        </w:rPr>
        <w:t>to</w:t>
      </w:r>
      <w:r w:rsidRPr="003D0F2F">
        <w:rPr>
          <w:b/>
          <w:sz w:val="24"/>
          <w:szCs w:val="24"/>
        </w:rPr>
        <w:t xml:space="preserve"> Accounting </w:t>
      </w:r>
      <w:r w:rsidR="00A44FE0">
        <w:rPr>
          <w:b/>
          <w:sz w:val="24"/>
          <w:szCs w:val="24"/>
        </w:rPr>
        <w:t>Office</w:t>
      </w:r>
      <w:r w:rsidRPr="003D0F2F">
        <w:rPr>
          <w:b/>
          <w:sz w:val="24"/>
          <w:szCs w:val="24"/>
        </w:rPr>
        <w:t xml:space="preserve">: </w:t>
      </w:r>
    </w:p>
    <w:p w14:paraId="18E1B84D" w14:textId="77777777" w:rsidR="00672EEE" w:rsidRDefault="00672EEE" w:rsidP="00672EEE">
      <w:pPr>
        <w:pStyle w:val="ListParagraph"/>
        <w:spacing w:line="276" w:lineRule="auto"/>
        <w:rPr>
          <w:b/>
          <w:sz w:val="24"/>
          <w:szCs w:val="24"/>
        </w:rPr>
      </w:pPr>
    </w:p>
    <w:p w14:paraId="26682509" w14:textId="4FFEFBDF" w:rsidR="00672EEE" w:rsidRPr="00B73C75" w:rsidRDefault="0026242D" w:rsidP="00037352">
      <w:pPr>
        <w:pStyle w:val="ListParagraph"/>
        <w:spacing w:line="276" w:lineRule="auto"/>
        <w:ind w:left="1080"/>
        <w:rPr>
          <w:sz w:val="24"/>
          <w:szCs w:val="24"/>
        </w:rPr>
      </w:pPr>
      <w:r>
        <w:rPr>
          <w:sz w:val="24"/>
          <w:szCs w:val="24"/>
        </w:rPr>
        <w:t>Accounting should c</w:t>
      </w:r>
      <w:r w:rsidR="00672EEE" w:rsidRPr="00B73C75">
        <w:rPr>
          <w:sz w:val="24"/>
          <w:szCs w:val="24"/>
        </w:rPr>
        <w:t xml:space="preserve">larify the use of the form and provide instructions to departments.  </w:t>
      </w:r>
    </w:p>
    <w:p w14:paraId="0461938E" w14:textId="77777777" w:rsidR="00672EEE" w:rsidRDefault="00672EEE" w:rsidP="00672EEE">
      <w:pPr>
        <w:pStyle w:val="ListParagraph"/>
        <w:spacing w:line="276" w:lineRule="auto"/>
        <w:rPr>
          <w:b/>
          <w:sz w:val="24"/>
          <w:szCs w:val="24"/>
        </w:rPr>
      </w:pPr>
    </w:p>
    <w:p w14:paraId="2E66546D" w14:textId="6EADB17B" w:rsidR="00672EEE" w:rsidRDefault="00672EEE" w:rsidP="00037352">
      <w:pPr>
        <w:spacing w:line="276" w:lineRule="auto"/>
        <w:ind w:left="720" w:firstLine="360"/>
        <w:rPr>
          <w:b/>
          <w:sz w:val="24"/>
          <w:szCs w:val="24"/>
        </w:rPr>
      </w:pPr>
      <w:r w:rsidRPr="004A7EE6">
        <w:rPr>
          <w:b/>
          <w:sz w:val="24"/>
          <w:szCs w:val="24"/>
        </w:rPr>
        <w:t>Management</w:t>
      </w:r>
      <w:r>
        <w:rPr>
          <w:b/>
          <w:sz w:val="24"/>
          <w:szCs w:val="24"/>
        </w:rPr>
        <w:t xml:space="preserve"> Response/</w:t>
      </w:r>
      <w:r w:rsidRPr="004A7EE6">
        <w:rPr>
          <w:b/>
          <w:sz w:val="24"/>
          <w:szCs w:val="24"/>
        </w:rPr>
        <w:t>Corrective Actions</w:t>
      </w:r>
      <w:r w:rsidRPr="003D0F2F">
        <w:rPr>
          <w:sz w:val="24"/>
          <w:szCs w:val="24"/>
        </w:rPr>
        <w:t xml:space="preserve"> - </w:t>
      </w:r>
      <w:r w:rsidRPr="003D0F2F">
        <w:rPr>
          <w:b/>
          <w:sz w:val="24"/>
          <w:szCs w:val="24"/>
        </w:rPr>
        <w:t xml:space="preserve">Accounting </w:t>
      </w:r>
      <w:r w:rsidR="00A44FE0">
        <w:rPr>
          <w:b/>
          <w:sz w:val="24"/>
          <w:szCs w:val="24"/>
        </w:rPr>
        <w:t>Office</w:t>
      </w:r>
      <w:r w:rsidRPr="003D0F2F">
        <w:rPr>
          <w:b/>
          <w:sz w:val="24"/>
          <w:szCs w:val="24"/>
        </w:rPr>
        <w:t>:</w:t>
      </w:r>
    </w:p>
    <w:p w14:paraId="26C1A906" w14:textId="77777777" w:rsidR="00672EEE" w:rsidRDefault="00672EEE" w:rsidP="00672EEE">
      <w:pPr>
        <w:spacing w:line="276" w:lineRule="auto"/>
        <w:ind w:left="360" w:firstLine="360"/>
        <w:rPr>
          <w:b/>
          <w:sz w:val="24"/>
          <w:szCs w:val="24"/>
        </w:rPr>
      </w:pPr>
    </w:p>
    <w:p w14:paraId="6BECC530" w14:textId="13B256E2" w:rsidR="001C43C1" w:rsidRDefault="009F4F3D" w:rsidP="00037352">
      <w:pPr>
        <w:spacing w:line="276" w:lineRule="auto"/>
        <w:ind w:left="1080"/>
        <w:rPr>
          <w:sz w:val="24"/>
          <w:szCs w:val="24"/>
        </w:rPr>
      </w:pPr>
      <w:r>
        <w:rPr>
          <w:sz w:val="24"/>
          <w:szCs w:val="24"/>
        </w:rPr>
        <w:t xml:space="preserve">As a result of COVID-19 and the </w:t>
      </w:r>
      <w:r w:rsidR="001C43C1">
        <w:rPr>
          <w:sz w:val="24"/>
          <w:szCs w:val="24"/>
        </w:rPr>
        <w:t>remote work</w:t>
      </w:r>
      <w:r>
        <w:rPr>
          <w:sz w:val="24"/>
          <w:szCs w:val="24"/>
        </w:rPr>
        <w:t xml:space="preserve"> environment</w:t>
      </w:r>
      <w:r w:rsidR="001C43C1">
        <w:rPr>
          <w:sz w:val="24"/>
          <w:szCs w:val="24"/>
        </w:rPr>
        <w:t>, multiple communications have been communicate</w:t>
      </w:r>
      <w:r w:rsidR="006C4ABB">
        <w:rPr>
          <w:sz w:val="24"/>
          <w:szCs w:val="24"/>
        </w:rPr>
        <w:t>d</w:t>
      </w:r>
      <w:r w:rsidR="001C43C1">
        <w:rPr>
          <w:sz w:val="24"/>
          <w:szCs w:val="24"/>
        </w:rPr>
        <w:t xml:space="preserve"> to the campus</w:t>
      </w:r>
      <w:r>
        <w:rPr>
          <w:sz w:val="24"/>
          <w:szCs w:val="24"/>
        </w:rPr>
        <w:t xml:space="preserve"> about the restriction </w:t>
      </w:r>
      <w:r>
        <w:rPr>
          <w:sz w:val="24"/>
          <w:szCs w:val="24"/>
        </w:rPr>
        <w:lastRenderedPageBreak/>
        <w:t>on taking inventorial equipment home and the required monitoring of non-inventorial items</w:t>
      </w:r>
      <w:r w:rsidR="001C43C1">
        <w:rPr>
          <w:sz w:val="24"/>
          <w:szCs w:val="24"/>
        </w:rPr>
        <w:t xml:space="preserve">:  </w:t>
      </w:r>
    </w:p>
    <w:p w14:paraId="30F52FAC" w14:textId="77777777" w:rsidR="00CA0DAD" w:rsidRDefault="00CA0DAD" w:rsidP="00037352">
      <w:pPr>
        <w:spacing w:line="276" w:lineRule="auto"/>
        <w:ind w:left="1080"/>
      </w:pPr>
    </w:p>
    <w:p w14:paraId="2753ACF2" w14:textId="577B5192" w:rsidR="001C43C1" w:rsidRDefault="00033EA1" w:rsidP="00037352">
      <w:pPr>
        <w:spacing w:line="276" w:lineRule="auto"/>
        <w:ind w:left="1080"/>
        <w:rPr>
          <w:sz w:val="24"/>
          <w:szCs w:val="24"/>
        </w:rPr>
      </w:pPr>
      <w:hyperlink r:id="rId16" w:history="1">
        <w:r w:rsidR="001C43C1" w:rsidRPr="00503F29">
          <w:rPr>
            <w:rStyle w:val="Hyperlink"/>
            <w:sz w:val="24"/>
            <w:szCs w:val="24"/>
          </w:rPr>
          <w:t>https://bfs.ucr.edu/news/2020/07/30/announcement-regarding-relocation-university-equipment-remote-work-sites</w:t>
        </w:r>
      </w:hyperlink>
      <w:r w:rsidR="001C43C1">
        <w:rPr>
          <w:sz w:val="24"/>
          <w:szCs w:val="24"/>
        </w:rPr>
        <w:t xml:space="preserve"> </w:t>
      </w:r>
    </w:p>
    <w:p w14:paraId="031FB53F" w14:textId="77777777" w:rsidR="006C4ABB" w:rsidRDefault="006C4ABB" w:rsidP="00037352">
      <w:pPr>
        <w:spacing w:line="276" w:lineRule="auto"/>
        <w:ind w:left="1080"/>
      </w:pPr>
    </w:p>
    <w:p w14:paraId="7D0AD036" w14:textId="66A5D66B" w:rsidR="001C43C1" w:rsidRDefault="00033EA1" w:rsidP="00037352">
      <w:pPr>
        <w:spacing w:line="276" w:lineRule="auto"/>
        <w:ind w:left="1080"/>
        <w:rPr>
          <w:sz w:val="24"/>
          <w:szCs w:val="24"/>
        </w:rPr>
      </w:pPr>
      <w:hyperlink r:id="rId17" w:history="1">
        <w:r w:rsidR="001C43C1" w:rsidRPr="00503F29">
          <w:rPr>
            <w:rStyle w:val="Hyperlink"/>
            <w:sz w:val="24"/>
            <w:szCs w:val="24"/>
          </w:rPr>
          <w:t>https://bfs.ucr.edu/news/2020/06/26/guidelines-reimbursable-expenses-remote-work-during-shelter-place</w:t>
        </w:r>
      </w:hyperlink>
    </w:p>
    <w:p w14:paraId="3AF5612B" w14:textId="77777777" w:rsidR="00E06D10" w:rsidRDefault="00E06D10" w:rsidP="00037352">
      <w:pPr>
        <w:spacing w:line="276" w:lineRule="auto"/>
        <w:ind w:left="1080"/>
        <w:rPr>
          <w:sz w:val="24"/>
          <w:szCs w:val="24"/>
        </w:rPr>
      </w:pPr>
    </w:p>
    <w:p w14:paraId="519C0353" w14:textId="6ED9F769" w:rsidR="001C43C1" w:rsidRDefault="00033EA1" w:rsidP="00037352">
      <w:pPr>
        <w:spacing w:line="276" w:lineRule="auto"/>
        <w:ind w:left="1080"/>
        <w:rPr>
          <w:sz w:val="24"/>
          <w:szCs w:val="24"/>
        </w:rPr>
      </w:pPr>
      <w:hyperlink r:id="rId18" w:history="1">
        <w:r w:rsidR="00E06D10" w:rsidRPr="00A16605">
          <w:rPr>
            <w:rStyle w:val="Hyperlink"/>
            <w:sz w:val="24"/>
            <w:szCs w:val="24"/>
          </w:rPr>
          <w:t>https://bfs.ucr.edu/news/2020/03/20/covid-19-interim-guidance-delivery-location-university-goods</w:t>
        </w:r>
      </w:hyperlink>
      <w:r w:rsidR="00E06D10">
        <w:rPr>
          <w:sz w:val="24"/>
          <w:szCs w:val="24"/>
        </w:rPr>
        <w:t xml:space="preserve"> </w:t>
      </w:r>
    </w:p>
    <w:p w14:paraId="1DDA42F8" w14:textId="5281D849" w:rsidR="00435E4F" w:rsidRPr="00480069" w:rsidRDefault="00435E4F" w:rsidP="00037352">
      <w:pPr>
        <w:spacing w:line="276" w:lineRule="auto"/>
        <w:ind w:left="1080"/>
        <w:rPr>
          <w:b/>
          <w:sz w:val="24"/>
          <w:szCs w:val="24"/>
        </w:rPr>
      </w:pPr>
    </w:p>
    <w:p w14:paraId="5A534428" w14:textId="70C452AB" w:rsidR="00435E4F" w:rsidRPr="00480069" w:rsidRDefault="00435E4F" w:rsidP="00037352">
      <w:pPr>
        <w:spacing w:line="276" w:lineRule="auto"/>
        <w:ind w:left="1080"/>
        <w:rPr>
          <w:b/>
          <w:sz w:val="24"/>
          <w:szCs w:val="24"/>
        </w:rPr>
      </w:pPr>
      <w:r w:rsidRPr="00480069">
        <w:rPr>
          <w:b/>
          <w:sz w:val="24"/>
          <w:szCs w:val="24"/>
        </w:rPr>
        <w:t>Implemented.</w:t>
      </w:r>
    </w:p>
    <w:p w14:paraId="405AACA9" w14:textId="77777777" w:rsidR="00672EEE" w:rsidRDefault="00672EEE" w:rsidP="00672EEE">
      <w:pPr>
        <w:pStyle w:val="ListParagraph"/>
        <w:spacing w:line="276" w:lineRule="auto"/>
        <w:rPr>
          <w:sz w:val="24"/>
          <w:szCs w:val="24"/>
        </w:rPr>
      </w:pPr>
    </w:p>
    <w:p w14:paraId="719EB359" w14:textId="0AD8AD7C" w:rsidR="00672EEE" w:rsidRPr="00672EEE" w:rsidRDefault="00672EEE" w:rsidP="00672EEE">
      <w:pPr>
        <w:overflowPunct/>
        <w:autoSpaceDE/>
        <w:autoSpaceDN/>
        <w:adjustRightInd/>
        <w:spacing w:line="276" w:lineRule="auto"/>
        <w:ind w:left="720"/>
        <w:contextualSpacing/>
        <w:textAlignment w:val="auto"/>
        <w:rPr>
          <w:sz w:val="24"/>
          <w:szCs w:val="24"/>
          <w:u w:val="single"/>
        </w:rPr>
      </w:pPr>
      <w:r>
        <w:rPr>
          <w:b/>
          <w:sz w:val="24"/>
          <w:szCs w:val="24"/>
        </w:rPr>
        <w:t xml:space="preserve">H.  </w:t>
      </w:r>
      <w:r w:rsidRPr="00672EEE">
        <w:rPr>
          <w:b/>
          <w:sz w:val="24"/>
          <w:szCs w:val="24"/>
          <w:u w:val="single"/>
        </w:rPr>
        <w:t xml:space="preserve">Disposal of Laptops and other </w:t>
      </w:r>
      <w:r w:rsidR="006C4ABB">
        <w:rPr>
          <w:b/>
          <w:sz w:val="24"/>
          <w:szCs w:val="24"/>
          <w:u w:val="single"/>
        </w:rPr>
        <w:t>D</w:t>
      </w:r>
      <w:r w:rsidRPr="00672EEE">
        <w:rPr>
          <w:b/>
          <w:sz w:val="24"/>
          <w:szCs w:val="24"/>
          <w:u w:val="single"/>
        </w:rPr>
        <w:t xml:space="preserve">ata </w:t>
      </w:r>
      <w:r w:rsidR="006C4ABB">
        <w:rPr>
          <w:b/>
          <w:sz w:val="24"/>
          <w:szCs w:val="24"/>
          <w:u w:val="single"/>
        </w:rPr>
        <w:t>H</w:t>
      </w:r>
      <w:r w:rsidRPr="00672EEE">
        <w:rPr>
          <w:b/>
          <w:sz w:val="24"/>
          <w:szCs w:val="24"/>
          <w:u w:val="single"/>
        </w:rPr>
        <w:t xml:space="preserve">olding </w:t>
      </w:r>
      <w:r w:rsidR="006C4ABB">
        <w:rPr>
          <w:b/>
          <w:sz w:val="24"/>
          <w:szCs w:val="24"/>
          <w:u w:val="single"/>
        </w:rPr>
        <w:t>D</w:t>
      </w:r>
      <w:r w:rsidRPr="00672EEE">
        <w:rPr>
          <w:b/>
          <w:sz w:val="24"/>
          <w:szCs w:val="24"/>
          <w:u w:val="single"/>
        </w:rPr>
        <w:t xml:space="preserve">evices </w:t>
      </w:r>
    </w:p>
    <w:p w14:paraId="70534302" w14:textId="77777777" w:rsidR="00672EEE" w:rsidRDefault="00672EEE" w:rsidP="00672EEE">
      <w:pPr>
        <w:pStyle w:val="ListParagraph"/>
        <w:spacing w:line="276" w:lineRule="auto"/>
        <w:rPr>
          <w:sz w:val="24"/>
          <w:szCs w:val="24"/>
        </w:rPr>
      </w:pPr>
    </w:p>
    <w:p w14:paraId="453E904C" w14:textId="695D8261" w:rsidR="00672EEE" w:rsidRDefault="00672EEE" w:rsidP="00835629">
      <w:pPr>
        <w:pStyle w:val="ListParagraph"/>
        <w:spacing w:line="276" w:lineRule="auto"/>
        <w:ind w:left="1170"/>
        <w:rPr>
          <w:sz w:val="24"/>
          <w:szCs w:val="24"/>
        </w:rPr>
      </w:pPr>
      <w:r>
        <w:rPr>
          <w:sz w:val="24"/>
          <w:szCs w:val="24"/>
        </w:rPr>
        <w:t xml:space="preserve">It appears that some of campus </w:t>
      </w:r>
      <w:r w:rsidR="0008292E">
        <w:rPr>
          <w:sz w:val="24"/>
          <w:szCs w:val="24"/>
        </w:rPr>
        <w:t xml:space="preserve">departments are </w:t>
      </w:r>
      <w:r>
        <w:rPr>
          <w:sz w:val="24"/>
          <w:szCs w:val="24"/>
        </w:rPr>
        <w:t>unaware that Distribution Services has contracts with outside vendors who shred or otherwise destroy data on data holding devices, and certify such</w:t>
      </w:r>
      <w:r w:rsidR="0008292E">
        <w:rPr>
          <w:sz w:val="24"/>
          <w:szCs w:val="24"/>
        </w:rPr>
        <w:t xml:space="preserve"> disposals</w:t>
      </w:r>
      <w:r>
        <w:rPr>
          <w:sz w:val="24"/>
          <w:szCs w:val="24"/>
        </w:rPr>
        <w:t>.  As a result, some departments are ho</w:t>
      </w:r>
      <w:r w:rsidR="0008292E">
        <w:rPr>
          <w:sz w:val="24"/>
          <w:szCs w:val="24"/>
        </w:rPr>
        <w:t>a</w:t>
      </w:r>
      <w:r>
        <w:rPr>
          <w:sz w:val="24"/>
          <w:szCs w:val="24"/>
        </w:rPr>
        <w:t>rding these items at end of life and trying to figure out how to do th</w:t>
      </w:r>
      <w:r w:rsidR="0008292E">
        <w:rPr>
          <w:sz w:val="24"/>
          <w:szCs w:val="24"/>
        </w:rPr>
        <w:t>e</w:t>
      </w:r>
      <w:r>
        <w:rPr>
          <w:sz w:val="24"/>
          <w:szCs w:val="24"/>
        </w:rPr>
        <w:t xml:space="preserve"> work themselves or </w:t>
      </w:r>
      <w:r w:rsidR="0008292E">
        <w:rPr>
          <w:sz w:val="24"/>
          <w:szCs w:val="24"/>
        </w:rPr>
        <w:t xml:space="preserve">by contracting with </w:t>
      </w:r>
      <w:r>
        <w:rPr>
          <w:sz w:val="24"/>
          <w:szCs w:val="24"/>
        </w:rPr>
        <w:t xml:space="preserve">outside vendors to perform this redundant service.  There is risk </w:t>
      </w:r>
      <w:r w:rsidR="00524932">
        <w:rPr>
          <w:sz w:val="24"/>
          <w:szCs w:val="24"/>
        </w:rPr>
        <w:t>that highly sensitive/critical data could be compromised by holding on to</w:t>
      </w:r>
      <w:r>
        <w:rPr>
          <w:sz w:val="24"/>
          <w:szCs w:val="24"/>
        </w:rPr>
        <w:t xml:space="preserve"> the devices and improperly disposing of them, and there is </w:t>
      </w:r>
      <w:r w:rsidR="00524932">
        <w:rPr>
          <w:sz w:val="24"/>
          <w:szCs w:val="24"/>
        </w:rPr>
        <w:t xml:space="preserve">also potential </w:t>
      </w:r>
      <w:r>
        <w:rPr>
          <w:sz w:val="24"/>
          <w:szCs w:val="24"/>
        </w:rPr>
        <w:t xml:space="preserve">economic waste if other outside vendors are contracted to perform </w:t>
      </w:r>
      <w:r w:rsidR="0008292E">
        <w:rPr>
          <w:sz w:val="24"/>
          <w:szCs w:val="24"/>
        </w:rPr>
        <w:t xml:space="preserve">the redundant </w:t>
      </w:r>
      <w:r>
        <w:rPr>
          <w:sz w:val="24"/>
          <w:szCs w:val="24"/>
        </w:rPr>
        <w:t xml:space="preserve">work.  </w:t>
      </w:r>
    </w:p>
    <w:p w14:paraId="0C329518" w14:textId="77777777" w:rsidR="00672EEE" w:rsidRDefault="00672EEE" w:rsidP="00672EEE">
      <w:pPr>
        <w:pStyle w:val="ListParagraph"/>
        <w:spacing w:line="276" w:lineRule="auto"/>
        <w:rPr>
          <w:sz w:val="24"/>
          <w:szCs w:val="24"/>
        </w:rPr>
      </w:pPr>
    </w:p>
    <w:p w14:paraId="0B8E7943" w14:textId="1E4E3406" w:rsidR="00672EEE" w:rsidRPr="00EC0DFF" w:rsidRDefault="00672EEE" w:rsidP="00037352">
      <w:pPr>
        <w:pStyle w:val="ListParagraph"/>
        <w:spacing w:line="276" w:lineRule="auto"/>
        <w:ind w:firstLine="450"/>
        <w:rPr>
          <w:b/>
          <w:sz w:val="24"/>
          <w:szCs w:val="24"/>
        </w:rPr>
      </w:pPr>
      <w:r w:rsidRPr="00EC0DFF">
        <w:rPr>
          <w:b/>
          <w:sz w:val="24"/>
          <w:szCs w:val="24"/>
        </w:rPr>
        <w:t xml:space="preserve">Recommendation </w:t>
      </w:r>
      <w:r>
        <w:rPr>
          <w:b/>
          <w:sz w:val="24"/>
          <w:szCs w:val="24"/>
        </w:rPr>
        <w:t>to</w:t>
      </w:r>
      <w:r w:rsidRPr="00EC0DFF">
        <w:rPr>
          <w:b/>
          <w:sz w:val="24"/>
          <w:szCs w:val="24"/>
        </w:rPr>
        <w:t xml:space="preserve"> Distribution Services: </w:t>
      </w:r>
    </w:p>
    <w:p w14:paraId="73CEB403" w14:textId="77777777" w:rsidR="00672EEE" w:rsidRDefault="00672EEE" w:rsidP="00672EEE">
      <w:pPr>
        <w:pStyle w:val="ListParagraph"/>
        <w:spacing w:line="276" w:lineRule="auto"/>
        <w:rPr>
          <w:sz w:val="24"/>
          <w:szCs w:val="24"/>
        </w:rPr>
      </w:pPr>
    </w:p>
    <w:p w14:paraId="5BDCCB87" w14:textId="6AA2731F" w:rsidR="00672EEE" w:rsidRDefault="0008292E" w:rsidP="00037352">
      <w:pPr>
        <w:pStyle w:val="ListParagraph"/>
        <w:spacing w:line="276" w:lineRule="auto"/>
        <w:ind w:left="1170"/>
        <w:rPr>
          <w:sz w:val="24"/>
          <w:szCs w:val="24"/>
        </w:rPr>
      </w:pPr>
      <w:r>
        <w:rPr>
          <w:sz w:val="24"/>
          <w:szCs w:val="24"/>
        </w:rPr>
        <w:t>Distribution Services should c</w:t>
      </w:r>
      <w:r w:rsidR="00672EEE">
        <w:rPr>
          <w:sz w:val="24"/>
          <w:szCs w:val="24"/>
        </w:rPr>
        <w:t xml:space="preserve">ommunicate with and train the departments in the proper disposition of these devices.  </w:t>
      </w:r>
    </w:p>
    <w:p w14:paraId="4078DE5F" w14:textId="77777777" w:rsidR="00672EEE" w:rsidRDefault="00672EEE" w:rsidP="00672EEE">
      <w:pPr>
        <w:spacing w:line="276" w:lineRule="auto"/>
        <w:rPr>
          <w:sz w:val="24"/>
          <w:szCs w:val="24"/>
        </w:rPr>
      </w:pPr>
    </w:p>
    <w:p w14:paraId="77F7C4AA" w14:textId="76A4D995" w:rsidR="00672EEE" w:rsidRPr="005E05EB" w:rsidRDefault="00672EEE" w:rsidP="00037352">
      <w:pPr>
        <w:spacing w:line="276" w:lineRule="auto"/>
        <w:ind w:left="720" w:firstLine="450"/>
        <w:rPr>
          <w:b/>
          <w:sz w:val="24"/>
          <w:szCs w:val="24"/>
        </w:rPr>
      </w:pPr>
      <w:r w:rsidRPr="00F63256">
        <w:rPr>
          <w:b/>
          <w:sz w:val="24"/>
          <w:szCs w:val="24"/>
        </w:rPr>
        <w:t xml:space="preserve">Management </w:t>
      </w:r>
      <w:r w:rsidRPr="004A7EE6">
        <w:rPr>
          <w:b/>
          <w:sz w:val="24"/>
          <w:szCs w:val="24"/>
        </w:rPr>
        <w:t xml:space="preserve">Response </w:t>
      </w:r>
      <w:r w:rsidRPr="005E05EB">
        <w:rPr>
          <w:b/>
          <w:sz w:val="24"/>
          <w:szCs w:val="24"/>
        </w:rPr>
        <w:t xml:space="preserve">- </w:t>
      </w:r>
      <w:r>
        <w:rPr>
          <w:b/>
          <w:sz w:val="24"/>
          <w:szCs w:val="24"/>
        </w:rPr>
        <w:t>Distribution</w:t>
      </w:r>
      <w:r w:rsidRPr="005E05EB">
        <w:rPr>
          <w:b/>
          <w:sz w:val="24"/>
          <w:szCs w:val="24"/>
        </w:rPr>
        <w:t xml:space="preserve"> Services</w:t>
      </w:r>
    </w:p>
    <w:p w14:paraId="7740AC02" w14:textId="77777777" w:rsidR="00672EEE" w:rsidRDefault="00672EEE" w:rsidP="00672EEE">
      <w:pPr>
        <w:spacing w:line="276" w:lineRule="auto"/>
        <w:ind w:left="360" w:firstLine="360"/>
        <w:rPr>
          <w:b/>
          <w:sz w:val="24"/>
          <w:szCs w:val="24"/>
        </w:rPr>
      </w:pPr>
      <w:r>
        <w:rPr>
          <w:sz w:val="24"/>
          <w:szCs w:val="24"/>
        </w:rPr>
        <w:tab/>
      </w:r>
    </w:p>
    <w:p w14:paraId="0713CB7B" w14:textId="1E636F40" w:rsidR="00672EEE" w:rsidRDefault="00672EEE" w:rsidP="00037352">
      <w:pPr>
        <w:ind w:left="1170"/>
        <w:rPr>
          <w:sz w:val="24"/>
          <w:szCs w:val="24"/>
        </w:rPr>
      </w:pPr>
      <w:r>
        <w:rPr>
          <w:sz w:val="24"/>
          <w:szCs w:val="24"/>
        </w:rPr>
        <w:t xml:space="preserve">Campus Business Services was given the opportunity to present the proper procedure for disposition of equipment at the September 10, 2019, UCRFS Users Group meeting and will continue to update the departments as needed.  </w:t>
      </w:r>
    </w:p>
    <w:p w14:paraId="1D71DFD0" w14:textId="4005892C" w:rsidR="00672EEE" w:rsidRDefault="00672EEE" w:rsidP="00037352">
      <w:pPr>
        <w:ind w:left="1170"/>
        <w:rPr>
          <w:sz w:val="24"/>
          <w:szCs w:val="24"/>
        </w:rPr>
      </w:pPr>
      <w:r>
        <w:rPr>
          <w:sz w:val="24"/>
          <w:szCs w:val="24"/>
        </w:rPr>
        <w:t xml:space="preserve">The modification request to change disposal code 91’s description will include a reference to BFB-BUS-38: Disposition of Excess Property and Transfer of University-Owned Property. </w:t>
      </w:r>
    </w:p>
    <w:p w14:paraId="2F6C28AA" w14:textId="48F52C69" w:rsidR="000E6594" w:rsidRDefault="000E6594" w:rsidP="00037352">
      <w:pPr>
        <w:ind w:left="1170"/>
        <w:rPr>
          <w:sz w:val="24"/>
          <w:szCs w:val="24"/>
        </w:rPr>
      </w:pPr>
    </w:p>
    <w:p w14:paraId="00B5A505" w14:textId="25B86898" w:rsidR="000E6594" w:rsidRPr="000E6594" w:rsidRDefault="000E6594" w:rsidP="00037352">
      <w:pPr>
        <w:ind w:left="1170"/>
        <w:rPr>
          <w:b/>
          <w:sz w:val="24"/>
          <w:szCs w:val="24"/>
        </w:rPr>
      </w:pPr>
      <w:r w:rsidRPr="000E6594">
        <w:rPr>
          <w:b/>
          <w:sz w:val="24"/>
          <w:szCs w:val="24"/>
        </w:rPr>
        <w:t xml:space="preserve">Implemented. </w:t>
      </w:r>
    </w:p>
    <w:p w14:paraId="7E910EF5" w14:textId="56F0F171" w:rsidR="003229BC" w:rsidRPr="00B5215A" w:rsidRDefault="003229BC" w:rsidP="00DD2C33">
      <w:pPr>
        <w:pStyle w:val="NoSpacing"/>
        <w:tabs>
          <w:tab w:val="left" w:pos="1080"/>
        </w:tabs>
      </w:pPr>
    </w:p>
    <w:sectPr w:rsidR="003229BC" w:rsidRPr="00B5215A" w:rsidSect="00036150">
      <w:headerReference w:type="even" r:id="rId19"/>
      <w:headerReference w:type="default" r:id="rId20"/>
      <w:headerReference w:type="first" r:id="rId21"/>
      <w:pgSz w:w="12240" w:h="15840"/>
      <w:pgMar w:top="1260" w:right="1710" w:bottom="990" w:left="180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5D587" w14:textId="77777777" w:rsidR="00B05780" w:rsidRDefault="00B05780">
      <w:r>
        <w:separator/>
      </w:r>
    </w:p>
  </w:endnote>
  <w:endnote w:type="continuationSeparator" w:id="0">
    <w:p w14:paraId="64D6C3E9" w14:textId="77777777" w:rsidR="00B05780" w:rsidRDefault="00B05780">
      <w:r>
        <w:continuationSeparator/>
      </w:r>
    </w:p>
  </w:endnote>
  <w:endnote w:type="continuationNotice" w:id="1">
    <w:p w14:paraId="4F40BB01" w14:textId="77777777" w:rsidR="00B05780" w:rsidRDefault="00B05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DA174" w14:textId="77777777" w:rsidR="00B05780" w:rsidRDefault="00B05780">
      <w:r>
        <w:separator/>
      </w:r>
    </w:p>
  </w:footnote>
  <w:footnote w:type="continuationSeparator" w:id="0">
    <w:p w14:paraId="59329FF2" w14:textId="77777777" w:rsidR="00B05780" w:rsidRDefault="00B05780">
      <w:r>
        <w:continuationSeparator/>
      </w:r>
    </w:p>
  </w:footnote>
  <w:footnote w:type="continuationNotice" w:id="1">
    <w:p w14:paraId="4E74292A" w14:textId="77777777" w:rsidR="00B05780" w:rsidRDefault="00B05780"/>
  </w:footnote>
  <w:footnote w:id="2">
    <w:p w14:paraId="1F2BC3F3" w14:textId="500ADF9E" w:rsidR="00673311" w:rsidRDefault="00673311">
      <w:pPr>
        <w:pStyle w:val="FootnoteText"/>
      </w:pPr>
      <w:r>
        <w:rPr>
          <w:rStyle w:val="FootnoteReference"/>
        </w:rPr>
        <w:footnoteRef/>
      </w:r>
      <w:r>
        <w:t xml:space="preserve"> </w:t>
      </w:r>
      <w:r w:rsidRPr="00C835C9">
        <w:rPr>
          <w:rFonts w:ascii="Times New Roman" w:hAnsi="Times New Roman" w:cs="Times New Roman"/>
        </w:rPr>
        <w:t xml:space="preserve">A request for </w:t>
      </w:r>
      <w:r w:rsidR="00C835C9" w:rsidRPr="00C835C9">
        <w:rPr>
          <w:rFonts w:ascii="Times New Roman" w:hAnsi="Times New Roman" w:cs="Times New Roman"/>
        </w:rPr>
        <w:t xml:space="preserve">equipment </w:t>
      </w:r>
      <w:r w:rsidRPr="00C835C9">
        <w:rPr>
          <w:rFonts w:ascii="Times New Roman" w:hAnsi="Times New Roman" w:cs="Times New Roman"/>
        </w:rPr>
        <w:t>disposition and transfer.</w:t>
      </w:r>
      <w:r>
        <w:t xml:space="preserve"> </w:t>
      </w:r>
    </w:p>
  </w:footnote>
  <w:footnote w:id="3">
    <w:p w14:paraId="6852B928" w14:textId="0A2429D2" w:rsidR="001F15C4" w:rsidRPr="006453BA" w:rsidRDefault="001F15C4" w:rsidP="006453BA">
      <w:pPr>
        <w:pStyle w:val="FootnoteText"/>
        <w:rPr>
          <w:rFonts w:ascii="Times New Roman" w:hAnsi="Times New Roman" w:cs="Times New Roman"/>
        </w:rPr>
      </w:pPr>
      <w:r w:rsidRPr="006453BA">
        <w:rPr>
          <w:rStyle w:val="FootnoteReference"/>
          <w:rFonts w:ascii="Times New Roman" w:hAnsi="Times New Roman" w:cs="Times New Roman"/>
        </w:rPr>
        <w:footnoteRef/>
      </w:r>
      <w:r w:rsidRPr="006453BA">
        <w:rPr>
          <w:rFonts w:ascii="Times New Roman" w:hAnsi="Times New Roman" w:cs="Times New Roman"/>
        </w:rPr>
        <w:t xml:space="preserve"> Note: Accounting believes the aging</w:t>
      </w:r>
      <w:r>
        <w:rPr>
          <w:rFonts w:ascii="Times New Roman" w:hAnsi="Times New Roman" w:cs="Times New Roman"/>
        </w:rPr>
        <w:t xml:space="preserve"> schedule</w:t>
      </w:r>
      <w:r w:rsidRPr="006453BA">
        <w:rPr>
          <w:rFonts w:ascii="Times New Roman" w:hAnsi="Times New Roman" w:cs="Times New Roman"/>
        </w:rPr>
        <w:t xml:space="preserve"> shown here </w:t>
      </w:r>
      <w:r>
        <w:rPr>
          <w:rFonts w:ascii="Times New Roman" w:hAnsi="Times New Roman" w:cs="Times New Roman"/>
        </w:rPr>
        <w:t>was</w:t>
      </w:r>
      <w:r w:rsidRPr="006453BA">
        <w:rPr>
          <w:rFonts w:ascii="Times New Roman" w:hAnsi="Times New Roman" w:cs="Times New Roman"/>
        </w:rPr>
        <w:t xml:space="preserve"> actually worse than presented because when they determine an EIMR request was made incorrectly</w:t>
      </w:r>
      <w:r>
        <w:rPr>
          <w:rFonts w:ascii="Times New Roman" w:hAnsi="Times New Roman" w:cs="Times New Roman"/>
        </w:rPr>
        <w:t>,</w:t>
      </w:r>
      <w:r w:rsidRPr="006453BA">
        <w:rPr>
          <w:rFonts w:ascii="Times New Roman" w:hAnsi="Times New Roman" w:cs="Times New Roman"/>
        </w:rPr>
        <w:t xml:space="preserve"> they close the request and a new one has to be submitted.  It is generated with the date the new EIMR was requested thus ages from that date.  There is no system feature to age based on the original EIMR request date.   </w:t>
      </w:r>
    </w:p>
  </w:footnote>
  <w:footnote w:id="4">
    <w:p w14:paraId="78909911" w14:textId="77777777" w:rsidR="001F15C4" w:rsidRPr="00DA07F5" w:rsidRDefault="001F15C4" w:rsidP="00672EEE">
      <w:pPr>
        <w:pStyle w:val="FootnoteText"/>
        <w:rPr>
          <w:rFonts w:ascii="Times New Roman" w:hAnsi="Times New Roman" w:cs="Times New Roman"/>
        </w:rPr>
      </w:pPr>
      <w:r>
        <w:rPr>
          <w:rStyle w:val="FootnoteReference"/>
        </w:rPr>
        <w:footnoteRef/>
      </w:r>
      <w:r>
        <w:t xml:space="preserve"> </w:t>
      </w:r>
      <w:r w:rsidRPr="00DA07F5">
        <w:rPr>
          <w:rFonts w:ascii="Times New Roman" w:hAnsi="Times New Roman" w:cs="Times New Roman"/>
        </w:rPr>
        <w:t>As long as the departments’ custodians are granted access to enter equipment (with the inventorial equipment box unchecked), then the burden of adding all the non-inventorial equipment would not fall upon Equipment Management.  A testing phase and some sort of procedure/guidelines would probably be needed before giving out this access to departments.</w:t>
      </w:r>
    </w:p>
  </w:footnote>
  <w:footnote w:id="5">
    <w:p w14:paraId="5E4D232D" w14:textId="77777777" w:rsidR="001F15C4" w:rsidRDefault="001F15C4" w:rsidP="00672EEE">
      <w:pPr>
        <w:pStyle w:val="FootnoteText"/>
      </w:pPr>
      <w:r w:rsidRPr="00DA07F5">
        <w:rPr>
          <w:rStyle w:val="FootnoteReference"/>
          <w:rFonts w:ascii="Times New Roman" w:hAnsi="Times New Roman" w:cs="Times New Roman"/>
        </w:rPr>
        <w:footnoteRef/>
      </w:r>
      <w:r w:rsidRPr="00DA07F5">
        <w:rPr>
          <w:rFonts w:ascii="Times New Roman" w:hAnsi="Times New Roman" w:cs="Times New Roman"/>
        </w:rPr>
        <w:t xml:space="preserve"> One of the issues is that with this second system they print and affix bar codes to each item.  And they count the items both for this system and for AMS.  Items over $5K are counted twice and have barcode tags for each system.  This other system is not interfaced with purchasing so items also have to be entered and retired manually.  This increases the risk that the system is out of balance with the General Ledger.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C53F1" w14:textId="572068B6" w:rsidR="001F15C4" w:rsidRDefault="001F1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A7777" w14:textId="0BC8EDAF" w:rsidR="001F15C4" w:rsidRPr="003A488A" w:rsidRDefault="001F15C4" w:rsidP="00E5584A">
    <w:pPr>
      <w:pStyle w:val="Header"/>
      <w:rPr>
        <w:sz w:val="24"/>
        <w:szCs w:val="24"/>
      </w:rPr>
    </w:pPr>
    <w:r w:rsidRPr="003A488A">
      <w:rPr>
        <w:sz w:val="24"/>
        <w:szCs w:val="24"/>
      </w:rPr>
      <w:t>R201</w:t>
    </w:r>
    <w:r>
      <w:rPr>
        <w:sz w:val="24"/>
        <w:szCs w:val="24"/>
      </w:rPr>
      <w:t>9-10</w:t>
    </w:r>
    <w:r w:rsidRPr="003A488A">
      <w:rPr>
        <w:sz w:val="24"/>
        <w:szCs w:val="24"/>
      </w:rPr>
      <w:t xml:space="preserve"> </w:t>
    </w:r>
    <w:r>
      <w:rPr>
        <w:sz w:val="24"/>
        <w:szCs w:val="24"/>
      </w:rPr>
      <w:t>Equipment Inventory Audit</w:t>
    </w:r>
    <w:r>
      <w:rPr>
        <w:sz w:val="24"/>
        <w:szCs w:val="24"/>
      </w:rPr>
      <w:tab/>
    </w:r>
    <w:r w:rsidRPr="003A488A">
      <w:rPr>
        <w:sz w:val="24"/>
        <w:szCs w:val="24"/>
      </w:rPr>
      <w:tab/>
    </w:r>
    <w:r w:rsidR="00163A63">
      <w:rPr>
        <w:sz w:val="24"/>
        <w:szCs w:val="24"/>
      </w:rPr>
      <w:t xml:space="preserve">December </w:t>
    </w:r>
    <w:r>
      <w:rPr>
        <w:sz w:val="24"/>
        <w:szCs w:val="24"/>
      </w:rPr>
      <w:t>1</w:t>
    </w:r>
    <w:r w:rsidR="00F94EB5">
      <w:rPr>
        <w:sz w:val="24"/>
        <w:szCs w:val="24"/>
      </w:rPr>
      <w:t>7</w:t>
    </w:r>
    <w:r>
      <w:rPr>
        <w:sz w:val="24"/>
        <w:szCs w:val="24"/>
      </w:rPr>
      <w:t xml:space="preserve">, 2020 </w:t>
    </w:r>
    <w:r w:rsidRPr="003A488A">
      <w:rPr>
        <w:sz w:val="24"/>
        <w:szCs w:val="24"/>
      </w:rPr>
      <w:t xml:space="preserve">– Page </w:t>
    </w:r>
    <w:r w:rsidRPr="003A488A">
      <w:rPr>
        <w:rStyle w:val="PageNumber"/>
        <w:sz w:val="24"/>
        <w:szCs w:val="24"/>
      </w:rPr>
      <w:fldChar w:fldCharType="begin"/>
    </w:r>
    <w:r w:rsidRPr="003A488A">
      <w:rPr>
        <w:rStyle w:val="PageNumber"/>
        <w:sz w:val="24"/>
        <w:szCs w:val="24"/>
      </w:rPr>
      <w:instrText xml:space="preserve"> PAGE </w:instrText>
    </w:r>
    <w:r w:rsidRPr="003A488A">
      <w:rPr>
        <w:rStyle w:val="PageNumber"/>
        <w:sz w:val="24"/>
        <w:szCs w:val="24"/>
      </w:rPr>
      <w:fldChar w:fldCharType="separate"/>
    </w:r>
    <w:r w:rsidR="00F94EB5">
      <w:rPr>
        <w:rStyle w:val="PageNumber"/>
        <w:noProof/>
        <w:sz w:val="24"/>
        <w:szCs w:val="24"/>
      </w:rPr>
      <w:t>13</w:t>
    </w:r>
    <w:r w:rsidRPr="003A488A">
      <w:rPr>
        <w:rStyle w:val="PageNumber"/>
        <w:sz w:val="24"/>
        <w:szCs w:val="24"/>
      </w:rPr>
      <w:fldChar w:fldCharType="end"/>
    </w:r>
  </w:p>
  <w:p w14:paraId="6705DB88" w14:textId="77777777" w:rsidR="001F15C4" w:rsidRDefault="001F15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C05AC" w14:textId="6C9CD190" w:rsidR="001F15C4" w:rsidRDefault="001F1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upperLetter"/>
      <w:lvlText w:val="%1."/>
      <w:lvlJc w:val="left"/>
      <w:pPr>
        <w:ind w:left="0" w:hanging="308"/>
      </w:pPr>
      <w:rPr>
        <w:rFonts w:ascii="Arial" w:hAnsi="Arial" w:cs="Arial"/>
        <w:b/>
        <w:bCs/>
        <w:i/>
        <w:iCs/>
        <w:sz w:val="24"/>
        <w:szCs w:val="24"/>
      </w:rPr>
    </w:lvl>
    <w:lvl w:ilvl="1">
      <w:start w:val="1"/>
      <w:numFmt w:val="decimal"/>
      <w:lvlText w:val="%2."/>
      <w:lvlJc w:val="left"/>
      <w:pPr>
        <w:ind w:left="0" w:hanging="360"/>
      </w:pPr>
      <w:rPr>
        <w:rFonts w:ascii="Arial" w:hAnsi="Arial" w:cs="Arial"/>
        <w:b w:val="0"/>
        <w:bCs w:val="0"/>
        <w:sz w:val="24"/>
        <w:szCs w:val="24"/>
      </w:rPr>
    </w:lvl>
    <w:lvl w:ilvl="2">
      <w:start w:val="1"/>
      <w:numFmt w:val="lowerLetter"/>
      <w:lvlText w:val="%3."/>
      <w:lvlJc w:val="left"/>
      <w:pPr>
        <w:ind w:left="0" w:hanging="360"/>
      </w:pPr>
      <w:rPr>
        <w:rFonts w:ascii="Arial" w:hAnsi="Arial" w:cs="Arial"/>
        <w:b w:val="0"/>
        <w:bCs w:val="0"/>
        <w:sz w:val="24"/>
        <w:szCs w:val="24"/>
      </w:r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016F1B81"/>
    <w:multiLevelType w:val="hybridMultilevel"/>
    <w:tmpl w:val="C33EB8A2"/>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3C07FED"/>
    <w:multiLevelType w:val="hybridMultilevel"/>
    <w:tmpl w:val="D17E69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58C7311"/>
    <w:multiLevelType w:val="hybridMultilevel"/>
    <w:tmpl w:val="EEACD084"/>
    <w:lvl w:ilvl="0" w:tplc="53B476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E24C5D"/>
    <w:multiLevelType w:val="multilevel"/>
    <w:tmpl w:val="354066C2"/>
    <w:lvl w:ilvl="0">
      <w:start w:val="1"/>
      <w:numFmt w:val="lowerLetter"/>
      <w:lvlText w:val="%1)"/>
      <w:lvlJc w:val="left"/>
      <w:pPr>
        <w:tabs>
          <w:tab w:val="num" w:pos="1800"/>
        </w:tabs>
        <w:ind w:left="1800" w:hanging="360"/>
      </w:pPr>
      <w:rPr>
        <w:rFonts w:ascii="Times New Roman" w:eastAsia="Times New Roman" w:hAnsi="Times New Roman" w:cs="Times New Roman"/>
        <w:u w:val="none"/>
      </w:rPr>
    </w:lvl>
    <w:lvl w:ilvl="1">
      <w:start w:val="1"/>
      <w:numFmt w:val="lowerLetter"/>
      <w:lvlText w:val="%2)"/>
      <w:lvlJc w:val="left"/>
      <w:pPr>
        <w:tabs>
          <w:tab w:val="num" w:pos="2520"/>
        </w:tabs>
        <w:ind w:left="2520" w:hanging="360"/>
      </w:pPr>
      <w:rPr>
        <w:rFonts w:hint="default"/>
        <w:u w:val="none"/>
      </w:rPr>
    </w:lvl>
    <w:lvl w:ilvl="2">
      <w:start w:val="1"/>
      <w:numFmt w:val="decimal"/>
      <w:lvlText w:val="%3."/>
      <w:lvlJc w:val="left"/>
      <w:pPr>
        <w:tabs>
          <w:tab w:val="num" w:pos="3240"/>
        </w:tabs>
        <w:ind w:left="3240" w:hanging="360"/>
      </w:pPr>
      <w:rPr>
        <w:rFonts w:hint="default"/>
        <w:b/>
        <w:u w:val="none"/>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upperLetter"/>
      <w:lvlText w:val="%6."/>
      <w:lvlJc w:val="left"/>
      <w:pPr>
        <w:ind w:left="5400" w:hanging="360"/>
      </w:pPr>
      <w:rPr>
        <w:rFont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C525DEF"/>
    <w:multiLevelType w:val="multilevel"/>
    <w:tmpl w:val="A838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B30C1"/>
    <w:multiLevelType w:val="hybridMultilevel"/>
    <w:tmpl w:val="7214D9D2"/>
    <w:lvl w:ilvl="0" w:tplc="2F74E2FC">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F241598"/>
    <w:multiLevelType w:val="multilevel"/>
    <w:tmpl w:val="3CA04D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0500146"/>
    <w:multiLevelType w:val="hybridMultilevel"/>
    <w:tmpl w:val="0F161E7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3432567"/>
    <w:multiLevelType w:val="hybridMultilevel"/>
    <w:tmpl w:val="AF840F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427401E"/>
    <w:multiLevelType w:val="hybridMultilevel"/>
    <w:tmpl w:val="19FAD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2B309B"/>
    <w:multiLevelType w:val="hybridMultilevel"/>
    <w:tmpl w:val="F05A4DB0"/>
    <w:lvl w:ilvl="0" w:tplc="BE460E86">
      <w:start w:val="2"/>
      <w:numFmt w:val="decimal"/>
      <w:lvlText w:val="%1."/>
      <w:lvlJc w:val="left"/>
      <w:pPr>
        <w:ind w:left="1890" w:hanging="360"/>
      </w:pPr>
      <w:rPr>
        <w:rFonts w:hint="default"/>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1943483C"/>
    <w:multiLevelType w:val="hybridMultilevel"/>
    <w:tmpl w:val="E200D7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C180275"/>
    <w:multiLevelType w:val="hybridMultilevel"/>
    <w:tmpl w:val="F44A46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EF67B45"/>
    <w:multiLevelType w:val="hybridMultilevel"/>
    <w:tmpl w:val="34FC1E3E"/>
    <w:lvl w:ilvl="0" w:tplc="93AA728E">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706B58"/>
    <w:multiLevelType w:val="hybridMultilevel"/>
    <w:tmpl w:val="0702537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CC7B65"/>
    <w:multiLevelType w:val="hybridMultilevel"/>
    <w:tmpl w:val="2D2C57CE"/>
    <w:lvl w:ilvl="0" w:tplc="E6222F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561418B"/>
    <w:multiLevelType w:val="multilevel"/>
    <w:tmpl w:val="4F2C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9A3B02"/>
    <w:multiLevelType w:val="hybridMultilevel"/>
    <w:tmpl w:val="912CB2F2"/>
    <w:lvl w:ilvl="0" w:tplc="5554E7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5E879D1"/>
    <w:multiLevelType w:val="hybridMultilevel"/>
    <w:tmpl w:val="20FCC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64625A"/>
    <w:multiLevelType w:val="hybridMultilevel"/>
    <w:tmpl w:val="DD826F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84647B6"/>
    <w:multiLevelType w:val="hybridMultilevel"/>
    <w:tmpl w:val="180247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289F1497"/>
    <w:multiLevelType w:val="hybridMultilevel"/>
    <w:tmpl w:val="C78A832E"/>
    <w:lvl w:ilvl="0" w:tplc="AD7AC45E">
      <w:start w:val="9"/>
      <w:numFmt w:val="lowerLetter"/>
      <w:lvlText w:val="%1)"/>
      <w:lvlJc w:val="left"/>
      <w:pPr>
        <w:ind w:left="2160" w:hanging="360"/>
      </w:pPr>
      <w:rPr>
        <w:rFonts w:hint="default"/>
        <w:i w:val="0"/>
        <w:sz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2C47648F"/>
    <w:multiLevelType w:val="hybridMultilevel"/>
    <w:tmpl w:val="F1806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AD1A91"/>
    <w:multiLevelType w:val="hybridMultilevel"/>
    <w:tmpl w:val="F500B124"/>
    <w:lvl w:ilvl="0" w:tplc="75FCDE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77B339C"/>
    <w:multiLevelType w:val="hybridMultilevel"/>
    <w:tmpl w:val="64FC75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E3D5AB8"/>
    <w:multiLevelType w:val="hybridMultilevel"/>
    <w:tmpl w:val="7D70A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A02388"/>
    <w:multiLevelType w:val="hybridMultilevel"/>
    <w:tmpl w:val="BC7A16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36538DC"/>
    <w:multiLevelType w:val="hybridMultilevel"/>
    <w:tmpl w:val="16A2C6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3BF3338"/>
    <w:multiLevelType w:val="hybridMultilevel"/>
    <w:tmpl w:val="36D27D1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7025189"/>
    <w:multiLevelType w:val="hybridMultilevel"/>
    <w:tmpl w:val="F918A082"/>
    <w:lvl w:ilvl="0" w:tplc="04090001">
      <w:start w:val="1"/>
      <w:numFmt w:val="bullet"/>
      <w:lvlText w:val=""/>
      <w:lvlJc w:val="left"/>
      <w:pPr>
        <w:tabs>
          <w:tab w:val="num" w:pos="2520"/>
        </w:tabs>
        <w:ind w:left="25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A221EE"/>
    <w:multiLevelType w:val="hybridMultilevel"/>
    <w:tmpl w:val="DEBA24FA"/>
    <w:lvl w:ilvl="0" w:tplc="68C49410">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49A91CD1"/>
    <w:multiLevelType w:val="hybridMultilevel"/>
    <w:tmpl w:val="05B660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6022B7"/>
    <w:multiLevelType w:val="hybridMultilevel"/>
    <w:tmpl w:val="FA46D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57530D0"/>
    <w:multiLevelType w:val="hybridMultilevel"/>
    <w:tmpl w:val="4E28B71C"/>
    <w:lvl w:ilvl="0" w:tplc="0409000F">
      <w:start w:val="1"/>
      <w:numFmt w:val="decimal"/>
      <w:lvlText w:val="%1."/>
      <w:lvlJc w:val="left"/>
      <w:pPr>
        <w:ind w:left="1440" w:hanging="360"/>
      </w:pPr>
      <w:rPr>
        <w:rFonts w:hint="default"/>
      </w:rPr>
    </w:lvl>
    <w:lvl w:ilvl="1" w:tplc="04090019">
      <w:start w:val="1"/>
      <w:numFmt w:val="lowerLetter"/>
      <w:lvlText w:val="%2."/>
      <w:lvlJc w:val="left"/>
      <w:pPr>
        <w:ind w:left="441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9EE430D"/>
    <w:multiLevelType w:val="hybridMultilevel"/>
    <w:tmpl w:val="03E4AB66"/>
    <w:lvl w:ilvl="0" w:tplc="484E2EE0">
      <w:start w:val="3"/>
      <w:numFmt w:val="decimal"/>
      <w:lvlText w:val="%1."/>
      <w:lvlJc w:val="left"/>
      <w:pPr>
        <w:ind w:left="1260" w:hanging="360"/>
      </w:pPr>
      <w:rPr>
        <w:rFonts w:hint="default"/>
        <w:sz w:val="24"/>
        <w:szCs w:val="24"/>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6" w15:restartNumberingAfterBreak="0">
    <w:nsid w:val="5BD261AF"/>
    <w:multiLevelType w:val="hybridMultilevel"/>
    <w:tmpl w:val="4538D5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C672FB1"/>
    <w:multiLevelType w:val="hybridMultilevel"/>
    <w:tmpl w:val="B3E28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C8A61F2"/>
    <w:multiLevelType w:val="hybridMultilevel"/>
    <w:tmpl w:val="215E7756"/>
    <w:lvl w:ilvl="0" w:tplc="629A1EFC">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5F865D13"/>
    <w:multiLevelType w:val="hybridMultilevel"/>
    <w:tmpl w:val="E2405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13C12C1"/>
    <w:multiLevelType w:val="hybridMultilevel"/>
    <w:tmpl w:val="757A6A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6B60DFC"/>
    <w:multiLevelType w:val="hybridMultilevel"/>
    <w:tmpl w:val="35B6063E"/>
    <w:lvl w:ilvl="0" w:tplc="B8E828F0">
      <w:start w:val="1"/>
      <w:numFmt w:val="lowerLetter"/>
      <w:lvlText w:val="%1)"/>
      <w:lvlJc w:val="left"/>
      <w:pPr>
        <w:tabs>
          <w:tab w:val="num" w:pos="1800"/>
        </w:tabs>
        <w:ind w:left="1800" w:hanging="360"/>
      </w:pPr>
      <w:rPr>
        <w:rFonts w:ascii="Times New Roman" w:eastAsia="Times New Roman" w:hAnsi="Times New Roman" w:cs="Times New Roman"/>
        <w:u w:val="none"/>
      </w:rPr>
    </w:lvl>
    <w:lvl w:ilvl="1" w:tplc="1A6C072E">
      <w:start w:val="1"/>
      <w:numFmt w:val="lowerLetter"/>
      <w:lvlText w:val="%2)"/>
      <w:lvlJc w:val="left"/>
      <w:pPr>
        <w:tabs>
          <w:tab w:val="num" w:pos="2520"/>
        </w:tabs>
        <w:ind w:left="2520" w:hanging="360"/>
      </w:pPr>
      <w:rPr>
        <w:rFonts w:hint="default"/>
        <w:u w:val="none"/>
      </w:rPr>
    </w:lvl>
    <w:lvl w:ilvl="2" w:tplc="55BEE852">
      <w:start w:val="1"/>
      <w:numFmt w:val="decimal"/>
      <w:lvlText w:val="%3."/>
      <w:lvlJc w:val="left"/>
      <w:pPr>
        <w:tabs>
          <w:tab w:val="num" w:pos="3240"/>
        </w:tabs>
        <w:ind w:left="3240" w:hanging="360"/>
      </w:pPr>
      <w:rPr>
        <w:rFonts w:hint="default"/>
        <w:b/>
        <w:u w:val="none"/>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4BDA50C2">
      <w:start w:val="1"/>
      <w:numFmt w:val="upperLetter"/>
      <w:lvlText w:val="%6."/>
      <w:lvlJc w:val="left"/>
      <w:pPr>
        <w:ind w:left="5400" w:hanging="360"/>
      </w:pPr>
      <w:rPr>
        <w:rFont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67487DF8"/>
    <w:multiLevelType w:val="hybridMultilevel"/>
    <w:tmpl w:val="F7EA6ACE"/>
    <w:lvl w:ilvl="0" w:tplc="FC8E6512">
      <w:start w:val="1"/>
      <w:numFmt w:val="lowerLetter"/>
      <w:lvlText w:val="%1)"/>
      <w:lvlJc w:val="left"/>
      <w:pPr>
        <w:ind w:left="2700" w:hanging="360"/>
      </w:pPr>
      <w:rPr>
        <w:rFonts w:hint="default"/>
        <w:i w:val="0"/>
        <w:sz w:val="24"/>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3" w15:restartNumberingAfterBreak="0">
    <w:nsid w:val="693862F5"/>
    <w:multiLevelType w:val="hybridMultilevel"/>
    <w:tmpl w:val="1F988A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5ED48B8"/>
    <w:multiLevelType w:val="hybridMultilevel"/>
    <w:tmpl w:val="EDCC42E4"/>
    <w:lvl w:ilvl="0" w:tplc="30CA17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5D3016"/>
    <w:multiLevelType w:val="hybridMultilevel"/>
    <w:tmpl w:val="FF0ACCB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7D0477C"/>
    <w:multiLevelType w:val="hybridMultilevel"/>
    <w:tmpl w:val="7B422DA8"/>
    <w:lvl w:ilvl="0" w:tplc="F26E15FA">
      <w:start w:val="2"/>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F96E40"/>
    <w:multiLevelType w:val="hybridMultilevel"/>
    <w:tmpl w:val="0DEECC18"/>
    <w:lvl w:ilvl="0" w:tplc="CA547BA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78A119DF"/>
    <w:multiLevelType w:val="hybridMultilevel"/>
    <w:tmpl w:val="D9B696F8"/>
    <w:lvl w:ilvl="0" w:tplc="EC029D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A9E5056"/>
    <w:multiLevelType w:val="hybridMultilevel"/>
    <w:tmpl w:val="44027732"/>
    <w:lvl w:ilvl="0" w:tplc="359022E4">
      <w:start w:val="1"/>
      <w:numFmt w:val="decimal"/>
      <w:lvlText w:val="%1."/>
      <w:lvlJc w:val="left"/>
      <w:pPr>
        <w:ind w:left="1890" w:hanging="360"/>
      </w:pPr>
      <w:rPr>
        <w:rFonts w:hint="default"/>
        <w:sz w:val="24"/>
        <w:szCs w:val="24"/>
      </w:rPr>
    </w:lvl>
    <w:lvl w:ilvl="1" w:tplc="D946D71C">
      <w:start w:val="1"/>
      <w:numFmt w:val="lowerLetter"/>
      <w:lvlText w:val="%2)"/>
      <w:lvlJc w:val="left"/>
      <w:pPr>
        <w:ind w:left="2610" w:hanging="360"/>
      </w:pPr>
      <w:rPr>
        <w:rFonts w:ascii="Times New Roman" w:eastAsia="Times New Roman" w:hAnsi="Times New Roman" w:cs="Times New Roman"/>
      </w:rPr>
    </w:lvl>
    <w:lvl w:ilvl="2" w:tplc="32A8B3FC">
      <w:start w:val="1"/>
      <w:numFmt w:val="decimal"/>
      <w:lvlText w:val="%3."/>
      <w:lvlJc w:val="left"/>
      <w:pPr>
        <w:ind w:left="1530" w:hanging="360"/>
      </w:pPr>
      <w:rPr>
        <w:rFonts w:hint="default"/>
        <w:b/>
        <w:i w:val="0"/>
        <w:sz w:val="24"/>
        <w:szCs w:val="24"/>
        <w:u w:val="none"/>
      </w:r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0" w15:restartNumberingAfterBreak="0">
    <w:nsid w:val="7B49622F"/>
    <w:multiLevelType w:val="hybridMultilevel"/>
    <w:tmpl w:val="161EE5C6"/>
    <w:lvl w:ilvl="0" w:tplc="4A50670E">
      <w:start w:val="1"/>
      <w:numFmt w:val="lowerLetter"/>
      <w:lvlText w:val="%1)"/>
      <w:lvlJc w:val="left"/>
      <w:pPr>
        <w:ind w:left="252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7C855FC3"/>
    <w:multiLevelType w:val="hybridMultilevel"/>
    <w:tmpl w:val="1A92AEA8"/>
    <w:lvl w:ilvl="0" w:tplc="04090015">
      <w:start w:val="1"/>
      <w:numFmt w:val="upperLetter"/>
      <w:lvlText w:val="%1."/>
      <w:lvlJc w:val="left"/>
      <w:pPr>
        <w:ind w:left="1440" w:hanging="360"/>
      </w:pPr>
    </w:lvl>
    <w:lvl w:ilvl="1" w:tplc="0409000F">
      <w:start w:val="1"/>
      <w:numFmt w:val="decimal"/>
      <w:lvlText w:val="%2."/>
      <w:lvlJc w:val="left"/>
      <w:pPr>
        <w:ind w:left="171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D920B17"/>
    <w:multiLevelType w:val="hybridMultilevel"/>
    <w:tmpl w:val="57E688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41"/>
  </w:num>
  <w:num w:numId="3">
    <w:abstractNumId w:val="29"/>
  </w:num>
  <w:num w:numId="4">
    <w:abstractNumId w:val="15"/>
  </w:num>
  <w:num w:numId="5">
    <w:abstractNumId w:val="24"/>
  </w:num>
  <w:num w:numId="6">
    <w:abstractNumId w:val="30"/>
  </w:num>
  <w:num w:numId="7">
    <w:abstractNumId w:val="12"/>
  </w:num>
  <w:num w:numId="8">
    <w:abstractNumId w:val="39"/>
  </w:num>
  <w:num w:numId="9">
    <w:abstractNumId w:val="28"/>
  </w:num>
  <w:num w:numId="10">
    <w:abstractNumId w:val="27"/>
  </w:num>
  <w:num w:numId="11">
    <w:abstractNumId w:val="33"/>
  </w:num>
  <w:num w:numId="12">
    <w:abstractNumId w:val="40"/>
  </w:num>
  <w:num w:numId="13">
    <w:abstractNumId w:val="43"/>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num>
  <w:num w:numId="21">
    <w:abstractNumId w:val="46"/>
  </w:num>
  <w:num w:numId="22">
    <w:abstractNumId w:val="4"/>
  </w:num>
  <w:num w:numId="23">
    <w:abstractNumId w:val="11"/>
  </w:num>
  <w:num w:numId="24">
    <w:abstractNumId w:val="45"/>
  </w:num>
  <w:num w:numId="25">
    <w:abstractNumId w:val="25"/>
  </w:num>
  <w:num w:numId="26">
    <w:abstractNumId w:val="8"/>
  </w:num>
  <w:num w:numId="27">
    <w:abstractNumId w:val="18"/>
  </w:num>
  <w:num w:numId="28">
    <w:abstractNumId w:val="50"/>
  </w:num>
  <w:num w:numId="29">
    <w:abstractNumId w:val="47"/>
  </w:num>
  <w:num w:numId="30">
    <w:abstractNumId w:val="5"/>
  </w:num>
  <w:num w:numId="31">
    <w:abstractNumId w:val="34"/>
  </w:num>
  <w:num w:numId="32">
    <w:abstractNumId w:val="1"/>
  </w:num>
  <w:num w:numId="33">
    <w:abstractNumId w:val="9"/>
  </w:num>
  <w:num w:numId="34">
    <w:abstractNumId w:val="6"/>
  </w:num>
  <w:num w:numId="35">
    <w:abstractNumId w:val="38"/>
  </w:num>
  <w:num w:numId="36">
    <w:abstractNumId w:val="0"/>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37">
    <w:abstractNumId w:val="22"/>
  </w:num>
  <w:num w:numId="38">
    <w:abstractNumId w:val="42"/>
  </w:num>
  <w:num w:numId="39">
    <w:abstractNumId w:val="31"/>
  </w:num>
  <w:num w:numId="40">
    <w:abstractNumId w:val="16"/>
  </w:num>
  <w:num w:numId="41">
    <w:abstractNumId w:val="35"/>
  </w:num>
  <w:num w:numId="42">
    <w:abstractNumId w:val="2"/>
  </w:num>
  <w:num w:numId="43">
    <w:abstractNumId w:val="51"/>
  </w:num>
  <w:num w:numId="44">
    <w:abstractNumId w:val="20"/>
  </w:num>
  <w:num w:numId="45">
    <w:abstractNumId w:val="13"/>
  </w:num>
  <w:num w:numId="46">
    <w:abstractNumId w:val="32"/>
  </w:num>
  <w:num w:numId="47">
    <w:abstractNumId w:val="44"/>
  </w:num>
  <w:num w:numId="48">
    <w:abstractNumId w:val="48"/>
  </w:num>
  <w:num w:numId="49">
    <w:abstractNumId w:val="14"/>
  </w:num>
  <w:num w:numId="50">
    <w:abstractNumId w:val="36"/>
  </w:num>
  <w:num w:numId="51">
    <w:abstractNumId w:val="3"/>
  </w:num>
  <w:num w:numId="52">
    <w:abstractNumId w:val="19"/>
  </w:num>
  <w:num w:numId="53">
    <w:abstractNumId w:val="17"/>
  </w:num>
  <w:num w:numId="54">
    <w:abstractNumId w:val="52"/>
  </w:num>
  <w:num w:numId="55">
    <w:abstractNumId w:val="26"/>
  </w:num>
  <w:num w:numId="56">
    <w:abstractNumId w:val="37"/>
  </w:num>
  <w:num w:numId="57">
    <w:abstractNumId w:val="10"/>
  </w:num>
  <w:num w:numId="58">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F0lI7w0bnf3z9VdobdHg6zNFHVGDzad0431UR/VJJNJrkop+QkWmrn6q+32oDfVNU428HUmt9/3gGlH5e5qQ5Q==" w:salt="xNcmrunerLq4OIjPUeiqFw=="/>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70B"/>
    <w:rsid w:val="00000898"/>
    <w:rsid w:val="00000A3D"/>
    <w:rsid w:val="000014E5"/>
    <w:rsid w:val="00001CF5"/>
    <w:rsid w:val="0000622F"/>
    <w:rsid w:val="00010450"/>
    <w:rsid w:val="00011EA9"/>
    <w:rsid w:val="00012E42"/>
    <w:rsid w:val="00014CF5"/>
    <w:rsid w:val="00015150"/>
    <w:rsid w:val="00017A9F"/>
    <w:rsid w:val="00017F0B"/>
    <w:rsid w:val="00020B4A"/>
    <w:rsid w:val="000256F4"/>
    <w:rsid w:val="0002733C"/>
    <w:rsid w:val="00027884"/>
    <w:rsid w:val="00030580"/>
    <w:rsid w:val="00032593"/>
    <w:rsid w:val="00033EA1"/>
    <w:rsid w:val="00034A4D"/>
    <w:rsid w:val="0003611E"/>
    <w:rsid w:val="00036150"/>
    <w:rsid w:val="0003615C"/>
    <w:rsid w:val="000370F6"/>
    <w:rsid w:val="00037352"/>
    <w:rsid w:val="000376B0"/>
    <w:rsid w:val="00037972"/>
    <w:rsid w:val="00040D0A"/>
    <w:rsid w:val="000410F1"/>
    <w:rsid w:val="000443A6"/>
    <w:rsid w:val="00044614"/>
    <w:rsid w:val="00045D19"/>
    <w:rsid w:val="00045D91"/>
    <w:rsid w:val="00046055"/>
    <w:rsid w:val="000524A6"/>
    <w:rsid w:val="0006162B"/>
    <w:rsid w:val="00061CD8"/>
    <w:rsid w:val="00062C9B"/>
    <w:rsid w:val="00065C76"/>
    <w:rsid w:val="000679CB"/>
    <w:rsid w:val="00070A54"/>
    <w:rsid w:val="00070B83"/>
    <w:rsid w:val="00071654"/>
    <w:rsid w:val="00072179"/>
    <w:rsid w:val="000736CB"/>
    <w:rsid w:val="00073919"/>
    <w:rsid w:val="00076578"/>
    <w:rsid w:val="0008292E"/>
    <w:rsid w:val="000835B9"/>
    <w:rsid w:val="00086526"/>
    <w:rsid w:val="000866C8"/>
    <w:rsid w:val="00086890"/>
    <w:rsid w:val="00090B59"/>
    <w:rsid w:val="000917F3"/>
    <w:rsid w:val="00092E17"/>
    <w:rsid w:val="00092E52"/>
    <w:rsid w:val="00096DE0"/>
    <w:rsid w:val="00097A08"/>
    <w:rsid w:val="000A0166"/>
    <w:rsid w:val="000A1807"/>
    <w:rsid w:val="000A1FD2"/>
    <w:rsid w:val="000A2CB7"/>
    <w:rsid w:val="000A2D09"/>
    <w:rsid w:val="000A2FBF"/>
    <w:rsid w:val="000A521F"/>
    <w:rsid w:val="000A6B26"/>
    <w:rsid w:val="000A7F3D"/>
    <w:rsid w:val="000B0DB9"/>
    <w:rsid w:val="000B1873"/>
    <w:rsid w:val="000B23A9"/>
    <w:rsid w:val="000B2E25"/>
    <w:rsid w:val="000B5093"/>
    <w:rsid w:val="000C38E5"/>
    <w:rsid w:val="000C4C76"/>
    <w:rsid w:val="000C5016"/>
    <w:rsid w:val="000C6351"/>
    <w:rsid w:val="000D5656"/>
    <w:rsid w:val="000D5EE4"/>
    <w:rsid w:val="000D7002"/>
    <w:rsid w:val="000E15AE"/>
    <w:rsid w:val="000E291C"/>
    <w:rsid w:val="000E2D65"/>
    <w:rsid w:val="000E4347"/>
    <w:rsid w:val="000E48B0"/>
    <w:rsid w:val="000E5571"/>
    <w:rsid w:val="000E6594"/>
    <w:rsid w:val="000F1A8E"/>
    <w:rsid w:val="000F22EB"/>
    <w:rsid w:val="000F2433"/>
    <w:rsid w:val="000F398E"/>
    <w:rsid w:val="000F4DD9"/>
    <w:rsid w:val="000F63A2"/>
    <w:rsid w:val="000F6A8D"/>
    <w:rsid w:val="001006CC"/>
    <w:rsid w:val="00102DB2"/>
    <w:rsid w:val="00107645"/>
    <w:rsid w:val="001101F9"/>
    <w:rsid w:val="0011087A"/>
    <w:rsid w:val="001123D9"/>
    <w:rsid w:val="00112E9E"/>
    <w:rsid w:val="001139B2"/>
    <w:rsid w:val="00114EBE"/>
    <w:rsid w:val="00115218"/>
    <w:rsid w:val="00115FFA"/>
    <w:rsid w:val="001165D4"/>
    <w:rsid w:val="0012062A"/>
    <w:rsid w:val="001244EB"/>
    <w:rsid w:val="001276C0"/>
    <w:rsid w:val="00130D9D"/>
    <w:rsid w:val="001314D9"/>
    <w:rsid w:val="00131F65"/>
    <w:rsid w:val="00132F3E"/>
    <w:rsid w:val="001333A1"/>
    <w:rsid w:val="00135E53"/>
    <w:rsid w:val="00136ED2"/>
    <w:rsid w:val="00140A02"/>
    <w:rsid w:val="0014219C"/>
    <w:rsid w:val="001428ED"/>
    <w:rsid w:val="00142A34"/>
    <w:rsid w:val="0015090A"/>
    <w:rsid w:val="0015321D"/>
    <w:rsid w:val="00154EB2"/>
    <w:rsid w:val="00155BF7"/>
    <w:rsid w:val="00155E12"/>
    <w:rsid w:val="00157E74"/>
    <w:rsid w:val="00162803"/>
    <w:rsid w:val="0016298F"/>
    <w:rsid w:val="00163A63"/>
    <w:rsid w:val="0016503E"/>
    <w:rsid w:val="0016749A"/>
    <w:rsid w:val="001679C8"/>
    <w:rsid w:val="001705CA"/>
    <w:rsid w:val="001706C5"/>
    <w:rsid w:val="00170AE4"/>
    <w:rsid w:val="00170C3E"/>
    <w:rsid w:val="00172613"/>
    <w:rsid w:val="00172F07"/>
    <w:rsid w:val="0017315D"/>
    <w:rsid w:val="00174AB7"/>
    <w:rsid w:val="0018185F"/>
    <w:rsid w:val="001821FB"/>
    <w:rsid w:val="001829C9"/>
    <w:rsid w:val="001835A2"/>
    <w:rsid w:val="00183DC9"/>
    <w:rsid w:val="00183FB6"/>
    <w:rsid w:val="001840B9"/>
    <w:rsid w:val="00191C26"/>
    <w:rsid w:val="00191D1E"/>
    <w:rsid w:val="001940FF"/>
    <w:rsid w:val="00194801"/>
    <w:rsid w:val="00194B39"/>
    <w:rsid w:val="00195A1B"/>
    <w:rsid w:val="00195F9B"/>
    <w:rsid w:val="00196DC3"/>
    <w:rsid w:val="001A02EF"/>
    <w:rsid w:val="001A0AA2"/>
    <w:rsid w:val="001A0F12"/>
    <w:rsid w:val="001A21F5"/>
    <w:rsid w:val="001A2DC3"/>
    <w:rsid w:val="001A4790"/>
    <w:rsid w:val="001A570D"/>
    <w:rsid w:val="001A5C66"/>
    <w:rsid w:val="001A6341"/>
    <w:rsid w:val="001A66AB"/>
    <w:rsid w:val="001A712B"/>
    <w:rsid w:val="001B02F2"/>
    <w:rsid w:val="001B09DE"/>
    <w:rsid w:val="001B25A2"/>
    <w:rsid w:val="001B5300"/>
    <w:rsid w:val="001B7233"/>
    <w:rsid w:val="001B73BB"/>
    <w:rsid w:val="001C0118"/>
    <w:rsid w:val="001C14BC"/>
    <w:rsid w:val="001C3AB2"/>
    <w:rsid w:val="001C43C1"/>
    <w:rsid w:val="001C5DDC"/>
    <w:rsid w:val="001C6831"/>
    <w:rsid w:val="001C7B20"/>
    <w:rsid w:val="001D3680"/>
    <w:rsid w:val="001D41A7"/>
    <w:rsid w:val="001D4A45"/>
    <w:rsid w:val="001D4FFA"/>
    <w:rsid w:val="001D6ED9"/>
    <w:rsid w:val="001E07EB"/>
    <w:rsid w:val="001E2D52"/>
    <w:rsid w:val="001E3D6A"/>
    <w:rsid w:val="001E4A91"/>
    <w:rsid w:val="001E676A"/>
    <w:rsid w:val="001E7D5C"/>
    <w:rsid w:val="001F0F17"/>
    <w:rsid w:val="001F15C4"/>
    <w:rsid w:val="001F3AC9"/>
    <w:rsid w:val="001F4090"/>
    <w:rsid w:val="001F5762"/>
    <w:rsid w:val="001F6672"/>
    <w:rsid w:val="001F7F32"/>
    <w:rsid w:val="00201951"/>
    <w:rsid w:val="0020223B"/>
    <w:rsid w:val="0020367B"/>
    <w:rsid w:val="002041F5"/>
    <w:rsid w:val="00205278"/>
    <w:rsid w:val="00206288"/>
    <w:rsid w:val="0020791C"/>
    <w:rsid w:val="00207DA9"/>
    <w:rsid w:val="00212714"/>
    <w:rsid w:val="00212DD0"/>
    <w:rsid w:val="00215073"/>
    <w:rsid w:val="002168D3"/>
    <w:rsid w:val="0021704F"/>
    <w:rsid w:val="0021751A"/>
    <w:rsid w:val="00223ABD"/>
    <w:rsid w:val="00224A6E"/>
    <w:rsid w:val="00227A00"/>
    <w:rsid w:val="00227F1D"/>
    <w:rsid w:val="00230F96"/>
    <w:rsid w:val="00232406"/>
    <w:rsid w:val="00232AD2"/>
    <w:rsid w:val="0023409A"/>
    <w:rsid w:val="0023412B"/>
    <w:rsid w:val="00234225"/>
    <w:rsid w:val="00237E74"/>
    <w:rsid w:val="0024036E"/>
    <w:rsid w:val="002416C0"/>
    <w:rsid w:val="002439C1"/>
    <w:rsid w:val="00245380"/>
    <w:rsid w:val="00245826"/>
    <w:rsid w:val="002462D6"/>
    <w:rsid w:val="002463CF"/>
    <w:rsid w:val="002479B1"/>
    <w:rsid w:val="00250E3C"/>
    <w:rsid w:val="0025334E"/>
    <w:rsid w:val="00255104"/>
    <w:rsid w:val="00255AA6"/>
    <w:rsid w:val="00255AF4"/>
    <w:rsid w:val="00256A04"/>
    <w:rsid w:val="002571DC"/>
    <w:rsid w:val="002577F7"/>
    <w:rsid w:val="0026242D"/>
    <w:rsid w:val="002637DA"/>
    <w:rsid w:val="00265C8D"/>
    <w:rsid w:val="00266CD5"/>
    <w:rsid w:val="00267985"/>
    <w:rsid w:val="002769DB"/>
    <w:rsid w:val="00276A7C"/>
    <w:rsid w:val="00277BFA"/>
    <w:rsid w:val="00277E04"/>
    <w:rsid w:val="00280F4B"/>
    <w:rsid w:val="00281D33"/>
    <w:rsid w:val="00282065"/>
    <w:rsid w:val="00282D80"/>
    <w:rsid w:val="00285475"/>
    <w:rsid w:val="00294078"/>
    <w:rsid w:val="00295D10"/>
    <w:rsid w:val="0029612C"/>
    <w:rsid w:val="002969D8"/>
    <w:rsid w:val="002A005E"/>
    <w:rsid w:val="002A0A2B"/>
    <w:rsid w:val="002A1041"/>
    <w:rsid w:val="002A5243"/>
    <w:rsid w:val="002A693F"/>
    <w:rsid w:val="002A7947"/>
    <w:rsid w:val="002B5877"/>
    <w:rsid w:val="002B758B"/>
    <w:rsid w:val="002C0304"/>
    <w:rsid w:val="002C10AE"/>
    <w:rsid w:val="002C2653"/>
    <w:rsid w:val="002C321D"/>
    <w:rsid w:val="002C411C"/>
    <w:rsid w:val="002D3340"/>
    <w:rsid w:val="002D703B"/>
    <w:rsid w:val="002D7356"/>
    <w:rsid w:val="002E04D8"/>
    <w:rsid w:val="002E27C0"/>
    <w:rsid w:val="002E4057"/>
    <w:rsid w:val="002E4AD0"/>
    <w:rsid w:val="002E605E"/>
    <w:rsid w:val="002E6327"/>
    <w:rsid w:val="002E6E29"/>
    <w:rsid w:val="002F13EA"/>
    <w:rsid w:val="002F611B"/>
    <w:rsid w:val="0030061F"/>
    <w:rsid w:val="00301ADB"/>
    <w:rsid w:val="00304386"/>
    <w:rsid w:val="00304CD7"/>
    <w:rsid w:val="00304D49"/>
    <w:rsid w:val="00304EB1"/>
    <w:rsid w:val="00305AFB"/>
    <w:rsid w:val="00305D4E"/>
    <w:rsid w:val="0030633A"/>
    <w:rsid w:val="0031171A"/>
    <w:rsid w:val="003126AD"/>
    <w:rsid w:val="00312F34"/>
    <w:rsid w:val="00313BF8"/>
    <w:rsid w:val="00313EFD"/>
    <w:rsid w:val="00314B27"/>
    <w:rsid w:val="0031503F"/>
    <w:rsid w:val="00315B12"/>
    <w:rsid w:val="003229BC"/>
    <w:rsid w:val="003229F2"/>
    <w:rsid w:val="00323D69"/>
    <w:rsid w:val="00326B99"/>
    <w:rsid w:val="00327486"/>
    <w:rsid w:val="0033030D"/>
    <w:rsid w:val="00331035"/>
    <w:rsid w:val="00332C54"/>
    <w:rsid w:val="00341414"/>
    <w:rsid w:val="003414D5"/>
    <w:rsid w:val="00341A2E"/>
    <w:rsid w:val="003422A4"/>
    <w:rsid w:val="00344640"/>
    <w:rsid w:val="00347B40"/>
    <w:rsid w:val="00347C90"/>
    <w:rsid w:val="00350384"/>
    <w:rsid w:val="0035218A"/>
    <w:rsid w:val="003542E0"/>
    <w:rsid w:val="003545DE"/>
    <w:rsid w:val="003564EB"/>
    <w:rsid w:val="0036226C"/>
    <w:rsid w:val="003626F1"/>
    <w:rsid w:val="00363658"/>
    <w:rsid w:val="00366A41"/>
    <w:rsid w:val="00381144"/>
    <w:rsid w:val="00381515"/>
    <w:rsid w:val="00381BD3"/>
    <w:rsid w:val="00381C54"/>
    <w:rsid w:val="0038563C"/>
    <w:rsid w:val="003858E9"/>
    <w:rsid w:val="00390263"/>
    <w:rsid w:val="00392109"/>
    <w:rsid w:val="00392851"/>
    <w:rsid w:val="00393021"/>
    <w:rsid w:val="00395A1F"/>
    <w:rsid w:val="00395F1D"/>
    <w:rsid w:val="00397B6C"/>
    <w:rsid w:val="003A131C"/>
    <w:rsid w:val="003A182D"/>
    <w:rsid w:val="003A3881"/>
    <w:rsid w:val="003A4325"/>
    <w:rsid w:val="003A466E"/>
    <w:rsid w:val="003A488A"/>
    <w:rsid w:val="003A5053"/>
    <w:rsid w:val="003A713E"/>
    <w:rsid w:val="003A7C3F"/>
    <w:rsid w:val="003B0BD9"/>
    <w:rsid w:val="003B191B"/>
    <w:rsid w:val="003B2578"/>
    <w:rsid w:val="003B53F7"/>
    <w:rsid w:val="003C0231"/>
    <w:rsid w:val="003C6F29"/>
    <w:rsid w:val="003C6FA2"/>
    <w:rsid w:val="003C74A8"/>
    <w:rsid w:val="003D24C4"/>
    <w:rsid w:val="003D287F"/>
    <w:rsid w:val="003D4311"/>
    <w:rsid w:val="003D45D9"/>
    <w:rsid w:val="003D49B2"/>
    <w:rsid w:val="003D69B0"/>
    <w:rsid w:val="003D7884"/>
    <w:rsid w:val="003E0AE1"/>
    <w:rsid w:val="003E1F8D"/>
    <w:rsid w:val="003E3A5E"/>
    <w:rsid w:val="003E3F16"/>
    <w:rsid w:val="003E45C4"/>
    <w:rsid w:val="003E5F14"/>
    <w:rsid w:val="003E6DC8"/>
    <w:rsid w:val="003F087E"/>
    <w:rsid w:val="003F41F0"/>
    <w:rsid w:val="003F4BC0"/>
    <w:rsid w:val="003F50B2"/>
    <w:rsid w:val="003F54F4"/>
    <w:rsid w:val="003F5B90"/>
    <w:rsid w:val="003F6AEE"/>
    <w:rsid w:val="003F6BC9"/>
    <w:rsid w:val="004015C3"/>
    <w:rsid w:val="0040367E"/>
    <w:rsid w:val="0040566A"/>
    <w:rsid w:val="00405C59"/>
    <w:rsid w:val="00405D72"/>
    <w:rsid w:val="00405E34"/>
    <w:rsid w:val="00410467"/>
    <w:rsid w:val="00410E03"/>
    <w:rsid w:val="0041211C"/>
    <w:rsid w:val="0041261E"/>
    <w:rsid w:val="00412E21"/>
    <w:rsid w:val="0041531F"/>
    <w:rsid w:val="00420143"/>
    <w:rsid w:val="00422A19"/>
    <w:rsid w:val="00423BA2"/>
    <w:rsid w:val="00426E8D"/>
    <w:rsid w:val="00430904"/>
    <w:rsid w:val="00430EF4"/>
    <w:rsid w:val="00432993"/>
    <w:rsid w:val="00433487"/>
    <w:rsid w:val="004337D3"/>
    <w:rsid w:val="00435E4F"/>
    <w:rsid w:val="004361F9"/>
    <w:rsid w:val="004401BF"/>
    <w:rsid w:val="00444349"/>
    <w:rsid w:val="00445CA4"/>
    <w:rsid w:val="00447FBE"/>
    <w:rsid w:val="0045173B"/>
    <w:rsid w:val="0045203F"/>
    <w:rsid w:val="00453E65"/>
    <w:rsid w:val="00454936"/>
    <w:rsid w:val="00455703"/>
    <w:rsid w:val="004575FE"/>
    <w:rsid w:val="00460D50"/>
    <w:rsid w:val="00462AD6"/>
    <w:rsid w:val="004633E6"/>
    <w:rsid w:val="00466ACA"/>
    <w:rsid w:val="004704F7"/>
    <w:rsid w:val="00473FDA"/>
    <w:rsid w:val="00475907"/>
    <w:rsid w:val="00476BCE"/>
    <w:rsid w:val="00480069"/>
    <w:rsid w:val="0048756C"/>
    <w:rsid w:val="00491387"/>
    <w:rsid w:val="004930F9"/>
    <w:rsid w:val="00494722"/>
    <w:rsid w:val="00495A24"/>
    <w:rsid w:val="00496399"/>
    <w:rsid w:val="00497547"/>
    <w:rsid w:val="004977B4"/>
    <w:rsid w:val="004A0BF6"/>
    <w:rsid w:val="004A1F7A"/>
    <w:rsid w:val="004A56A5"/>
    <w:rsid w:val="004A6902"/>
    <w:rsid w:val="004A6E24"/>
    <w:rsid w:val="004B133D"/>
    <w:rsid w:val="004B3237"/>
    <w:rsid w:val="004B58E8"/>
    <w:rsid w:val="004B601C"/>
    <w:rsid w:val="004B60D3"/>
    <w:rsid w:val="004B6C72"/>
    <w:rsid w:val="004C2DD3"/>
    <w:rsid w:val="004C3C2A"/>
    <w:rsid w:val="004C4093"/>
    <w:rsid w:val="004C66BE"/>
    <w:rsid w:val="004C68BE"/>
    <w:rsid w:val="004E4019"/>
    <w:rsid w:val="004E42C8"/>
    <w:rsid w:val="004E7A02"/>
    <w:rsid w:val="004E7AE5"/>
    <w:rsid w:val="004F0E3A"/>
    <w:rsid w:val="004F267E"/>
    <w:rsid w:val="004F2BEB"/>
    <w:rsid w:val="004F4BF8"/>
    <w:rsid w:val="004F55BB"/>
    <w:rsid w:val="004F6F60"/>
    <w:rsid w:val="00501D19"/>
    <w:rsid w:val="00502F31"/>
    <w:rsid w:val="00504DE0"/>
    <w:rsid w:val="00504E9A"/>
    <w:rsid w:val="00505009"/>
    <w:rsid w:val="00505EC3"/>
    <w:rsid w:val="005100E9"/>
    <w:rsid w:val="0051406A"/>
    <w:rsid w:val="00516E4A"/>
    <w:rsid w:val="005202EE"/>
    <w:rsid w:val="00520458"/>
    <w:rsid w:val="00520C63"/>
    <w:rsid w:val="00521517"/>
    <w:rsid w:val="0052151E"/>
    <w:rsid w:val="00524932"/>
    <w:rsid w:val="0053209A"/>
    <w:rsid w:val="005324B9"/>
    <w:rsid w:val="00532A67"/>
    <w:rsid w:val="00532FB8"/>
    <w:rsid w:val="00533835"/>
    <w:rsid w:val="0053396B"/>
    <w:rsid w:val="00534026"/>
    <w:rsid w:val="005345A5"/>
    <w:rsid w:val="00535DD8"/>
    <w:rsid w:val="00537963"/>
    <w:rsid w:val="00541265"/>
    <w:rsid w:val="00542B15"/>
    <w:rsid w:val="00543A0C"/>
    <w:rsid w:val="00543FAF"/>
    <w:rsid w:val="00545FD1"/>
    <w:rsid w:val="005478BB"/>
    <w:rsid w:val="00551EAE"/>
    <w:rsid w:val="00554EC7"/>
    <w:rsid w:val="005577FE"/>
    <w:rsid w:val="00563247"/>
    <w:rsid w:val="00566B06"/>
    <w:rsid w:val="00567289"/>
    <w:rsid w:val="005676F8"/>
    <w:rsid w:val="005714E6"/>
    <w:rsid w:val="00575C6D"/>
    <w:rsid w:val="005771CF"/>
    <w:rsid w:val="00577C74"/>
    <w:rsid w:val="0058557C"/>
    <w:rsid w:val="00587D61"/>
    <w:rsid w:val="00590022"/>
    <w:rsid w:val="00590E2A"/>
    <w:rsid w:val="005923C9"/>
    <w:rsid w:val="005928B9"/>
    <w:rsid w:val="00592C80"/>
    <w:rsid w:val="00593796"/>
    <w:rsid w:val="0059384A"/>
    <w:rsid w:val="00594F39"/>
    <w:rsid w:val="00595140"/>
    <w:rsid w:val="00595AE6"/>
    <w:rsid w:val="00595B4E"/>
    <w:rsid w:val="00596961"/>
    <w:rsid w:val="00597EF9"/>
    <w:rsid w:val="005A1863"/>
    <w:rsid w:val="005A1CEF"/>
    <w:rsid w:val="005A4DEC"/>
    <w:rsid w:val="005A5529"/>
    <w:rsid w:val="005A6372"/>
    <w:rsid w:val="005B52A6"/>
    <w:rsid w:val="005B582B"/>
    <w:rsid w:val="005B5B34"/>
    <w:rsid w:val="005B5D1C"/>
    <w:rsid w:val="005B6DCB"/>
    <w:rsid w:val="005B75E9"/>
    <w:rsid w:val="005C13A5"/>
    <w:rsid w:val="005C1AF6"/>
    <w:rsid w:val="005C3576"/>
    <w:rsid w:val="005C3AE7"/>
    <w:rsid w:val="005C5195"/>
    <w:rsid w:val="005C55BD"/>
    <w:rsid w:val="005D0631"/>
    <w:rsid w:val="005D0A91"/>
    <w:rsid w:val="005D1A07"/>
    <w:rsid w:val="005D2E39"/>
    <w:rsid w:val="005E275B"/>
    <w:rsid w:val="005E5072"/>
    <w:rsid w:val="005E58F2"/>
    <w:rsid w:val="005E6DBB"/>
    <w:rsid w:val="005E79B2"/>
    <w:rsid w:val="005F0DCE"/>
    <w:rsid w:val="005F1983"/>
    <w:rsid w:val="005F32C9"/>
    <w:rsid w:val="005F56FA"/>
    <w:rsid w:val="005F5904"/>
    <w:rsid w:val="005F5E9F"/>
    <w:rsid w:val="00601930"/>
    <w:rsid w:val="00604308"/>
    <w:rsid w:val="0060460A"/>
    <w:rsid w:val="0060496E"/>
    <w:rsid w:val="00607375"/>
    <w:rsid w:val="00610846"/>
    <w:rsid w:val="00612208"/>
    <w:rsid w:val="00612654"/>
    <w:rsid w:val="00612DD0"/>
    <w:rsid w:val="006133CE"/>
    <w:rsid w:val="00614743"/>
    <w:rsid w:val="00614C5A"/>
    <w:rsid w:val="00615133"/>
    <w:rsid w:val="00615721"/>
    <w:rsid w:val="00617025"/>
    <w:rsid w:val="00617D6F"/>
    <w:rsid w:val="0062007F"/>
    <w:rsid w:val="00620D24"/>
    <w:rsid w:val="006228C5"/>
    <w:rsid w:val="00622D28"/>
    <w:rsid w:val="00626890"/>
    <w:rsid w:val="0062747D"/>
    <w:rsid w:val="006277E0"/>
    <w:rsid w:val="00627EED"/>
    <w:rsid w:val="00630965"/>
    <w:rsid w:val="00630CAE"/>
    <w:rsid w:val="0063125D"/>
    <w:rsid w:val="00631BD6"/>
    <w:rsid w:val="00632E62"/>
    <w:rsid w:val="006349E0"/>
    <w:rsid w:val="006412C0"/>
    <w:rsid w:val="0064225C"/>
    <w:rsid w:val="00642762"/>
    <w:rsid w:val="006438D3"/>
    <w:rsid w:val="006453BA"/>
    <w:rsid w:val="006475E3"/>
    <w:rsid w:val="006478CC"/>
    <w:rsid w:val="00650574"/>
    <w:rsid w:val="00651611"/>
    <w:rsid w:val="00654467"/>
    <w:rsid w:val="00654694"/>
    <w:rsid w:val="006549FB"/>
    <w:rsid w:val="0065558F"/>
    <w:rsid w:val="006557B5"/>
    <w:rsid w:val="00655B10"/>
    <w:rsid w:val="00660291"/>
    <w:rsid w:val="00662AA0"/>
    <w:rsid w:val="00664D63"/>
    <w:rsid w:val="006655AD"/>
    <w:rsid w:val="00665605"/>
    <w:rsid w:val="00665639"/>
    <w:rsid w:val="00672C44"/>
    <w:rsid w:val="00672EEE"/>
    <w:rsid w:val="00673311"/>
    <w:rsid w:val="00674BB4"/>
    <w:rsid w:val="00674FCE"/>
    <w:rsid w:val="00675E1D"/>
    <w:rsid w:val="00676024"/>
    <w:rsid w:val="00681429"/>
    <w:rsid w:val="0068147E"/>
    <w:rsid w:val="0068770A"/>
    <w:rsid w:val="006907F9"/>
    <w:rsid w:val="0069304C"/>
    <w:rsid w:val="00693FFA"/>
    <w:rsid w:val="00696ADD"/>
    <w:rsid w:val="006A2349"/>
    <w:rsid w:val="006A3014"/>
    <w:rsid w:val="006A5D03"/>
    <w:rsid w:val="006A5D80"/>
    <w:rsid w:val="006A5F2E"/>
    <w:rsid w:val="006A75E0"/>
    <w:rsid w:val="006B0AF4"/>
    <w:rsid w:val="006B21BD"/>
    <w:rsid w:val="006B332E"/>
    <w:rsid w:val="006B39C7"/>
    <w:rsid w:val="006B5753"/>
    <w:rsid w:val="006C4603"/>
    <w:rsid w:val="006C47E8"/>
    <w:rsid w:val="006C4ABB"/>
    <w:rsid w:val="006C4C41"/>
    <w:rsid w:val="006C533F"/>
    <w:rsid w:val="006C539B"/>
    <w:rsid w:val="006C63D3"/>
    <w:rsid w:val="006C681C"/>
    <w:rsid w:val="006C7283"/>
    <w:rsid w:val="006C761A"/>
    <w:rsid w:val="006D03BA"/>
    <w:rsid w:val="006D218A"/>
    <w:rsid w:val="006D230A"/>
    <w:rsid w:val="006D2777"/>
    <w:rsid w:val="006D288B"/>
    <w:rsid w:val="006D41B4"/>
    <w:rsid w:val="006D6200"/>
    <w:rsid w:val="006E25DF"/>
    <w:rsid w:val="006E3506"/>
    <w:rsid w:val="006E4117"/>
    <w:rsid w:val="006E45C5"/>
    <w:rsid w:val="006F1CF4"/>
    <w:rsid w:val="006F2472"/>
    <w:rsid w:val="006F296D"/>
    <w:rsid w:val="006F6DC7"/>
    <w:rsid w:val="006F7B5F"/>
    <w:rsid w:val="0070356E"/>
    <w:rsid w:val="00704D45"/>
    <w:rsid w:val="007052E0"/>
    <w:rsid w:val="007057F2"/>
    <w:rsid w:val="00705873"/>
    <w:rsid w:val="007066E3"/>
    <w:rsid w:val="00711DFE"/>
    <w:rsid w:val="007128F9"/>
    <w:rsid w:val="00712BB6"/>
    <w:rsid w:val="00720EC7"/>
    <w:rsid w:val="00724F3B"/>
    <w:rsid w:val="00726D40"/>
    <w:rsid w:val="00726F7C"/>
    <w:rsid w:val="0073091E"/>
    <w:rsid w:val="00730DC0"/>
    <w:rsid w:val="00731678"/>
    <w:rsid w:val="00732061"/>
    <w:rsid w:val="007325A1"/>
    <w:rsid w:val="00735751"/>
    <w:rsid w:val="00735F75"/>
    <w:rsid w:val="0074089E"/>
    <w:rsid w:val="00740BD3"/>
    <w:rsid w:val="007465FF"/>
    <w:rsid w:val="00746E15"/>
    <w:rsid w:val="007506AD"/>
    <w:rsid w:val="007532EA"/>
    <w:rsid w:val="00755153"/>
    <w:rsid w:val="00756308"/>
    <w:rsid w:val="007564D9"/>
    <w:rsid w:val="00756FEF"/>
    <w:rsid w:val="00757491"/>
    <w:rsid w:val="007579F8"/>
    <w:rsid w:val="0076024A"/>
    <w:rsid w:val="0076060A"/>
    <w:rsid w:val="00761645"/>
    <w:rsid w:val="0076471C"/>
    <w:rsid w:val="00764ED8"/>
    <w:rsid w:val="0076540F"/>
    <w:rsid w:val="00766D34"/>
    <w:rsid w:val="00767741"/>
    <w:rsid w:val="00770060"/>
    <w:rsid w:val="00770FCC"/>
    <w:rsid w:val="007742ED"/>
    <w:rsid w:val="0077530C"/>
    <w:rsid w:val="00780439"/>
    <w:rsid w:val="00781509"/>
    <w:rsid w:val="007816EA"/>
    <w:rsid w:val="00781917"/>
    <w:rsid w:val="00781EE2"/>
    <w:rsid w:val="00783235"/>
    <w:rsid w:val="007832D5"/>
    <w:rsid w:val="00787806"/>
    <w:rsid w:val="00787A35"/>
    <w:rsid w:val="00790623"/>
    <w:rsid w:val="00791A65"/>
    <w:rsid w:val="00792E7D"/>
    <w:rsid w:val="0079368B"/>
    <w:rsid w:val="00795F54"/>
    <w:rsid w:val="0079780E"/>
    <w:rsid w:val="007A35A4"/>
    <w:rsid w:val="007A47FF"/>
    <w:rsid w:val="007A4C3B"/>
    <w:rsid w:val="007B063A"/>
    <w:rsid w:val="007B1730"/>
    <w:rsid w:val="007B4C85"/>
    <w:rsid w:val="007B5012"/>
    <w:rsid w:val="007B70ED"/>
    <w:rsid w:val="007C0D53"/>
    <w:rsid w:val="007C12DF"/>
    <w:rsid w:val="007C1A8A"/>
    <w:rsid w:val="007C25B9"/>
    <w:rsid w:val="007C56F2"/>
    <w:rsid w:val="007C5713"/>
    <w:rsid w:val="007C5B1A"/>
    <w:rsid w:val="007C5D7A"/>
    <w:rsid w:val="007C7A80"/>
    <w:rsid w:val="007C7C9A"/>
    <w:rsid w:val="007D1989"/>
    <w:rsid w:val="007D1EF5"/>
    <w:rsid w:val="007D232A"/>
    <w:rsid w:val="007D2C8B"/>
    <w:rsid w:val="007D48BB"/>
    <w:rsid w:val="007D5508"/>
    <w:rsid w:val="007D6F7D"/>
    <w:rsid w:val="007E0190"/>
    <w:rsid w:val="007E05E8"/>
    <w:rsid w:val="007E0C22"/>
    <w:rsid w:val="007E2910"/>
    <w:rsid w:val="007E3945"/>
    <w:rsid w:val="007E4812"/>
    <w:rsid w:val="007E50CD"/>
    <w:rsid w:val="007E58AE"/>
    <w:rsid w:val="007E7FA7"/>
    <w:rsid w:val="007F0976"/>
    <w:rsid w:val="007F114A"/>
    <w:rsid w:val="007F1B39"/>
    <w:rsid w:val="007F2018"/>
    <w:rsid w:val="007F4E67"/>
    <w:rsid w:val="007F6B35"/>
    <w:rsid w:val="00800657"/>
    <w:rsid w:val="0080094F"/>
    <w:rsid w:val="008024DB"/>
    <w:rsid w:val="00802E24"/>
    <w:rsid w:val="00805068"/>
    <w:rsid w:val="00806F97"/>
    <w:rsid w:val="00813BD0"/>
    <w:rsid w:val="00821518"/>
    <w:rsid w:val="008217D6"/>
    <w:rsid w:val="00827BE3"/>
    <w:rsid w:val="00830580"/>
    <w:rsid w:val="00830C6C"/>
    <w:rsid w:val="00834448"/>
    <w:rsid w:val="00835629"/>
    <w:rsid w:val="00836473"/>
    <w:rsid w:val="0083720A"/>
    <w:rsid w:val="008412CD"/>
    <w:rsid w:val="00841F60"/>
    <w:rsid w:val="0085183E"/>
    <w:rsid w:val="008540AA"/>
    <w:rsid w:val="00854EDC"/>
    <w:rsid w:val="00856687"/>
    <w:rsid w:val="00856CDE"/>
    <w:rsid w:val="00860A5C"/>
    <w:rsid w:val="008610F5"/>
    <w:rsid w:val="00861181"/>
    <w:rsid w:val="00861A08"/>
    <w:rsid w:val="00861FC4"/>
    <w:rsid w:val="00862601"/>
    <w:rsid w:val="00866321"/>
    <w:rsid w:val="00867D81"/>
    <w:rsid w:val="00867E04"/>
    <w:rsid w:val="00870CE0"/>
    <w:rsid w:val="008733C2"/>
    <w:rsid w:val="008737F0"/>
    <w:rsid w:val="00876A59"/>
    <w:rsid w:val="00881E99"/>
    <w:rsid w:val="008902AD"/>
    <w:rsid w:val="008924A4"/>
    <w:rsid w:val="00894285"/>
    <w:rsid w:val="00894EC7"/>
    <w:rsid w:val="00894FF4"/>
    <w:rsid w:val="00895E83"/>
    <w:rsid w:val="0089754C"/>
    <w:rsid w:val="008A1A7D"/>
    <w:rsid w:val="008A4651"/>
    <w:rsid w:val="008A6CAF"/>
    <w:rsid w:val="008B0D8C"/>
    <w:rsid w:val="008B33BB"/>
    <w:rsid w:val="008B47DF"/>
    <w:rsid w:val="008B4D8F"/>
    <w:rsid w:val="008B554C"/>
    <w:rsid w:val="008B76C9"/>
    <w:rsid w:val="008B7B27"/>
    <w:rsid w:val="008C2100"/>
    <w:rsid w:val="008C2BE8"/>
    <w:rsid w:val="008C2C2A"/>
    <w:rsid w:val="008C660F"/>
    <w:rsid w:val="008C684A"/>
    <w:rsid w:val="008D0595"/>
    <w:rsid w:val="008D2BE9"/>
    <w:rsid w:val="008D3432"/>
    <w:rsid w:val="008D3844"/>
    <w:rsid w:val="008D543A"/>
    <w:rsid w:val="008D5517"/>
    <w:rsid w:val="008D5E27"/>
    <w:rsid w:val="008D5F6A"/>
    <w:rsid w:val="008D77A8"/>
    <w:rsid w:val="008E021A"/>
    <w:rsid w:val="008E0C97"/>
    <w:rsid w:val="008E198E"/>
    <w:rsid w:val="008E1C68"/>
    <w:rsid w:val="008E6079"/>
    <w:rsid w:val="008F1417"/>
    <w:rsid w:val="008F29E0"/>
    <w:rsid w:val="008F2AC5"/>
    <w:rsid w:val="008F2AE6"/>
    <w:rsid w:val="008F57E2"/>
    <w:rsid w:val="008F5D8B"/>
    <w:rsid w:val="008F7B0C"/>
    <w:rsid w:val="00903ACE"/>
    <w:rsid w:val="00904493"/>
    <w:rsid w:val="00904767"/>
    <w:rsid w:val="00904A67"/>
    <w:rsid w:val="00907BAD"/>
    <w:rsid w:val="00913477"/>
    <w:rsid w:val="00915DEE"/>
    <w:rsid w:val="00917751"/>
    <w:rsid w:val="00917DE7"/>
    <w:rsid w:val="009216EF"/>
    <w:rsid w:val="00921B9D"/>
    <w:rsid w:val="009229EA"/>
    <w:rsid w:val="009237E4"/>
    <w:rsid w:val="00924F83"/>
    <w:rsid w:val="009251AF"/>
    <w:rsid w:val="00927E84"/>
    <w:rsid w:val="00931E87"/>
    <w:rsid w:val="009338AC"/>
    <w:rsid w:val="009349F7"/>
    <w:rsid w:val="00934F1E"/>
    <w:rsid w:val="00935A8E"/>
    <w:rsid w:val="009361FF"/>
    <w:rsid w:val="00937257"/>
    <w:rsid w:val="00937B00"/>
    <w:rsid w:val="009401CF"/>
    <w:rsid w:val="009409B4"/>
    <w:rsid w:val="00940FFA"/>
    <w:rsid w:val="00941AFC"/>
    <w:rsid w:val="00943091"/>
    <w:rsid w:val="00944CEB"/>
    <w:rsid w:val="009471D0"/>
    <w:rsid w:val="0094766F"/>
    <w:rsid w:val="00952F6D"/>
    <w:rsid w:val="00953AFC"/>
    <w:rsid w:val="00956249"/>
    <w:rsid w:val="009601D5"/>
    <w:rsid w:val="009602B0"/>
    <w:rsid w:val="00960654"/>
    <w:rsid w:val="00962151"/>
    <w:rsid w:val="00962CF2"/>
    <w:rsid w:val="00963FEB"/>
    <w:rsid w:val="00971143"/>
    <w:rsid w:val="009721BF"/>
    <w:rsid w:val="0097337F"/>
    <w:rsid w:val="00974D09"/>
    <w:rsid w:val="0097784C"/>
    <w:rsid w:val="00982507"/>
    <w:rsid w:val="00986CFB"/>
    <w:rsid w:val="00987D17"/>
    <w:rsid w:val="00992323"/>
    <w:rsid w:val="00992614"/>
    <w:rsid w:val="009A03F0"/>
    <w:rsid w:val="009A46D7"/>
    <w:rsid w:val="009A4B17"/>
    <w:rsid w:val="009A4D2A"/>
    <w:rsid w:val="009A4F12"/>
    <w:rsid w:val="009A67CA"/>
    <w:rsid w:val="009A7B95"/>
    <w:rsid w:val="009B0FC7"/>
    <w:rsid w:val="009B5C74"/>
    <w:rsid w:val="009B5D83"/>
    <w:rsid w:val="009B78FA"/>
    <w:rsid w:val="009C0757"/>
    <w:rsid w:val="009C1304"/>
    <w:rsid w:val="009C447F"/>
    <w:rsid w:val="009C47A0"/>
    <w:rsid w:val="009C5204"/>
    <w:rsid w:val="009D0340"/>
    <w:rsid w:val="009D0516"/>
    <w:rsid w:val="009D10C4"/>
    <w:rsid w:val="009D1A53"/>
    <w:rsid w:val="009D2D70"/>
    <w:rsid w:val="009D4116"/>
    <w:rsid w:val="009D510F"/>
    <w:rsid w:val="009D741A"/>
    <w:rsid w:val="009D7A3E"/>
    <w:rsid w:val="009E0749"/>
    <w:rsid w:val="009E2DE9"/>
    <w:rsid w:val="009E417E"/>
    <w:rsid w:val="009E6012"/>
    <w:rsid w:val="009E7A53"/>
    <w:rsid w:val="009F0935"/>
    <w:rsid w:val="009F2867"/>
    <w:rsid w:val="009F3F9B"/>
    <w:rsid w:val="009F4F3D"/>
    <w:rsid w:val="00A0186D"/>
    <w:rsid w:val="00A052E6"/>
    <w:rsid w:val="00A113C2"/>
    <w:rsid w:val="00A13FA8"/>
    <w:rsid w:val="00A14311"/>
    <w:rsid w:val="00A15EF4"/>
    <w:rsid w:val="00A166E2"/>
    <w:rsid w:val="00A16AB0"/>
    <w:rsid w:val="00A172A5"/>
    <w:rsid w:val="00A17C33"/>
    <w:rsid w:val="00A203CA"/>
    <w:rsid w:val="00A2165D"/>
    <w:rsid w:val="00A223BC"/>
    <w:rsid w:val="00A22774"/>
    <w:rsid w:val="00A237B5"/>
    <w:rsid w:val="00A26870"/>
    <w:rsid w:val="00A271EA"/>
    <w:rsid w:val="00A27C28"/>
    <w:rsid w:val="00A27E96"/>
    <w:rsid w:val="00A30FFA"/>
    <w:rsid w:val="00A3240C"/>
    <w:rsid w:val="00A3254F"/>
    <w:rsid w:val="00A33EF9"/>
    <w:rsid w:val="00A34360"/>
    <w:rsid w:val="00A34724"/>
    <w:rsid w:val="00A35920"/>
    <w:rsid w:val="00A44552"/>
    <w:rsid w:val="00A44D23"/>
    <w:rsid w:val="00A44FE0"/>
    <w:rsid w:val="00A50015"/>
    <w:rsid w:val="00A526D7"/>
    <w:rsid w:val="00A52895"/>
    <w:rsid w:val="00A529E2"/>
    <w:rsid w:val="00A54E1B"/>
    <w:rsid w:val="00A55296"/>
    <w:rsid w:val="00A55A89"/>
    <w:rsid w:val="00A566FF"/>
    <w:rsid w:val="00A57023"/>
    <w:rsid w:val="00A64BF5"/>
    <w:rsid w:val="00A64DF9"/>
    <w:rsid w:val="00A7041D"/>
    <w:rsid w:val="00A70472"/>
    <w:rsid w:val="00A70D3C"/>
    <w:rsid w:val="00A71B38"/>
    <w:rsid w:val="00A73547"/>
    <w:rsid w:val="00A763A7"/>
    <w:rsid w:val="00A77D44"/>
    <w:rsid w:val="00A82351"/>
    <w:rsid w:val="00A82C40"/>
    <w:rsid w:val="00A83AF0"/>
    <w:rsid w:val="00A84359"/>
    <w:rsid w:val="00A9191D"/>
    <w:rsid w:val="00A93555"/>
    <w:rsid w:val="00A9594F"/>
    <w:rsid w:val="00A96980"/>
    <w:rsid w:val="00AA06C0"/>
    <w:rsid w:val="00AA165A"/>
    <w:rsid w:val="00AA20E2"/>
    <w:rsid w:val="00AA2826"/>
    <w:rsid w:val="00AA4E07"/>
    <w:rsid w:val="00AA61FA"/>
    <w:rsid w:val="00AA7C74"/>
    <w:rsid w:val="00AB07AE"/>
    <w:rsid w:val="00AB33C1"/>
    <w:rsid w:val="00AB59C3"/>
    <w:rsid w:val="00AB7DC9"/>
    <w:rsid w:val="00AC0529"/>
    <w:rsid w:val="00AC283B"/>
    <w:rsid w:val="00AC72B9"/>
    <w:rsid w:val="00AD1752"/>
    <w:rsid w:val="00AD2620"/>
    <w:rsid w:val="00AD376A"/>
    <w:rsid w:val="00AD5DDE"/>
    <w:rsid w:val="00AE0963"/>
    <w:rsid w:val="00AE1D0A"/>
    <w:rsid w:val="00AE1F44"/>
    <w:rsid w:val="00AE259D"/>
    <w:rsid w:val="00AE40F5"/>
    <w:rsid w:val="00AE4AB3"/>
    <w:rsid w:val="00AE728E"/>
    <w:rsid w:val="00AF0374"/>
    <w:rsid w:val="00AF29CA"/>
    <w:rsid w:val="00AF2D80"/>
    <w:rsid w:val="00AF519C"/>
    <w:rsid w:val="00AF5993"/>
    <w:rsid w:val="00AF77F0"/>
    <w:rsid w:val="00AF78F9"/>
    <w:rsid w:val="00B010F2"/>
    <w:rsid w:val="00B02A83"/>
    <w:rsid w:val="00B05780"/>
    <w:rsid w:val="00B070CB"/>
    <w:rsid w:val="00B07672"/>
    <w:rsid w:val="00B07F10"/>
    <w:rsid w:val="00B11161"/>
    <w:rsid w:val="00B16928"/>
    <w:rsid w:val="00B172F1"/>
    <w:rsid w:val="00B206EC"/>
    <w:rsid w:val="00B210B1"/>
    <w:rsid w:val="00B24052"/>
    <w:rsid w:val="00B26A9D"/>
    <w:rsid w:val="00B273B3"/>
    <w:rsid w:val="00B27A25"/>
    <w:rsid w:val="00B30BAD"/>
    <w:rsid w:val="00B31EC2"/>
    <w:rsid w:val="00B32026"/>
    <w:rsid w:val="00B324B5"/>
    <w:rsid w:val="00B32F75"/>
    <w:rsid w:val="00B33A23"/>
    <w:rsid w:val="00B3755A"/>
    <w:rsid w:val="00B37B03"/>
    <w:rsid w:val="00B401F2"/>
    <w:rsid w:val="00B41109"/>
    <w:rsid w:val="00B4285B"/>
    <w:rsid w:val="00B42C66"/>
    <w:rsid w:val="00B4405A"/>
    <w:rsid w:val="00B45815"/>
    <w:rsid w:val="00B5215A"/>
    <w:rsid w:val="00B52791"/>
    <w:rsid w:val="00B53C73"/>
    <w:rsid w:val="00B54EFB"/>
    <w:rsid w:val="00B55959"/>
    <w:rsid w:val="00B62964"/>
    <w:rsid w:val="00B63200"/>
    <w:rsid w:val="00B6363F"/>
    <w:rsid w:val="00B643C9"/>
    <w:rsid w:val="00B644FA"/>
    <w:rsid w:val="00B651CE"/>
    <w:rsid w:val="00B662C4"/>
    <w:rsid w:val="00B66536"/>
    <w:rsid w:val="00B67431"/>
    <w:rsid w:val="00B731E1"/>
    <w:rsid w:val="00B74849"/>
    <w:rsid w:val="00B76A17"/>
    <w:rsid w:val="00B7754E"/>
    <w:rsid w:val="00B77960"/>
    <w:rsid w:val="00B804AB"/>
    <w:rsid w:val="00B82493"/>
    <w:rsid w:val="00B8317B"/>
    <w:rsid w:val="00B83F83"/>
    <w:rsid w:val="00B877B3"/>
    <w:rsid w:val="00B90D34"/>
    <w:rsid w:val="00B90DDC"/>
    <w:rsid w:val="00B90F44"/>
    <w:rsid w:val="00B922C1"/>
    <w:rsid w:val="00B93387"/>
    <w:rsid w:val="00B93713"/>
    <w:rsid w:val="00B95C26"/>
    <w:rsid w:val="00B95DAF"/>
    <w:rsid w:val="00BA0990"/>
    <w:rsid w:val="00BA2F7F"/>
    <w:rsid w:val="00BA3B61"/>
    <w:rsid w:val="00BA42C0"/>
    <w:rsid w:val="00BA5193"/>
    <w:rsid w:val="00BA5314"/>
    <w:rsid w:val="00BA6CEC"/>
    <w:rsid w:val="00BB031E"/>
    <w:rsid w:val="00BB338F"/>
    <w:rsid w:val="00BB5565"/>
    <w:rsid w:val="00BC05CE"/>
    <w:rsid w:val="00BC23A6"/>
    <w:rsid w:val="00BC2BDE"/>
    <w:rsid w:val="00BC3C62"/>
    <w:rsid w:val="00BC4B57"/>
    <w:rsid w:val="00BD28C7"/>
    <w:rsid w:val="00BD4ACD"/>
    <w:rsid w:val="00BD7F84"/>
    <w:rsid w:val="00BE0337"/>
    <w:rsid w:val="00BE0BBA"/>
    <w:rsid w:val="00BE3A21"/>
    <w:rsid w:val="00BE5264"/>
    <w:rsid w:val="00BE782D"/>
    <w:rsid w:val="00BF127B"/>
    <w:rsid w:val="00BF5CE3"/>
    <w:rsid w:val="00C03CDF"/>
    <w:rsid w:val="00C043BC"/>
    <w:rsid w:val="00C053F5"/>
    <w:rsid w:val="00C12692"/>
    <w:rsid w:val="00C15483"/>
    <w:rsid w:val="00C1665C"/>
    <w:rsid w:val="00C166E0"/>
    <w:rsid w:val="00C16812"/>
    <w:rsid w:val="00C2441B"/>
    <w:rsid w:val="00C24E91"/>
    <w:rsid w:val="00C260F7"/>
    <w:rsid w:val="00C265BC"/>
    <w:rsid w:val="00C3075C"/>
    <w:rsid w:val="00C346B8"/>
    <w:rsid w:val="00C36E94"/>
    <w:rsid w:val="00C404BC"/>
    <w:rsid w:val="00C41B24"/>
    <w:rsid w:val="00C42872"/>
    <w:rsid w:val="00C46D43"/>
    <w:rsid w:val="00C47543"/>
    <w:rsid w:val="00C47BEE"/>
    <w:rsid w:val="00C50BAD"/>
    <w:rsid w:val="00C5265A"/>
    <w:rsid w:val="00C5435E"/>
    <w:rsid w:val="00C55450"/>
    <w:rsid w:val="00C56FE5"/>
    <w:rsid w:val="00C5797A"/>
    <w:rsid w:val="00C57BA3"/>
    <w:rsid w:val="00C6039C"/>
    <w:rsid w:val="00C6099C"/>
    <w:rsid w:val="00C620A6"/>
    <w:rsid w:val="00C62540"/>
    <w:rsid w:val="00C629BD"/>
    <w:rsid w:val="00C630C9"/>
    <w:rsid w:val="00C636F1"/>
    <w:rsid w:val="00C65016"/>
    <w:rsid w:val="00C65230"/>
    <w:rsid w:val="00C653B9"/>
    <w:rsid w:val="00C66237"/>
    <w:rsid w:val="00C662F2"/>
    <w:rsid w:val="00C66C33"/>
    <w:rsid w:val="00C72821"/>
    <w:rsid w:val="00C77E26"/>
    <w:rsid w:val="00C82ACB"/>
    <w:rsid w:val="00C835C9"/>
    <w:rsid w:val="00C85F8A"/>
    <w:rsid w:val="00C868A0"/>
    <w:rsid w:val="00C868F8"/>
    <w:rsid w:val="00C87209"/>
    <w:rsid w:val="00C918D0"/>
    <w:rsid w:val="00C91A26"/>
    <w:rsid w:val="00C934D9"/>
    <w:rsid w:val="00C95105"/>
    <w:rsid w:val="00CA03A9"/>
    <w:rsid w:val="00CA0DAD"/>
    <w:rsid w:val="00CA1835"/>
    <w:rsid w:val="00CA395E"/>
    <w:rsid w:val="00CA3D18"/>
    <w:rsid w:val="00CA64A2"/>
    <w:rsid w:val="00CB08A7"/>
    <w:rsid w:val="00CB2582"/>
    <w:rsid w:val="00CB2971"/>
    <w:rsid w:val="00CB306D"/>
    <w:rsid w:val="00CB5E5C"/>
    <w:rsid w:val="00CB791E"/>
    <w:rsid w:val="00CB7AEF"/>
    <w:rsid w:val="00CC06A3"/>
    <w:rsid w:val="00CC0819"/>
    <w:rsid w:val="00CC111E"/>
    <w:rsid w:val="00CC345A"/>
    <w:rsid w:val="00CC4C84"/>
    <w:rsid w:val="00CC7974"/>
    <w:rsid w:val="00CD13D0"/>
    <w:rsid w:val="00CD1FCB"/>
    <w:rsid w:val="00CD20EB"/>
    <w:rsid w:val="00CD2DC1"/>
    <w:rsid w:val="00CD2E42"/>
    <w:rsid w:val="00CD3136"/>
    <w:rsid w:val="00CD4610"/>
    <w:rsid w:val="00CD6150"/>
    <w:rsid w:val="00CD6EB2"/>
    <w:rsid w:val="00CD70F3"/>
    <w:rsid w:val="00CD7B26"/>
    <w:rsid w:val="00CE02C6"/>
    <w:rsid w:val="00CE0328"/>
    <w:rsid w:val="00CE12E0"/>
    <w:rsid w:val="00CE17F3"/>
    <w:rsid w:val="00CE334F"/>
    <w:rsid w:val="00CE476A"/>
    <w:rsid w:val="00CE6C07"/>
    <w:rsid w:val="00CF2552"/>
    <w:rsid w:val="00CF3000"/>
    <w:rsid w:val="00D038BC"/>
    <w:rsid w:val="00D040F0"/>
    <w:rsid w:val="00D058C1"/>
    <w:rsid w:val="00D07929"/>
    <w:rsid w:val="00D07E55"/>
    <w:rsid w:val="00D10B6D"/>
    <w:rsid w:val="00D11C45"/>
    <w:rsid w:val="00D11CB1"/>
    <w:rsid w:val="00D12EC7"/>
    <w:rsid w:val="00D13971"/>
    <w:rsid w:val="00D13E15"/>
    <w:rsid w:val="00D14C88"/>
    <w:rsid w:val="00D14FE8"/>
    <w:rsid w:val="00D15496"/>
    <w:rsid w:val="00D167A8"/>
    <w:rsid w:val="00D167F1"/>
    <w:rsid w:val="00D16F23"/>
    <w:rsid w:val="00D1741A"/>
    <w:rsid w:val="00D2032C"/>
    <w:rsid w:val="00D234D8"/>
    <w:rsid w:val="00D312AC"/>
    <w:rsid w:val="00D316F0"/>
    <w:rsid w:val="00D31928"/>
    <w:rsid w:val="00D32164"/>
    <w:rsid w:val="00D3362D"/>
    <w:rsid w:val="00D3388A"/>
    <w:rsid w:val="00D33A08"/>
    <w:rsid w:val="00D35161"/>
    <w:rsid w:val="00D401C4"/>
    <w:rsid w:val="00D46870"/>
    <w:rsid w:val="00D51438"/>
    <w:rsid w:val="00D5513D"/>
    <w:rsid w:val="00D5523F"/>
    <w:rsid w:val="00D55DB0"/>
    <w:rsid w:val="00D55EE3"/>
    <w:rsid w:val="00D572FB"/>
    <w:rsid w:val="00D60542"/>
    <w:rsid w:val="00D61B5E"/>
    <w:rsid w:val="00D63723"/>
    <w:rsid w:val="00D64733"/>
    <w:rsid w:val="00D67BEA"/>
    <w:rsid w:val="00D75B7C"/>
    <w:rsid w:val="00D7622C"/>
    <w:rsid w:val="00D778E7"/>
    <w:rsid w:val="00D81137"/>
    <w:rsid w:val="00D84B97"/>
    <w:rsid w:val="00D85711"/>
    <w:rsid w:val="00D85B85"/>
    <w:rsid w:val="00D86C28"/>
    <w:rsid w:val="00D87D54"/>
    <w:rsid w:val="00D908FE"/>
    <w:rsid w:val="00D91D89"/>
    <w:rsid w:val="00D931FF"/>
    <w:rsid w:val="00D9656F"/>
    <w:rsid w:val="00D96B2D"/>
    <w:rsid w:val="00DA07F5"/>
    <w:rsid w:val="00DA1FB7"/>
    <w:rsid w:val="00DA4013"/>
    <w:rsid w:val="00DA4975"/>
    <w:rsid w:val="00DA5379"/>
    <w:rsid w:val="00DA5737"/>
    <w:rsid w:val="00DA6F68"/>
    <w:rsid w:val="00DA74AE"/>
    <w:rsid w:val="00DB2F67"/>
    <w:rsid w:val="00DB4AD2"/>
    <w:rsid w:val="00DB4DAF"/>
    <w:rsid w:val="00DB5DEB"/>
    <w:rsid w:val="00DB64AC"/>
    <w:rsid w:val="00DB7ACD"/>
    <w:rsid w:val="00DC27A8"/>
    <w:rsid w:val="00DC2B89"/>
    <w:rsid w:val="00DC663C"/>
    <w:rsid w:val="00DD2C33"/>
    <w:rsid w:val="00DD45E0"/>
    <w:rsid w:val="00DD6BDC"/>
    <w:rsid w:val="00DE0CF3"/>
    <w:rsid w:val="00DE0DAA"/>
    <w:rsid w:val="00DE41A0"/>
    <w:rsid w:val="00DE454B"/>
    <w:rsid w:val="00DE7750"/>
    <w:rsid w:val="00DF01C2"/>
    <w:rsid w:val="00DF14CF"/>
    <w:rsid w:val="00DF2C8D"/>
    <w:rsid w:val="00DF3227"/>
    <w:rsid w:val="00DF336A"/>
    <w:rsid w:val="00DF40E2"/>
    <w:rsid w:val="00DF59E9"/>
    <w:rsid w:val="00DF754E"/>
    <w:rsid w:val="00E0351E"/>
    <w:rsid w:val="00E04340"/>
    <w:rsid w:val="00E06D10"/>
    <w:rsid w:val="00E10A5A"/>
    <w:rsid w:val="00E11106"/>
    <w:rsid w:val="00E114E0"/>
    <w:rsid w:val="00E1179D"/>
    <w:rsid w:val="00E1202A"/>
    <w:rsid w:val="00E124C5"/>
    <w:rsid w:val="00E144FA"/>
    <w:rsid w:val="00E14D59"/>
    <w:rsid w:val="00E1523B"/>
    <w:rsid w:val="00E16350"/>
    <w:rsid w:val="00E16A4A"/>
    <w:rsid w:val="00E21209"/>
    <w:rsid w:val="00E21536"/>
    <w:rsid w:val="00E23D31"/>
    <w:rsid w:val="00E25565"/>
    <w:rsid w:val="00E313B3"/>
    <w:rsid w:val="00E3285C"/>
    <w:rsid w:val="00E331CA"/>
    <w:rsid w:val="00E343D0"/>
    <w:rsid w:val="00E35E48"/>
    <w:rsid w:val="00E37F0F"/>
    <w:rsid w:val="00E40E63"/>
    <w:rsid w:val="00E415DC"/>
    <w:rsid w:val="00E416DE"/>
    <w:rsid w:val="00E423B9"/>
    <w:rsid w:val="00E42B36"/>
    <w:rsid w:val="00E42FDB"/>
    <w:rsid w:val="00E431C4"/>
    <w:rsid w:val="00E45FE5"/>
    <w:rsid w:val="00E4648C"/>
    <w:rsid w:val="00E464BD"/>
    <w:rsid w:val="00E50095"/>
    <w:rsid w:val="00E51943"/>
    <w:rsid w:val="00E5277A"/>
    <w:rsid w:val="00E53164"/>
    <w:rsid w:val="00E5458B"/>
    <w:rsid w:val="00E545EA"/>
    <w:rsid w:val="00E5584A"/>
    <w:rsid w:val="00E6021C"/>
    <w:rsid w:val="00E60488"/>
    <w:rsid w:val="00E629D6"/>
    <w:rsid w:val="00E62BA6"/>
    <w:rsid w:val="00E62ED7"/>
    <w:rsid w:val="00E6320E"/>
    <w:rsid w:val="00E63570"/>
    <w:rsid w:val="00E637EF"/>
    <w:rsid w:val="00E651B5"/>
    <w:rsid w:val="00E65CAE"/>
    <w:rsid w:val="00E66F76"/>
    <w:rsid w:val="00E712E5"/>
    <w:rsid w:val="00E71543"/>
    <w:rsid w:val="00E71D73"/>
    <w:rsid w:val="00E757A1"/>
    <w:rsid w:val="00E757A2"/>
    <w:rsid w:val="00E77D60"/>
    <w:rsid w:val="00E83EA1"/>
    <w:rsid w:val="00E86AA9"/>
    <w:rsid w:val="00E91572"/>
    <w:rsid w:val="00E92035"/>
    <w:rsid w:val="00E947DC"/>
    <w:rsid w:val="00E97A93"/>
    <w:rsid w:val="00EA0B3E"/>
    <w:rsid w:val="00EA15C4"/>
    <w:rsid w:val="00EA2467"/>
    <w:rsid w:val="00EA39F6"/>
    <w:rsid w:val="00EA4B8B"/>
    <w:rsid w:val="00EA5DF3"/>
    <w:rsid w:val="00EA70AD"/>
    <w:rsid w:val="00EA771E"/>
    <w:rsid w:val="00EB1BB0"/>
    <w:rsid w:val="00EB1D49"/>
    <w:rsid w:val="00EB36AE"/>
    <w:rsid w:val="00EB3CC6"/>
    <w:rsid w:val="00EB4EA4"/>
    <w:rsid w:val="00EB53BC"/>
    <w:rsid w:val="00EB697D"/>
    <w:rsid w:val="00EB6B7E"/>
    <w:rsid w:val="00EC1755"/>
    <w:rsid w:val="00EC5A55"/>
    <w:rsid w:val="00EC61CC"/>
    <w:rsid w:val="00ED0622"/>
    <w:rsid w:val="00ED1932"/>
    <w:rsid w:val="00ED2391"/>
    <w:rsid w:val="00ED49D4"/>
    <w:rsid w:val="00ED62E1"/>
    <w:rsid w:val="00ED7240"/>
    <w:rsid w:val="00ED7466"/>
    <w:rsid w:val="00EE0433"/>
    <w:rsid w:val="00EE0D91"/>
    <w:rsid w:val="00EE13C5"/>
    <w:rsid w:val="00EE18F7"/>
    <w:rsid w:val="00EE261A"/>
    <w:rsid w:val="00EE3940"/>
    <w:rsid w:val="00EE55C6"/>
    <w:rsid w:val="00EE5D24"/>
    <w:rsid w:val="00EF14C3"/>
    <w:rsid w:val="00EF2C20"/>
    <w:rsid w:val="00EF327F"/>
    <w:rsid w:val="00F00C74"/>
    <w:rsid w:val="00F01DFC"/>
    <w:rsid w:val="00F02E1B"/>
    <w:rsid w:val="00F039FD"/>
    <w:rsid w:val="00F06953"/>
    <w:rsid w:val="00F06FE4"/>
    <w:rsid w:val="00F10B13"/>
    <w:rsid w:val="00F10D07"/>
    <w:rsid w:val="00F127A0"/>
    <w:rsid w:val="00F12CAA"/>
    <w:rsid w:val="00F13BEE"/>
    <w:rsid w:val="00F14664"/>
    <w:rsid w:val="00F248DD"/>
    <w:rsid w:val="00F25D52"/>
    <w:rsid w:val="00F2666F"/>
    <w:rsid w:val="00F2739A"/>
    <w:rsid w:val="00F2745F"/>
    <w:rsid w:val="00F3058B"/>
    <w:rsid w:val="00F31F64"/>
    <w:rsid w:val="00F35049"/>
    <w:rsid w:val="00F3693D"/>
    <w:rsid w:val="00F4356E"/>
    <w:rsid w:val="00F43FE5"/>
    <w:rsid w:val="00F456DE"/>
    <w:rsid w:val="00F52945"/>
    <w:rsid w:val="00F53A13"/>
    <w:rsid w:val="00F6270B"/>
    <w:rsid w:val="00F63AF9"/>
    <w:rsid w:val="00F6506A"/>
    <w:rsid w:val="00F65E9F"/>
    <w:rsid w:val="00F671B9"/>
    <w:rsid w:val="00F67285"/>
    <w:rsid w:val="00F70383"/>
    <w:rsid w:val="00F71E5D"/>
    <w:rsid w:val="00F72A09"/>
    <w:rsid w:val="00F73345"/>
    <w:rsid w:val="00F73687"/>
    <w:rsid w:val="00F7404B"/>
    <w:rsid w:val="00F74FA5"/>
    <w:rsid w:val="00F809DC"/>
    <w:rsid w:val="00F83DD3"/>
    <w:rsid w:val="00F854B5"/>
    <w:rsid w:val="00F860AB"/>
    <w:rsid w:val="00F905E9"/>
    <w:rsid w:val="00F90615"/>
    <w:rsid w:val="00F90C3D"/>
    <w:rsid w:val="00F925DE"/>
    <w:rsid w:val="00F933DF"/>
    <w:rsid w:val="00F93E61"/>
    <w:rsid w:val="00F94A72"/>
    <w:rsid w:val="00F94EB5"/>
    <w:rsid w:val="00F95258"/>
    <w:rsid w:val="00F95308"/>
    <w:rsid w:val="00F95EFC"/>
    <w:rsid w:val="00F96CA7"/>
    <w:rsid w:val="00FA40E0"/>
    <w:rsid w:val="00FB03EF"/>
    <w:rsid w:val="00FB0797"/>
    <w:rsid w:val="00FB0AF5"/>
    <w:rsid w:val="00FB1AB5"/>
    <w:rsid w:val="00FB26D7"/>
    <w:rsid w:val="00FB4685"/>
    <w:rsid w:val="00FB468F"/>
    <w:rsid w:val="00FB70A6"/>
    <w:rsid w:val="00FB7D60"/>
    <w:rsid w:val="00FC3348"/>
    <w:rsid w:val="00FD2088"/>
    <w:rsid w:val="00FD234E"/>
    <w:rsid w:val="00FD2B82"/>
    <w:rsid w:val="00FD5B50"/>
    <w:rsid w:val="00FD73BF"/>
    <w:rsid w:val="00FE0DC0"/>
    <w:rsid w:val="00FE238A"/>
    <w:rsid w:val="00FE43CE"/>
    <w:rsid w:val="00FE5B8B"/>
    <w:rsid w:val="00FE694C"/>
    <w:rsid w:val="00FE76C5"/>
    <w:rsid w:val="00FF26F0"/>
    <w:rsid w:val="00FF5E59"/>
    <w:rsid w:val="00FF6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48821F"/>
  <w15:docId w15:val="{67D160E9-7AAF-439B-A1CF-509E0726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5105"/>
    <w:pPr>
      <w:overflowPunct w:val="0"/>
      <w:autoSpaceDE w:val="0"/>
      <w:autoSpaceDN w:val="0"/>
      <w:adjustRightInd w:val="0"/>
      <w:textAlignment w:val="baseline"/>
    </w:pPr>
  </w:style>
  <w:style w:type="paragraph" w:styleId="Heading1">
    <w:name w:val="heading 1"/>
    <w:basedOn w:val="Normal"/>
    <w:next w:val="Normal"/>
    <w:qFormat/>
    <w:rsid w:val="00FB0797"/>
    <w:pPr>
      <w:keepNext/>
      <w:overflowPunct/>
      <w:autoSpaceDE/>
      <w:autoSpaceDN/>
      <w:adjustRightInd/>
      <w:jc w:val="right"/>
      <w:textAlignment w:val="auto"/>
      <w:outlineLvl w:val="0"/>
    </w:pPr>
    <w:rPr>
      <w:b/>
      <w:sz w:val="22"/>
    </w:rPr>
  </w:style>
  <w:style w:type="paragraph" w:styleId="Heading2">
    <w:name w:val="heading 2"/>
    <w:basedOn w:val="Normal"/>
    <w:next w:val="Normal"/>
    <w:qFormat/>
    <w:rsid w:val="00FB0797"/>
    <w:pPr>
      <w:keepNext/>
      <w:overflowPunct/>
      <w:autoSpaceDE/>
      <w:autoSpaceDN/>
      <w:adjustRightInd/>
      <w:textAlignment w:val="auto"/>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105"/>
    <w:pPr>
      <w:tabs>
        <w:tab w:val="center" w:pos="4320"/>
        <w:tab w:val="right" w:pos="8640"/>
      </w:tabs>
      <w:overflowPunct/>
      <w:autoSpaceDE/>
      <w:autoSpaceDN/>
      <w:adjustRightInd/>
      <w:textAlignment w:val="auto"/>
    </w:pPr>
  </w:style>
  <w:style w:type="paragraph" w:styleId="Footer">
    <w:name w:val="footer"/>
    <w:basedOn w:val="Normal"/>
    <w:rsid w:val="00C95105"/>
    <w:pPr>
      <w:tabs>
        <w:tab w:val="center" w:pos="4320"/>
        <w:tab w:val="right" w:pos="8640"/>
      </w:tabs>
      <w:overflowPunct/>
      <w:autoSpaceDE/>
      <w:autoSpaceDN/>
      <w:adjustRightInd/>
      <w:textAlignment w:val="auto"/>
    </w:pPr>
  </w:style>
  <w:style w:type="character" w:styleId="PageNumber">
    <w:name w:val="page number"/>
    <w:basedOn w:val="DefaultParagraphFont"/>
    <w:rsid w:val="00FB0797"/>
  </w:style>
  <w:style w:type="paragraph" w:styleId="BodyTextIndent2">
    <w:name w:val="Body Text Indent 2"/>
    <w:basedOn w:val="Normal"/>
    <w:rsid w:val="00FB0797"/>
    <w:pPr>
      <w:ind w:left="1440"/>
    </w:pPr>
    <w:rPr>
      <w:sz w:val="24"/>
    </w:rPr>
  </w:style>
  <w:style w:type="character" w:styleId="Hyperlink">
    <w:name w:val="Hyperlink"/>
    <w:uiPriority w:val="99"/>
    <w:rsid w:val="00F02E1B"/>
    <w:rPr>
      <w:color w:val="0000FF"/>
      <w:u w:val="single"/>
    </w:rPr>
  </w:style>
  <w:style w:type="character" w:customStyle="1" w:styleId="pseditboxdisponly1">
    <w:name w:val="pseditboxdisponly1"/>
    <w:rsid w:val="00790623"/>
    <w:rPr>
      <w:rFonts w:ascii="Arial" w:hAnsi="Arial" w:cs="Arial" w:hint="default"/>
      <w:b w:val="0"/>
      <w:bCs w:val="0"/>
      <w:i w:val="0"/>
      <w:iCs w:val="0"/>
      <w:color w:val="000000"/>
      <w:bdr w:val="none" w:sz="0" w:space="0" w:color="auto" w:frame="1"/>
    </w:rPr>
  </w:style>
  <w:style w:type="paragraph" w:styleId="ListParagraph">
    <w:name w:val="List Paragraph"/>
    <w:basedOn w:val="Normal"/>
    <w:uiPriority w:val="34"/>
    <w:qFormat/>
    <w:rsid w:val="00CD2DC1"/>
    <w:pPr>
      <w:ind w:left="720"/>
    </w:pPr>
  </w:style>
  <w:style w:type="paragraph" w:styleId="BalloonText">
    <w:name w:val="Balloon Text"/>
    <w:basedOn w:val="Normal"/>
    <w:link w:val="BalloonTextChar"/>
    <w:rsid w:val="00DA5379"/>
    <w:rPr>
      <w:rFonts w:ascii="Tahoma" w:hAnsi="Tahoma" w:cs="Tahoma"/>
      <w:sz w:val="16"/>
      <w:szCs w:val="16"/>
    </w:rPr>
  </w:style>
  <w:style w:type="character" w:customStyle="1" w:styleId="BalloonTextChar">
    <w:name w:val="Balloon Text Char"/>
    <w:link w:val="BalloonText"/>
    <w:rsid w:val="00DA5379"/>
    <w:rPr>
      <w:rFonts w:ascii="Tahoma" w:hAnsi="Tahoma" w:cs="Tahoma"/>
      <w:sz w:val="16"/>
      <w:szCs w:val="16"/>
    </w:rPr>
  </w:style>
  <w:style w:type="table" w:styleId="TableGrid">
    <w:name w:val="Table Grid"/>
    <w:basedOn w:val="TableNormal"/>
    <w:rsid w:val="0016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B64AC"/>
    <w:rPr>
      <w:sz w:val="16"/>
      <w:szCs w:val="16"/>
    </w:rPr>
  </w:style>
  <w:style w:type="paragraph" w:styleId="CommentText">
    <w:name w:val="annotation text"/>
    <w:basedOn w:val="Normal"/>
    <w:link w:val="CommentTextChar"/>
    <w:uiPriority w:val="99"/>
    <w:rsid w:val="00DB64AC"/>
  </w:style>
  <w:style w:type="character" w:customStyle="1" w:styleId="CommentTextChar">
    <w:name w:val="Comment Text Char"/>
    <w:basedOn w:val="DefaultParagraphFont"/>
    <w:link w:val="CommentText"/>
    <w:uiPriority w:val="99"/>
    <w:rsid w:val="00DB64AC"/>
  </w:style>
  <w:style w:type="paragraph" w:styleId="CommentSubject">
    <w:name w:val="annotation subject"/>
    <w:basedOn w:val="CommentText"/>
    <w:next w:val="CommentText"/>
    <w:link w:val="CommentSubjectChar"/>
    <w:rsid w:val="00DB64AC"/>
    <w:rPr>
      <w:b/>
      <w:bCs/>
    </w:rPr>
  </w:style>
  <w:style w:type="character" w:customStyle="1" w:styleId="CommentSubjectChar">
    <w:name w:val="Comment Subject Char"/>
    <w:link w:val="CommentSubject"/>
    <w:rsid w:val="00DB64AC"/>
    <w:rPr>
      <w:b/>
      <w:bCs/>
    </w:rPr>
  </w:style>
  <w:style w:type="paragraph" w:styleId="Revision">
    <w:name w:val="Revision"/>
    <w:hidden/>
    <w:uiPriority w:val="99"/>
    <w:semiHidden/>
    <w:rsid w:val="00DB64AC"/>
  </w:style>
  <w:style w:type="character" w:customStyle="1" w:styleId="apple-converted-space">
    <w:name w:val="apple-converted-space"/>
    <w:rsid w:val="00FB1AB5"/>
  </w:style>
  <w:style w:type="paragraph" w:styleId="PlainText">
    <w:name w:val="Plain Text"/>
    <w:basedOn w:val="Normal"/>
    <w:link w:val="PlainTextChar"/>
    <w:uiPriority w:val="99"/>
    <w:unhideWhenUsed/>
    <w:rsid w:val="005D2E39"/>
    <w:pPr>
      <w:overflowPunct/>
      <w:autoSpaceDE/>
      <w:autoSpaceDN/>
      <w:adjustRightInd/>
      <w:textAlignment w:val="auto"/>
    </w:pPr>
    <w:rPr>
      <w:rFonts w:ascii="Calibri" w:eastAsia="Calibri" w:hAnsi="Calibri"/>
      <w:sz w:val="22"/>
      <w:szCs w:val="22"/>
    </w:rPr>
  </w:style>
  <w:style w:type="character" w:customStyle="1" w:styleId="PlainTextChar">
    <w:name w:val="Plain Text Char"/>
    <w:link w:val="PlainText"/>
    <w:uiPriority w:val="99"/>
    <w:rsid w:val="005D2E39"/>
    <w:rPr>
      <w:rFonts w:ascii="Calibri" w:eastAsia="Calibri" w:hAnsi="Calibri"/>
      <w:sz w:val="22"/>
      <w:szCs w:val="22"/>
    </w:rPr>
  </w:style>
  <w:style w:type="paragraph" w:styleId="NoSpacing">
    <w:name w:val="No Spacing"/>
    <w:uiPriority w:val="1"/>
    <w:qFormat/>
    <w:rsid w:val="007D5508"/>
    <w:pPr>
      <w:overflowPunct w:val="0"/>
      <w:autoSpaceDE w:val="0"/>
      <w:autoSpaceDN w:val="0"/>
      <w:adjustRightInd w:val="0"/>
      <w:textAlignment w:val="baseline"/>
    </w:pPr>
  </w:style>
  <w:style w:type="paragraph" w:styleId="NormalWeb">
    <w:name w:val="Normal (Web)"/>
    <w:basedOn w:val="Normal"/>
    <w:uiPriority w:val="99"/>
    <w:unhideWhenUsed/>
    <w:rsid w:val="00C50BAD"/>
    <w:pPr>
      <w:overflowPunct/>
      <w:autoSpaceDE/>
      <w:autoSpaceDN/>
      <w:adjustRightInd/>
      <w:spacing w:before="100" w:beforeAutospacing="1" w:after="100" w:afterAutospacing="1"/>
      <w:textAlignment w:val="auto"/>
    </w:pPr>
    <w:rPr>
      <w:sz w:val="24"/>
      <w:szCs w:val="24"/>
    </w:rPr>
  </w:style>
  <w:style w:type="character" w:styleId="Strong">
    <w:name w:val="Strong"/>
    <w:basedOn w:val="DefaultParagraphFont"/>
    <w:uiPriority w:val="22"/>
    <w:qFormat/>
    <w:rsid w:val="00C50BAD"/>
    <w:rPr>
      <w:b/>
      <w:bCs/>
    </w:rPr>
  </w:style>
  <w:style w:type="paragraph" w:styleId="FootnoteText">
    <w:name w:val="footnote text"/>
    <w:basedOn w:val="Normal"/>
    <w:link w:val="FootnoteTextChar"/>
    <w:uiPriority w:val="99"/>
    <w:unhideWhenUsed/>
    <w:rsid w:val="006F1CF4"/>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F1CF4"/>
    <w:rPr>
      <w:rFonts w:asciiTheme="minorHAnsi" w:eastAsiaTheme="minorHAnsi" w:hAnsiTheme="minorHAnsi" w:cstheme="minorBidi"/>
    </w:rPr>
  </w:style>
  <w:style w:type="character" w:styleId="FootnoteReference">
    <w:name w:val="footnote reference"/>
    <w:basedOn w:val="DefaultParagraphFont"/>
    <w:uiPriority w:val="99"/>
    <w:unhideWhenUsed/>
    <w:rsid w:val="006F1CF4"/>
    <w:rPr>
      <w:vertAlign w:val="superscript"/>
    </w:rPr>
  </w:style>
  <w:style w:type="paragraph" w:styleId="EndnoteText">
    <w:name w:val="endnote text"/>
    <w:basedOn w:val="Normal"/>
    <w:link w:val="EndnoteTextChar"/>
    <w:rsid w:val="009A4B17"/>
  </w:style>
  <w:style w:type="character" w:customStyle="1" w:styleId="EndnoteTextChar">
    <w:name w:val="Endnote Text Char"/>
    <w:basedOn w:val="DefaultParagraphFont"/>
    <w:link w:val="EndnoteText"/>
    <w:rsid w:val="009A4B17"/>
  </w:style>
  <w:style w:type="character" w:styleId="EndnoteReference">
    <w:name w:val="endnote reference"/>
    <w:basedOn w:val="DefaultParagraphFont"/>
    <w:rsid w:val="009A4B17"/>
    <w:rPr>
      <w:vertAlign w:val="superscript"/>
    </w:rPr>
  </w:style>
  <w:style w:type="paragraph" w:customStyle="1" w:styleId="Default">
    <w:name w:val="Default"/>
    <w:basedOn w:val="Normal"/>
    <w:rsid w:val="00430904"/>
    <w:pPr>
      <w:overflowPunct/>
      <w:adjustRightInd/>
      <w:textAlignment w:val="auto"/>
    </w:pPr>
    <w:rPr>
      <w:rFonts w:eastAsiaTheme="minorHAnsi"/>
      <w:color w:val="000000"/>
      <w:sz w:val="24"/>
      <w:szCs w:val="24"/>
    </w:rPr>
  </w:style>
  <w:style w:type="paragraph" w:customStyle="1" w:styleId="text-align-justify">
    <w:name w:val="text-align-justify"/>
    <w:basedOn w:val="Normal"/>
    <w:rsid w:val="00B010F2"/>
    <w:pPr>
      <w:overflowPunct/>
      <w:autoSpaceDE/>
      <w:autoSpaceDN/>
      <w:adjustRightInd/>
      <w:spacing w:before="100" w:beforeAutospacing="1" w:after="100" w:afterAutospacing="1"/>
      <w:textAlignment w:val="auto"/>
    </w:pPr>
    <w:rPr>
      <w:sz w:val="24"/>
      <w:szCs w:val="24"/>
    </w:rPr>
  </w:style>
  <w:style w:type="character" w:styleId="Emphasis">
    <w:name w:val="Emphasis"/>
    <w:basedOn w:val="DefaultParagraphFont"/>
    <w:uiPriority w:val="20"/>
    <w:qFormat/>
    <w:rsid w:val="00A77D44"/>
    <w:rPr>
      <w:i/>
      <w:iCs/>
    </w:rPr>
  </w:style>
  <w:style w:type="character" w:customStyle="1" w:styleId="acopre">
    <w:name w:val="acopre"/>
    <w:basedOn w:val="DefaultParagraphFont"/>
    <w:rsid w:val="00A77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1494">
      <w:bodyDiv w:val="1"/>
      <w:marLeft w:val="0"/>
      <w:marRight w:val="0"/>
      <w:marTop w:val="0"/>
      <w:marBottom w:val="0"/>
      <w:divBdr>
        <w:top w:val="none" w:sz="0" w:space="0" w:color="auto"/>
        <w:left w:val="none" w:sz="0" w:space="0" w:color="auto"/>
        <w:bottom w:val="none" w:sz="0" w:space="0" w:color="auto"/>
        <w:right w:val="none" w:sz="0" w:space="0" w:color="auto"/>
      </w:divBdr>
    </w:div>
    <w:div w:id="96103010">
      <w:bodyDiv w:val="1"/>
      <w:marLeft w:val="0"/>
      <w:marRight w:val="0"/>
      <w:marTop w:val="0"/>
      <w:marBottom w:val="0"/>
      <w:divBdr>
        <w:top w:val="none" w:sz="0" w:space="0" w:color="auto"/>
        <w:left w:val="none" w:sz="0" w:space="0" w:color="auto"/>
        <w:bottom w:val="none" w:sz="0" w:space="0" w:color="auto"/>
        <w:right w:val="none" w:sz="0" w:space="0" w:color="auto"/>
      </w:divBdr>
    </w:div>
    <w:div w:id="258024772">
      <w:bodyDiv w:val="1"/>
      <w:marLeft w:val="0"/>
      <w:marRight w:val="0"/>
      <w:marTop w:val="0"/>
      <w:marBottom w:val="0"/>
      <w:divBdr>
        <w:top w:val="none" w:sz="0" w:space="0" w:color="auto"/>
        <w:left w:val="none" w:sz="0" w:space="0" w:color="auto"/>
        <w:bottom w:val="none" w:sz="0" w:space="0" w:color="auto"/>
        <w:right w:val="none" w:sz="0" w:space="0" w:color="auto"/>
      </w:divBdr>
    </w:div>
    <w:div w:id="289867622">
      <w:bodyDiv w:val="1"/>
      <w:marLeft w:val="0"/>
      <w:marRight w:val="0"/>
      <w:marTop w:val="0"/>
      <w:marBottom w:val="0"/>
      <w:divBdr>
        <w:top w:val="none" w:sz="0" w:space="0" w:color="auto"/>
        <w:left w:val="none" w:sz="0" w:space="0" w:color="auto"/>
        <w:bottom w:val="none" w:sz="0" w:space="0" w:color="auto"/>
        <w:right w:val="none" w:sz="0" w:space="0" w:color="auto"/>
      </w:divBdr>
    </w:div>
    <w:div w:id="340738968">
      <w:bodyDiv w:val="1"/>
      <w:marLeft w:val="0"/>
      <w:marRight w:val="0"/>
      <w:marTop w:val="0"/>
      <w:marBottom w:val="0"/>
      <w:divBdr>
        <w:top w:val="none" w:sz="0" w:space="0" w:color="auto"/>
        <w:left w:val="none" w:sz="0" w:space="0" w:color="auto"/>
        <w:bottom w:val="none" w:sz="0" w:space="0" w:color="auto"/>
        <w:right w:val="none" w:sz="0" w:space="0" w:color="auto"/>
      </w:divBdr>
    </w:div>
    <w:div w:id="406196046">
      <w:bodyDiv w:val="1"/>
      <w:marLeft w:val="0"/>
      <w:marRight w:val="0"/>
      <w:marTop w:val="0"/>
      <w:marBottom w:val="0"/>
      <w:divBdr>
        <w:top w:val="none" w:sz="0" w:space="0" w:color="auto"/>
        <w:left w:val="none" w:sz="0" w:space="0" w:color="auto"/>
        <w:bottom w:val="none" w:sz="0" w:space="0" w:color="auto"/>
        <w:right w:val="none" w:sz="0" w:space="0" w:color="auto"/>
      </w:divBdr>
    </w:div>
    <w:div w:id="428232268">
      <w:bodyDiv w:val="1"/>
      <w:marLeft w:val="0"/>
      <w:marRight w:val="0"/>
      <w:marTop w:val="0"/>
      <w:marBottom w:val="0"/>
      <w:divBdr>
        <w:top w:val="none" w:sz="0" w:space="0" w:color="auto"/>
        <w:left w:val="none" w:sz="0" w:space="0" w:color="auto"/>
        <w:bottom w:val="none" w:sz="0" w:space="0" w:color="auto"/>
        <w:right w:val="none" w:sz="0" w:space="0" w:color="auto"/>
      </w:divBdr>
    </w:div>
    <w:div w:id="428698751">
      <w:bodyDiv w:val="1"/>
      <w:marLeft w:val="0"/>
      <w:marRight w:val="0"/>
      <w:marTop w:val="0"/>
      <w:marBottom w:val="0"/>
      <w:divBdr>
        <w:top w:val="none" w:sz="0" w:space="0" w:color="auto"/>
        <w:left w:val="none" w:sz="0" w:space="0" w:color="auto"/>
        <w:bottom w:val="none" w:sz="0" w:space="0" w:color="auto"/>
        <w:right w:val="none" w:sz="0" w:space="0" w:color="auto"/>
      </w:divBdr>
    </w:div>
    <w:div w:id="486285796">
      <w:bodyDiv w:val="1"/>
      <w:marLeft w:val="0"/>
      <w:marRight w:val="0"/>
      <w:marTop w:val="0"/>
      <w:marBottom w:val="0"/>
      <w:divBdr>
        <w:top w:val="none" w:sz="0" w:space="0" w:color="auto"/>
        <w:left w:val="none" w:sz="0" w:space="0" w:color="auto"/>
        <w:bottom w:val="none" w:sz="0" w:space="0" w:color="auto"/>
        <w:right w:val="none" w:sz="0" w:space="0" w:color="auto"/>
      </w:divBdr>
    </w:div>
    <w:div w:id="489903552">
      <w:bodyDiv w:val="1"/>
      <w:marLeft w:val="0"/>
      <w:marRight w:val="0"/>
      <w:marTop w:val="0"/>
      <w:marBottom w:val="0"/>
      <w:divBdr>
        <w:top w:val="none" w:sz="0" w:space="0" w:color="auto"/>
        <w:left w:val="none" w:sz="0" w:space="0" w:color="auto"/>
        <w:bottom w:val="none" w:sz="0" w:space="0" w:color="auto"/>
        <w:right w:val="none" w:sz="0" w:space="0" w:color="auto"/>
      </w:divBdr>
    </w:div>
    <w:div w:id="505828442">
      <w:bodyDiv w:val="1"/>
      <w:marLeft w:val="0"/>
      <w:marRight w:val="0"/>
      <w:marTop w:val="0"/>
      <w:marBottom w:val="0"/>
      <w:divBdr>
        <w:top w:val="none" w:sz="0" w:space="0" w:color="auto"/>
        <w:left w:val="none" w:sz="0" w:space="0" w:color="auto"/>
        <w:bottom w:val="none" w:sz="0" w:space="0" w:color="auto"/>
        <w:right w:val="none" w:sz="0" w:space="0" w:color="auto"/>
      </w:divBdr>
    </w:div>
    <w:div w:id="675497405">
      <w:bodyDiv w:val="1"/>
      <w:marLeft w:val="0"/>
      <w:marRight w:val="0"/>
      <w:marTop w:val="0"/>
      <w:marBottom w:val="0"/>
      <w:divBdr>
        <w:top w:val="none" w:sz="0" w:space="0" w:color="auto"/>
        <w:left w:val="none" w:sz="0" w:space="0" w:color="auto"/>
        <w:bottom w:val="none" w:sz="0" w:space="0" w:color="auto"/>
        <w:right w:val="none" w:sz="0" w:space="0" w:color="auto"/>
      </w:divBdr>
    </w:div>
    <w:div w:id="676733271">
      <w:bodyDiv w:val="1"/>
      <w:marLeft w:val="0"/>
      <w:marRight w:val="0"/>
      <w:marTop w:val="0"/>
      <w:marBottom w:val="0"/>
      <w:divBdr>
        <w:top w:val="none" w:sz="0" w:space="0" w:color="auto"/>
        <w:left w:val="none" w:sz="0" w:space="0" w:color="auto"/>
        <w:bottom w:val="none" w:sz="0" w:space="0" w:color="auto"/>
        <w:right w:val="none" w:sz="0" w:space="0" w:color="auto"/>
      </w:divBdr>
    </w:div>
    <w:div w:id="680160444">
      <w:bodyDiv w:val="1"/>
      <w:marLeft w:val="0"/>
      <w:marRight w:val="0"/>
      <w:marTop w:val="0"/>
      <w:marBottom w:val="0"/>
      <w:divBdr>
        <w:top w:val="none" w:sz="0" w:space="0" w:color="auto"/>
        <w:left w:val="none" w:sz="0" w:space="0" w:color="auto"/>
        <w:bottom w:val="none" w:sz="0" w:space="0" w:color="auto"/>
        <w:right w:val="none" w:sz="0" w:space="0" w:color="auto"/>
      </w:divBdr>
    </w:div>
    <w:div w:id="724767139">
      <w:bodyDiv w:val="1"/>
      <w:marLeft w:val="0"/>
      <w:marRight w:val="0"/>
      <w:marTop w:val="0"/>
      <w:marBottom w:val="0"/>
      <w:divBdr>
        <w:top w:val="none" w:sz="0" w:space="0" w:color="auto"/>
        <w:left w:val="none" w:sz="0" w:space="0" w:color="auto"/>
        <w:bottom w:val="none" w:sz="0" w:space="0" w:color="auto"/>
        <w:right w:val="none" w:sz="0" w:space="0" w:color="auto"/>
      </w:divBdr>
    </w:div>
    <w:div w:id="749278875">
      <w:bodyDiv w:val="1"/>
      <w:marLeft w:val="0"/>
      <w:marRight w:val="0"/>
      <w:marTop w:val="0"/>
      <w:marBottom w:val="0"/>
      <w:divBdr>
        <w:top w:val="none" w:sz="0" w:space="0" w:color="auto"/>
        <w:left w:val="none" w:sz="0" w:space="0" w:color="auto"/>
        <w:bottom w:val="none" w:sz="0" w:space="0" w:color="auto"/>
        <w:right w:val="none" w:sz="0" w:space="0" w:color="auto"/>
      </w:divBdr>
    </w:div>
    <w:div w:id="749348619">
      <w:bodyDiv w:val="1"/>
      <w:marLeft w:val="0"/>
      <w:marRight w:val="0"/>
      <w:marTop w:val="0"/>
      <w:marBottom w:val="0"/>
      <w:divBdr>
        <w:top w:val="none" w:sz="0" w:space="0" w:color="auto"/>
        <w:left w:val="none" w:sz="0" w:space="0" w:color="auto"/>
        <w:bottom w:val="none" w:sz="0" w:space="0" w:color="auto"/>
        <w:right w:val="none" w:sz="0" w:space="0" w:color="auto"/>
      </w:divBdr>
    </w:div>
    <w:div w:id="784228901">
      <w:bodyDiv w:val="1"/>
      <w:marLeft w:val="0"/>
      <w:marRight w:val="0"/>
      <w:marTop w:val="0"/>
      <w:marBottom w:val="0"/>
      <w:divBdr>
        <w:top w:val="none" w:sz="0" w:space="0" w:color="auto"/>
        <w:left w:val="none" w:sz="0" w:space="0" w:color="auto"/>
        <w:bottom w:val="none" w:sz="0" w:space="0" w:color="auto"/>
        <w:right w:val="none" w:sz="0" w:space="0" w:color="auto"/>
      </w:divBdr>
    </w:div>
    <w:div w:id="807627056">
      <w:bodyDiv w:val="1"/>
      <w:marLeft w:val="0"/>
      <w:marRight w:val="0"/>
      <w:marTop w:val="0"/>
      <w:marBottom w:val="0"/>
      <w:divBdr>
        <w:top w:val="none" w:sz="0" w:space="0" w:color="auto"/>
        <w:left w:val="none" w:sz="0" w:space="0" w:color="auto"/>
        <w:bottom w:val="none" w:sz="0" w:space="0" w:color="auto"/>
        <w:right w:val="none" w:sz="0" w:space="0" w:color="auto"/>
      </w:divBdr>
    </w:div>
    <w:div w:id="853692246">
      <w:bodyDiv w:val="1"/>
      <w:marLeft w:val="0"/>
      <w:marRight w:val="0"/>
      <w:marTop w:val="0"/>
      <w:marBottom w:val="0"/>
      <w:divBdr>
        <w:top w:val="none" w:sz="0" w:space="0" w:color="auto"/>
        <w:left w:val="none" w:sz="0" w:space="0" w:color="auto"/>
        <w:bottom w:val="none" w:sz="0" w:space="0" w:color="auto"/>
        <w:right w:val="none" w:sz="0" w:space="0" w:color="auto"/>
      </w:divBdr>
    </w:div>
    <w:div w:id="1025130686">
      <w:bodyDiv w:val="1"/>
      <w:marLeft w:val="0"/>
      <w:marRight w:val="0"/>
      <w:marTop w:val="0"/>
      <w:marBottom w:val="0"/>
      <w:divBdr>
        <w:top w:val="none" w:sz="0" w:space="0" w:color="auto"/>
        <w:left w:val="none" w:sz="0" w:space="0" w:color="auto"/>
        <w:bottom w:val="none" w:sz="0" w:space="0" w:color="auto"/>
        <w:right w:val="none" w:sz="0" w:space="0" w:color="auto"/>
      </w:divBdr>
    </w:div>
    <w:div w:id="1112015905">
      <w:bodyDiv w:val="1"/>
      <w:marLeft w:val="0"/>
      <w:marRight w:val="0"/>
      <w:marTop w:val="0"/>
      <w:marBottom w:val="0"/>
      <w:divBdr>
        <w:top w:val="none" w:sz="0" w:space="0" w:color="auto"/>
        <w:left w:val="none" w:sz="0" w:space="0" w:color="auto"/>
        <w:bottom w:val="none" w:sz="0" w:space="0" w:color="auto"/>
        <w:right w:val="none" w:sz="0" w:space="0" w:color="auto"/>
      </w:divBdr>
    </w:div>
    <w:div w:id="1117455048">
      <w:bodyDiv w:val="1"/>
      <w:marLeft w:val="0"/>
      <w:marRight w:val="0"/>
      <w:marTop w:val="0"/>
      <w:marBottom w:val="0"/>
      <w:divBdr>
        <w:top w:val="none" w:sz="0" w:space="0" w:color="auto"/>
        <w:left w:val="none" w:sz="0" w:space="0" w:color="auto"/>
        <w:bottom w:val="none" w:sz="0" w:space="0" w:color="auto"/>
        <w:right w:val="none" w:sz="0" w:space="0" w:color="auto"/>
      </w:divBdr>
    </w:div>
    <w:div w:id="1161312877">
      <w:bodyDiv w:val="1"/>
      <w:marLeft w:val="0"/>
      <w:marRight w:val="0"/>
      <w:marTop w:val="0"/>
      <w:marBottom w:val="0"/>
      <w:divBdr>
        <w:top w:val="none" w:sz="0" w:space="0" w:color="auto"/>
        <w:left w:val="none" w:sz="0" w:space="0" w:color="auto"/>
        <w:bottom w:val="none" w:sz="0" w:space="0" w:color="auto"/>
        <w:right w:val="none" w:sz="0" w:space="0" w:color="auto"/>
      </w:divBdr>
    </w:div>
    <w:div w:id="1168253494">
      <w:bodyDiv w:val="1"/>
      <w:marLeft w:val="0"/>
      <w:marRight w:val="0"/>
      <w:marTop w:val="0"/>
      <w:marBottom w:val="0"/>
      <w:divBdr>
        <w:top w:val="none" w:sz="0" w:space="0" w:color="auto"/>
        <w:left w:val="none" w:sz="0" w:space="0" w:color="auto"/>
        <w:bottom w:val="none" w:sz="0" w:space="0" w:color="auto"/>
        <w:right w:val="none" w:sz="0" w:space="0" w:color="auto"/>
      </w:divBdr>
    </w:div>
    <w:div w:id="1259287519">
      <w:bodyDiv w:val="1"/>
      <w:marLeft w:val="0"/>
      <w:marRight w:val="0"/>
      <w:marTop w:val="0"/>
      <w:marBottom w:val="0"/>
      <w:divBdr>
        <w:top w:val="none" w:sz="0" w:space="0" w:color="auto"/>
        <w:left w:val="none" w:sz="0" w:space="0" w:color="auto"/>
        <w:bottom w:val="none" w:sz="0" w:space="0" w:color="auto"/>
        <w:right w:val="none" w:sz="0" w:space="0" w:color="auto"/>
      </w:divBdr>
    </w:div>
    <w:div w:id="1262296839">
      <w:bodyDiv w:val="1"/>
      <w:marLeft w:val="0"/>
      <w:marRight w:val="0"/>
      <w:marTop w:val="0"/>
      <w:marBottom w:val="0"/>
      <w:divBdr>
        <w:top w:val="none" w:sz="0" w:space="0" w:color="auto"/>
        <w:left w:val="none" w:sz="0" w:space="0" w:color="auto"/>
        <w:bottom w:val="none" w:sz="0" w:space="0" w:color="auto"/>
        <w:right w:val="none" w:sz="0" w:space="0" w:color="auto"/>
      </w:divBdr>
    </w:div>
    <w:div w:id="1332101150">
      <w:bodyDiv w:val="1"/>
      <w:marLeft w:val="0"/>
      <w:marRight w:val="0"/>
      <w:marTop w:val="0"/>
      <w:marBottom w:val="0"/>
      <w:divBdr>
        <w:top w:val="none" w:sz="0" w:space="0" w:color="auto"/>
        <w:left w:val="none" w:sz="0" w:space="0" w:color="auto"/>
        <w:bottom w:val="none" w:sz="0" w:space="0" w:color="auto"/>
        <w:right w:val="none" w:sz="0" w:space="0" w:color="auto"/>
      </w:divBdr>
    </w:div>
    <w:div w:id="1344478250">
      <w:bodyDiv w:val="1"/>
      <w:marLeft w:val="0"/>
      <w:marRight w:val="0"/>
      <w:marTop w:val="0"/>
      <w:marBottom w:val="0"/>
      <w:divBdr>
        <w:top w:val="none" w:sz="0" w:space="0" w:color="auto"/>
        <w:left w:val="none" w:sz="0" w:space="0" w:color="auto"/>
        <w:bottom w:val="none" w:sz="0" w:space="0" w:color="auto"/>
        <w:right w:val="none" w:sz="0" w:space="0" w:color="auto"/>
      </w:divBdr>
    </w:div>
    <w:div w:id="1408923484">
      <w:bodyDiv w:val="1"/>
      <w:marLeft w:val="0"/>
      <w:marRight w:val="0"/>
      <w:marTop w:val="0"/>
      <w:marBottom w:val="0"/>
      <w:divBdr>
        <w:top w:val="none" w:sz="0" w:space="0" w:color="auto"/>
        <w:left w:val="none" w:sz="0" w:space="0" w:color="auto"/>
        <w:bottom w:val="none" w:sz="0" w:space="0" w:color="auto"/>
        <w:right w:val="none" w:sz="0" w:space="0" w:color="auto"/>
      </w:divBdr>
    </w:div>
    <w:div w:id="1431315539">
      <w:bodyDiv w:val="1"/>
      <w:marLeft w:val="0"/>
      <w:marRight w:val="0"/>
      <w:marTop w:val="0"/>
      <w:marBottom w:val="0"/>
      <w:divBdr>
        <w:top w:val="none" w:sz="0" w:space="0" w:color="auto"/>
        <w:left w:val="none" w:sz="0" w:space="0" w:color="auto"/>
        <w:bottom w:val="none" w:sz="0" w:space="0" w:color="auto"/>
        <w:right w:val="none" w:sz="0" w:space="0" w:color="auto"/>
      </w:divBdr>
    </w:div>
    <w:div w:id="1721589126">
      <w:bodyDiv w:val="1"/>
      <w:marLeft w:val="0"/>
      <w:marRight w:val="0"/>
      <w:marTop w:val="0"/>
      <w:marBottom w:val="0"/>
      <w:divBdr>
        <w:top w:val="none" w:sz="0" w:space="0" w:color="auto"/>
        <w:left w:val="none" w:sz="0" w:space="0" w:color="auto"/>
        <w:bottom w:val="none" w:sz="0" w:space="0" w:color="auto"/>
        <w:right w:val="none" w:sz="0" w:space="0" w:color="auto"/>
      </w:divBdr>
    </w:div>
    <w:div w:id="1825706425">
      <w:bodyDiv w:val="1"/>
      <w:marLeft w:val="0"/>
      <w:marRight w:val="0"/>
      <w:marTop w:val="0"/>
      <w:marBottom w:val="0"/>
      <w:divBdr>
        <w:top w:val="none" w:sz="0" w:space="0" w:color="auto"/>
        <w:left w:val="none" w:sz="0" w:space="0" w:color="auto"/>
        <w:bottom w:val="none" w:sz="0" w:space="0" w:color="auto"/>
        <w:right w:val="none" w:sz="0" w:space="0" w:color="auto"/>
      </w:divBdr>
    </w:div>
    <w:div w:id="1954172130">
      <w:bodyDiv w:val="1"/>
      <w:marLeft w:val="0"/>
      <w:marRight w:val="0"/>
      <w:marTop w:val="0"/>
      <w:marBottom w:val="0"/>
      <w:divBdr>
        <w:top w:val="none" w:sz="0" w:space="0" w:color="auto"/>
        <w:left w:val="none" w:sz="0" w:space="0" w:color="auto"/>
        <w:bottom w:val="none" w:sz="0" w:space="0" w:color="auto"/>
        <w:right w:val="none" w:sz="0" w:space="0" w:color="auto"/>
      </w:divBdr>
    </w:div>
    <w:div w:id="2023892943">
      <w:bodyDiv w:val="1"/>
      <w:marLeft w:val="0"/>
      <w:marRight w:val="0"/>
      <w:marTop w:val="0"/>
      <w:marBottom w:val="0"/>
      <w:divBdr>
        <w:top w:val="none" w:sz="0" w:space="0" w:color="auto"/>
        <w:left w:val="none" w:sz="0" w:space="0" w:color="auto"/>
        <w:bottom w:val="none" w:sz="0" w:space="0" w:color="auto"/>
        <w:right w:val="none" w:sz="0" w:space="0" w:color="auto"/>
      </w:divBdr>
    </w:div>
    <w:div w:id="2061517012">
      <w:bodyDiv w:val="1"/>
      <w:marLeft w:val="0"/>
      <w:marRight w:val="0"/>
      <w:marTop w:val="0"/>
      <w:marBottom w:val="0"/>
      <w:divBdr>
        <w:top w:val="none" w:sz="0" w:space="0" w:color="auto"/>
        <w:left w:val="none" w:sz="0" w:space="0" w:color="auto"/>
        <w:bottom w:val="none" w:sz="0" w:space="0" w:color="auto"/>
        <w:right w:val="none" w:sz="0" w:space="0" w:color="auto"/>
      </w:divBdr>
    </w:div>
    <w:div w:id="2095274929">
      <w:bodyDiv w:val="1"/>
      <w:marLeft w:val="0"/>
      <w:marRight w:val="0"/>
      <w:marTop w:val="0"/>
      <w:marBottom w:val="0"/>
      <w:divBdr>
        <w:top w:val="none" w:sz="0" w:space="0" w:color="auto"/>
        <w:left w:val="none" w:sz="0" w:space="0" w:color="auto"/>
        <w:bottom w:val="none" w:sz="0" w:space="0" w:color="auto"/>
        <w:right w:val="none" w:sz="0" w:space="0" w:color="auto"/>
      </w:divBdr>
    </w:div>
    <w:div w:id="21448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bfs.ucr.edu/news/2020/03/20/covid-19-interim-guidance-delivery-location-university-goods"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bfs.ucr.edu/news/2020/06/26/guidelines-reimbursable-expenses-remote-work-during-shelter-place" TargetMode="External"/><Relationship Id="rId2" Type="http://schemas.openxmlformats.org/officeDocument/2006/relationships/customXml" Target="../customXml/item2.xml"/><Relationship Id="rId16" Type="http://schemas.openxmlformats.org/officeDocument/2006/relationships/hyperlink" Target="https://bfs.ucr.edu/news/2020/07/30/announcement-regarding-relocation-university-equipment-remote-work-sit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BA122F17326644838F3B16CD4CADD8" ma:contentTypeVersion="12" ma:contentTypeDescription="Create a new document." ma:contentTypeScope="" ma:versionID="de18cad4661bc58252efe0329d9a0a7c">
  <xsd:schema xmlns:xsd="http://www.w3.org/2001/XMLSchema" xmlns:xs="http://www.w3.org/2001/XMLSchema" xmlns:p="http://schemas.microsoft.com/office/2006/metadata/properties" xmlns:ns3="2b236736-3c5c-455c-84e2-6167e1bdf8b0" xmlns:ns4="0f3f5ef7-aadf-447f-bb06-37daf1fa082d" targetNamespace="http://schemas.microsoft.com/office/2006/metadata/properties" ma:root="true" ma:fieldsID="13e1f80f38a1a6f21f0dc22bf0843be4" ns3:_="" ns4:_="">
    <xsd:import namespace="2b236736-3c5c-455c-84e2-6167e1bdf8b0"/>
    <xsd:import namespace="0f3f5ef7-aadf-447f-bb06-37daf1fa08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36736-3c5c-455c-84e2-6167e1bdf8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3f5ef7-aadf-447f-bb06-37daf1fa082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896E4-8A18-445E-9BAA-CEEEE72468D6}">
  <ds:schemaRefs>
    <ds:schemaRef ds:uri="http://schemas.microsoft.com/sharepoint/v3/contenttype/forms"/>
  </ds:schemaRefs>
</ds:datastoreItem>
</file>

<file path=customXml/itemProps2.xml><?xml version="1.0" encoding="utf-8"?>
<ds:datastoreItem xmlns:ds="http://schemas.openxmlformats.org/officeDocument/2006/customXml" ds:itemID="{12D9BB03-060D-4275-B98A-09DAE5DDB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36736-3c5c-455c-84e2-6167e1bdf8b0"/>
    <ds:schemaRef ds:uri="0f3f5ef7-aadf-447f-bb06-37daf1fa0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6B95F-52E2-489F-929C-D4D0F6834A47}">
  <ds:schemaRefs>
    <ds:schemaRef ds:uri="http://purl.org/dc/elements/1.1/"/>
    <ds:schemaRef ds:uri="http://schemas.microsoft.com/office/2006/metadata/properties"/>
    <ds:schemaRef ds:uri="http://www.w3.org/XML/1998/namespace"/>
    <ds:schemaRef ds:uri="http://schemas.openxmlformats.org/package/2006/metadata/core-properties"/>
    <ds:schemaRef ds:uri="2b236736-3c5c-455c-84e2-6167e1bdf8b0"/>
    <ds:schemaRef ds:uri="http://purl.org/dc/terms/"/>
    <ds:schemaRef ds:uri="http://purl.org/dc/dcmitype/"/>
    <ds:schemaRef ds:uri="http://schemas.microsoft.com/office/2006/documentManagement/types"/>
    <ds:schemaRef ds:uri="http://schemas.microsoft.com/office/infopath/2007/PartnerControls"/>
    <ds:schemaRef ds:uri="0f3f5ef7-aadf-447f-bb06-37daf1fa082d"/>
  </ds:schemaRefs>
</ds:datastoreItem>
</file>

<file path=customXml/itemProps4.xml><?xml version="1.0" encoding="utf-8"?>
<ds:datastoreItem xmlns:ds="http://schemas.openxmlformats.org/officeDocument/2006/customXml" ds:itemID="{35FC1BDE-01C1-4B8B-8E5E-77916D9E1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3348</Words>
  <Characters>20263</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RIVERSIDE: AUDIT &amp; ADVISORY SERVICES</vt:lpstr>
    </vt:vector>
  </TitlesOfParts>
  <Company>Microsoft</Company>
  <LinksUpToDate>false</LinksUpToDate>
  <CharactersWithSpaces>23564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RIVERSIDE: AUDIT &amp; ADVISORY SERVICES</dc:title>
  <dc:creator>lbishin</dc:creator>
  <cp:lastModifiedBy>Gregory Moore</cp:lastModifiedBy>
  <cp:revision>2</cp:revision>
  <cp:lastPrinted>2018-07-17T20:54:00Z</cp:lastPrinted>
  <dcterms:created xsi:type="dcterms:W3CDTF">2020-12-19T00:02:00Z</dcterms:created>
  <dcterms:modified xsi:type="dcterms:W3CDTF">2020-12-19T00:02:00Z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0x0101006DBA122F17326644838F3B16CD4CADD8</vt:lpwstr>
  </property>
</Properties>
</file>