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5C49FD8C" w:rsidR="00B60A34" w:rsidRPr="00EA7329" w:rsidRDefault="00B60A34" w:rsidP="00EA7329">
      <w:pPr>
        <w:spacing w:line="360" w:lineRule="auto"/>
        <w:jc w:val="center"/>
        <w:rPr>
          <w:rFonts w:ascii="Arial" w:hAnsi="Arial" w:cs="Arial"/>
          <w:sz w:val="24"/>
          <w:szCs w:val="24"/>
        </w:rPr>
      </w:pPr>
    </w:p>
    <w:p w14:paraId="7A870854" w14:textId="77777777" w:rsidR="00B60A34" w:rsidRDefault="00B60A34" w:rsidP="00B60A34">
      <w:pPr>
        <w:spacing w:line="360" w:lineRule="auto"/>
        <w:jc w:val="center"/>
        <w:rPr>
          <w:rFonts w:ascii="Arial" w:hAnsi="Arial" w:cs="Arial"/>
          <w:sz w:val="24"/>
          <w:szCs w:val="24"/>
        </w:rPr>
      </w:pPr>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561FE61E" w14:textId="77777777" w:rsidR="00B60A34" w:rsidRDefault="00B60A34" w:rsidP="00B60A34">
      <w:pPr>
        <w:spacing w:line="360" w:lineRule="auto"/>
        <w:jc w:val="center"/>
        <w:rPr>
          <w:rFonts w:ascii="Arial" w:hAnsi="Arial" w:cs="Arial"/>
          <w:sz w:val="24"/>
          <w:szCs w:val="24"/>
        </w:rPr>
      </w:pPr>
    </w:p>
    <w:p w14:paraId="20CC011D" w14:textId="4E29B65E" w:rsidR="00B60A34" w:rsidRDefault="00B60A34" w:rsidP="00F862D7">
      <w:pPr>
        <w:spacing w:line="360" w:lineRule="auto"/>
        <w:jc w:val="center"/>
        <w:rPr>
          <w:rFonts w:ascii="Arial" w:hAnsi="Arial" w:cs="Arial"/>
          <w:sz w:val="24"/>
          <w:szCs w:val="24"/>
        </w:rPr>
      </w:pPr>
    </w:p>
    <w:p w14:paraId="31461422" w14:textId="77777777" w:rsidR="00EA7329" w:rsidRDefault="00EA7329" w:rsidP="00F862D7">
      <w:pPr>
        <w:spacing w:line="360" w:lineRule="auto"/>
        <w:jc w:val="center"/>
        <w:rPr>
          <w:rFonts w:ascii="Arial" w:hAnsi="Arial" w:cs="Arial"/>
          <w:sz w:val="24"/>
          <w:szCs w:val="24"/>
        </w:rPr>
      </w:pPr>
    </w:p>
    <w:p w14:paraId="4D5384CF" w14:textId="77777777" w:rsidR="00B60A34" w:rsidRPr="007D3C7E" w:rsidRDefault="00BA6129" w:rsidP="00F862D7">
      <w:pPr>
        <w:spacing w:line="360" w:lineRule="auto"/>
        <w:jc w:val="center"/>
        <w:rPr>
          <w:rFonts w:ascii="Arial" w:hAnsi="Arial" w:cs="Arial"/>
          <w:sz w:val="24"/>
          <w:szCs w:val="24"/>
        </w:rPr>
      </w:pPr>
      <w:r>
        <w:rPr>
          <w:rFonts w:ascii="Arial" w:hAnsi="Arial" w:cs="Arial"/>
          <w:sz w:val="24"/>
          <w:szCs w:val="24"/>
        </w:rPr>
        <w:t>UCLA POLICE DEPARTMENT</w:t>
      </w:r>
    </w:p>
    <w:p w14:paraId="181AD9C9" w14:textId="3064A51D" w:rsidR="00B60A34" w:rsidRPr="007D3C7E" w:rsidRDefault="00BA6129" w:rsidP="00F862D7">
      <w:pPr>
        <w:spacing w:line="360" w:lineRule="auto"/>
        <w:jc w:val="center"/>
        <w:rPr>
          <w:rFonts w:ascii="Arial" w:hAnsi="Arial" w:cs="Arial"/>
          <w:sz w:val="24"/>
          <w:szCs w:val="24"/>
        </w:rPr>
      </w:pPr>
      <w:r>
        <w:rPr>
          <w:rFonts w:ascii="Arial" w:hAnsi="Arial" w:cs="Arial"/>
          <w:sz w:val="24"/>
          <w:szCs w:val="24"/>
        </w:rPr>
        <w:t>RECHARGES AND REVENUE RECONCILIATION</w:t>
      </w:r>
    </w:p>
    <w:p w14:paraId="5921ACAA" w14:textId="1F7C9CCE"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BA6129">
        <w:rPr>
          <w:rFonts w:ascii="Arial" w:hAnsi="Arial" w:cs="Arial"/>
          <w:sz w:val="24"/>
          <w:szCs w:val="24"/>
        </w:rPr>
        <w:t>21-2215</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55A55D0B" w14:textId="77777777" w:rsidR="00B60A34" w:rsidRPr="007D3C7E" w:rsidRDefault="00B60A34" w:rsidP="00B60A34">
      <w:pPr>
        <w:spacing w:line="360" w:lineRule="auto"/>
        <w:jc w:val="center"/>
        <w:rPr>
          <w:rFonts w:ascii="Arial" w:hAnsi="Arial" w:cs="Arial"/>
          <w:sz w:val="24"/>
          <w:szCs w:val="24"/>
        </w:rPr>
      </w:pPr>
    </w:p>
    <w:p w14:paraId="43EF5739" w14:textId="77777777"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0D2A1F0" w14:textId="77777777" w:rsidR="00B60A34" w:rsidRPr="007D3C7E" w:rsidRDefault="00B60A34" w:rsidP="00B60A34">
      <w:pPr>
        <w:spacing w:line="360" w:lineRule="auto"/>
        <w:jc w:val="center"/>
        <w:rPr>
          <w:rFonts w:ascii="Arial" w:hAnsi="Arial" w:cs="Arial"/>
          <w:sz w:val="24"/>
          <w:szCs w:val="24"/>
        </w:rPr>
      </w:pPr>
    </w:p>
    <w:p w14:paraId="6B9B4FF9" w14:textId="77777777" w:rsidR="00B60A34" w:rsidRPr="007D3C7E" w:rsidRDefault="00B60A34" w:rsidP="00B60A34">
      <w:pPr>
        <w:spacing w:line="360" w:lineRule="auto"/>
        <w:jc w:val="center"/>
        <w:rPr>
          <w:rFonts w:ascii="Arial" w:hAnsi="Arial" w:cs="Arial"/>
          <w:sz w:val="24"/>
          <w:szCs w:val="24"/>
        </w:rPr>
      </w:pPr>
    </w:p>
    <w:p w14:paraId="4057F0DA" w14:textId="77777777" w:rsidR="00B60A34" w:rsidRPr="007D3C7E" w:rsidRDefault="00B60A34" w:rsidP="00B60A34">
      <w:pPr>
        <w:spacing w:line="360" w:lineRule="auto"/>
        <w:jc w:val="center"/>
        <w:rPr>
          <w:rFonts w:ascii="Arial" w:hAnsi="Arial" w:cs="Arial"/>
          <w:sz w:val="24"/>
          <w:szCs w:val="24"/>
        </w:rPr>
      </w:pPr>
    </w:p>
    <w:p w14:paraId="08BFBC88" w14:textId="77777777" w:rsidR="00B60A34" w:rsidRPr="007D3C7E" w:rsidRDefault="00B60A34" w:rsidP="00B60A34">
      <w:pPr>
        <w:spacing w:line="360" w:lineRule="auto"/>
        <w:jc w:val="center"/>
        <w:rPr>
          <w:rFonts w:ascii="Arial" w:hAnsi="Arial" w:cs="Arial"/>
          <w:sz w:val="24"/>
          <w:szCs w:val="24"/>
        </w:rPr>
      </w:pPr>
    </w:p>
    <w:p w14:paraId="3EB05F02" w14:textId="77777777" w:rsidR="00B60A34" w:rsidRPr="007D3C7E" w:rsidRDefault="00B60A34" w:rsidP="00B60A34">
      <w:pPr>
        <w:spacing w:line="360" w:lineRule="auto"/>
        <w:jc w:val="center"/>
        <w:rPr>
          <w:rFonts w:ascii="Arial" w:hAnsi="Arial" w:cs="Arial"/>
          <w:sz w:val="24"/>
          <w:szCs w:val="24"/>
        </w:rPr>
      </w:pPr>
    </w:p>
    <w:p w14:paraId="0F39B303" w14:textId="77777777" w:rsidR="00B60A34" w:rsidRPr="007D3C7E" w:rsidRDefault="00B60A34" w:rsidP="00B60A34">
      <w:pPr>
        <w:spacing w:line="360" w:lineRule="auto"/>
        <w:jc w:val="center"/>
        <w:rPr>
          <w:rFonts w:ascii="Arial" w:hAnsi="Arial" w:cs="Arial"/>
          <w:sz w:val="24"/>
          <w:szCs w:val="24"/>
        </w:rPr>
      </w:pPr>
    </w:p>
    <w:p w14:paraId="7B21DAF1" w14:textId="5E6BBD80" w:rsidR="00B60A34" w:rsidRPr="007D3C7E" w:rsidRDefault="00B60A34" w:rsidP="00B324E9">
      <w:pPr>
        <w:spacing w:line="360" w:lineRule="auto"/>
        <w:jc w:val="center"/>
        <w:rPr>
          <w:rFonts w:ascii="Arial" w:hAnsi="Arial" w:cs="Arial"/>
          <w:sz w:val="24"/>
          <w:szCs w:val="24"/>
        </w:rPr>
      </w:pPr>
    </w:p>
    <w:p w14:paraId="5CD94CFB" w14:textId="77777777" w:rsidR="00B60A34" w:rsidRPr="007D3C7E" w:rsidRDefault="00B60A34" w:rsidP="00B60A34">
      <w:pPr>
        <w:spacing w:line="360" w:lineRule="auto"/>
        <w:jc w:val="center"/>
        <w:rPr>
          <w:rFonts w:ascii="Arial" w:hAnsi="Arial" w:cs="Arial"/>
          <w:sz w:val="24"/>
          <w:szCs w:val="24"/>
        </w:rPr>
      </w:pPr>
    </w:p>
    <w:p w14:paraId="176B15B9" w14:textId="77777777" w:rsidR="00B60A34" w:rsidRPr="00EA7329" w:rsidRDefault="00B60A34" w:rsidP="00B60A34">
      <w:pPr>
        <w:spacing w:line="360" w:lineRule="auto"/>
        <w:jc w:val="center"/>
        <w:rPr>
          <w:rFonts w:ascii="Arial" w:hAnsi="Arial" w:cs="Arial"/>
          <w:sz w:val="24"/>
          <w:szCs w:val="16"/>
        </w:rPr>
      </w:pPr>
    </w:p>
    <w:p w14:paraId="022D1A33" w14:textId="067758D9" w:rsidR="00B60A34" w:rsidRDefault="00B86913" w:rsidP="00477ED8">
      <w:pPr>
        <w:jc w:val="center"/>
        <w:rPr>
          <w:rFonts w:ascii="Arial" w:hAnsi="Arial" w:cs="Arial"/>
          <w:sz w:val="16"/>
          <w:szCs w:val="16"/>
        </w:rPr>
      </w:pPr>
      <w:r w:rsidRPr="007D3C7E">
        <w:rPr>
          <w:rFonts w:ascii="Arial" w:hAnsi="Arial" w:cs="Arial"/>
          <w:sz w:val="16"/>
          <w:szCs w:val="16"/>
        </w:rPr>
        <w:t>Audit &amp; Advisory Services</w:t>
      </w:r>
    </w:p>
    <w:p w14:paraId="2B9843A4" w14:textId="40379E4D" w:rsidR="00B324E9" w:rsidRDefault="00A224A0" w:rsidP="00477ED8">
      <w:pPr>
        <w:jc w:val="center"/>
        <w:rPr>
          <w:rFonts w:ascii="Arial" w:hAnsi="Arial" w:cs="Arial"/>
          <w:sz w:val="16"/>
          <w:szCs w:val="16"/>
        </w:rPr>
      </w:pPr>
      <w:r w:rsidRPr="00A224A0">
        <w:rPr>
          <w:rFonts w:ascii="Arial" w:hAnsi="Arial" w:cs="Arial"/>
          <w:sz w:val="16"/>
          <w:szCs w:val="16"/>
        </w:rPr>
        <w:t>August</w:t>
      </w:r>
      <w:r w:rsidR="00B324E9" w:rsidRPr="00A224A0">
        <w:rPr>
          <w:rFonts w:ascii="Arial" w:hAnsi="Arial" w:cs="Arial"/>
          <w:sz w:val="16"/>
          <w:szCs w:val="16"/>
        </w:rPr>
        <w:t xml:space="preserve"> 2021</w:t>
      </w:r>
    </w:p>
    <w:p w14:paraId="0AF03CD8" w14:textId="3483FA33" w:rsidR="00B324E9" w:rsidRDefault="00B324E9" w:rsidP="00477ED8">
      <w:pPr>
        <w:rPr>
          <w:rFonts w:ascii="Arial" w:hAnsi="Arial" w:cs="Arial"/>
          <w:sz w:val="24"/>
          <w:szCs w:val="24"/>
        </w:rPr>
        <w:sectPr w:rsidR="00B324E9" w:rsidSect="00B324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31C523B3" w14:textId="3483FA33" w:rsidR="00BA6129" w:rsidRPr="007D3C7E" w:rsidRDefault="00BA6129" w:rsidP="00BA6129">
      <w:pPr>
        <w:spacing w:line="360" w:lineRule="auto"/>
        <w:jc w:val="center"/>
        <w:rPr>
          <w:rFonts w:ascii="Arial" w:hAnsi="Arial" w:cs="Arial"/>
          <w:sz w:val="24"/>
          <w:szCs w:val="24"/>
        </w:rPr>
      </w:pPr>
      <w:r>
        <w:rPr>
          <w:rFonts w:ascii="Arial" w:hAnsi="Arial" w:cs="Arial"/>
          <w:sz w:val="24"/>
          <w:szCs w:val="24"/>
        </w:rPr>
        <w:lastRenderedPageBreak/>
        <w:t>UCLA POLICE DEPARTMENT</w:t>
      </w:r>
    </w:p>
    <w:p w14:paraId="72F760F1" w14:textId="77777777" w:rsidR="00BA6129" w:rsidRPr="007D3C7E" w:rsidRDefault="00BA6129" w:rsidP="00BA6129">
      <w:pPr>
        <w:spacing w:line="360" w:lineRule="auto"/>
        <w:jc w:val="center"/>
        <w:rPr>
          <w:rFonts w:ascii="Arial" w:hAnsi="Arial" w:cs="Arial"/>
          <w:sz w:val="24"/>
          <w:szCs w:val="24"/>
        </w:rPr>
      </w:pPr>
      <w:r>
        <w:rPr>
          <w:rFonts w:ascii="Arial" w:hAnsi="Arial" w:cs="Arial"/>
          <w:sz w:val="24"/>
          <w:szCs w:val="24"/>
        </w:rPr>
        <w:t>RECHARGES AND REVENUE RECONCILIATION</w:t>
      </w:r>
    </w:p>
    <w:p w14:paraId="174EF25E" w14:textId="1CB59D1A" w:rsidR="00BA6129" w:rsidRPr="007D3C7E" w:rsidRDefault="00BA6129" w:rsidP="00BA6129">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Pr>
          <w:rFonts w:ascii="Arial" w:hAnsi="Arial" w:cs="Arial"/>
          <w:sz w:val="24"/>
          <w:szCs w:val="24"/>
        </w:rPr>
        <w:t>21-2215</w:t>
      </w:r>
    </w:p>
    <w:p w14:paraId="2C36C5D4" w14:textId="77777777" w:rsidR="00F11C58" w:rsidRPr="00686976" w:rsidRDefault="00F11C58" w:rsidP="00B60A34">
      <w:pPr>
        <w:pStyle w:val="BodyText"/>
        <w:jc w:val="both"/>
        <w:rPr>
          <w:rFonts w:cs="Arial"/>
          <w:szCs w:val="24"/>
        </w:rPr>
      </w:pPr>
    </w:p>
    <w:p w14:paraId="4C501661" w14:textId="77777777" w:rsidR="00B60A34" w:rsidRPr="00F862D7" w:rsidRDefault="00B60A34" w:rsidP="00F862D7">
      <w:pPr>
        <w:pStyle w:val="Heading1"/>
      </w:pPr>
      <w:r w:rsidRPr="00F862D7">
        <w:t>Background</w:t>
      </w:r>
    </w:p>
    <w:p w14:paraId="37776234" w14:textId="71A32FC2" w:rsidR="00B60A34" w:rsidRPr="00F862D7" w:rsidRDefault="003F729F" w:rsidP="00F862D7">
      <w:pPr>
        <w:spacing w:before="100" w:beforeAutospacing="1" w:after="100" w:afterAutospacing="1" w:line="360" w:lineRule="auto"/>
        <w:jc w:val="both"/>
        <w:rPr>
          <w:rFonts w:ascii="Arial" w:hAnsi="Arial" w:cs="Arial"/>
          <w:sz w:val="24"/>
          <w:szCs w:val="24"/>
        </w:rPr>
      </w:pPr>
      <w:r w:rsidRPr="00F862D7">
        <w:rPr>
          <w:rFonts w:ascii="Arial" w:hAnsi="Arial" w:cs="Arial"/>
          <w:sz w:val="24"/>
          <w:szCs w:val="24"/>
        </w:rPr>
        <w:t>In accordance with the</w:t>
      </w:r>
      <w:r w:rsidR="00FE5690" w:rsidRPr="00F862D7">
        <w:rPr>
          <w:rFonts w:ascii="Arial" w:hAnsi="Arial" w:cs="Arial"/>
          <w:sz w:val="24"/>
          <w:szCs w:val="24"/>
        </w:rPr>
        <w:t xml:space="preserve"> </w:t>
      </w:r>
      <w:r w:rsidR="003E2CD7" w:rsidRPr="00F862D7">
        <w:rPr>
          <w:rFonts w:ascii="Arial" w:hAnsi="Arial" w:cs="Arial"/>
          <w:sz w:val="24"/>
          <w:szCs w:val="24"/>
        </w:rPr>
        <w:t xml:space="preserve">UCLA </w:t>
      </w:r>
      <w:r w:rsidR="00B3469D">
        <w:rPr>
          <w:rFonts w:ascii="Arial" w:hAnsi="Arial" w:cs="Arial"/>
          <w:sz w:val="24"/>
          <w:szCs w:val="24"/>
        </w:rPr>
        <w:t>Ad</w:t>
      </w:r>
      <w:r w:rsidR="00BA6129">
        <w:rPr>
          <w:rFonts w:ascii="Arial" w:hAnsi="Arial" w:cs="Arial"/>
          <w:sz w:val="24"/>
          <w:szCs w:val="24"/>
        </w:rPr>
        <w:t>ministration fiscal year 2020-21</w:t>
      </w:r>
      <w:r w:rsidRPr="00F862D7">
        <w:rPr>
          <w:rFonts w:ascii="Arial" w:hAnsi="Arial" w:cs="Arial"/>
          <w:sz w:val="24"/>
          <w:szCs w:val="24"/>
        </w:rPr>
        <w:t xml:space="preserve"> audit plan, Audit &amp; Advisory Services (A&amp;AS) conducted </w:t>
      </w:r>
      <w:r w:rsidR="006B4E9C" w:rsidRPr="00F862D7">
        <w:rPr>
          <w:rFonts w:ascii="Arial" w:hAnsi="Arial" w:cs="Arial"/>
          <w:sz w:val="24"/>
          <w:szCs w:val="24"/>
        </w:rPr>
        <w:t xml:space="preserve">a review of </w:t>
      </w:r>
      <w:r w:rsidR="00BA6129">
        <w:rPr>
          <w:rFonts w:ascii="Arial" w:hAnsi="Arial" w:cs="Arial"/>
          <w:sz w:val="24"/>
          <w:szCs w:val="24"/>
        </w:rPr>
        <w:t>UCLA Police Department’s (UCPD) recharge and revenue reconciliation business practices</w:t>
      </w:r>
      <w:r w:rsidR="006B4E9C" w:rsidRPr="00F862D7">
        <w:rPr>
          <w:rFonts w:ascii="Arial" w:hAnsi="Arial" w:cs="Arial"/>
          <w:sz w:val="24"/>
          <w:szCs w:val="24"/>
        </w:rPr>
        <w:t>.</w:t>
      </w:r>
      <w:r w:rsidR="001F2D77">
        <w:rPr>
          <w:rFonts w:ascii="Arial" w:hAnsi="Arial" w:cs="Arial"/>
          <w:sz w:val="24"/>
          <w:szCs w:val="24"/>
        </w:rPr>
        <w:t xml:space="preserve">  </w:t>
      </w:r>
      <w:r w:rsidR="001F2D77" w:rsidRPr="001F2D77">
        <w:rPr>
          <w:rFonts w:ascii="Arial" w:hAnsi="Arial" w:cs="Arial"/>
          <w:sz w:val="24"/>
          <w:szCs w:val="24"/>
        </w:rPr>
        <w:t xml:space="preserve">UCPD serves a multicultural, educational environment of over 82,500 faculty, staff and students in Los Angeles.  UCPD is dedicated to providing a safe and secure environment for teaching, research, and public service through patrol, rapid response to calls for service, investigations, education, and implementation of preventative strategies.  UCPD police officers are duly sworn peace officers under section 830.2(b) of the California Penal Code, and patrol the campus 24 hours a day, 365 days a year.  </w:t>
      </w:r>
      <w:r w:rsidR="001F2D77" w:rsidRPr="00AF0CA4">
        <w:rPr>
          <w:rFonts w:ascii="Arial" w:hAnsi="Arial" w:cs="Arial"/>
          <w:sz w:val="24"/>
          <w:szCs w:val="24"/>
        </w:rPr>
        <w:t>The department employs about 65 sworn officers, 41 civilians and 130 students.</w:t>
      </w:r>
    </w:p>
    <w:p w14:paraId="7692A37D" w14:textId="77777777" w:rsidR="001F2D77" w:rsidRPr="001F2D77" w:rsidRDefault="001F2D77" w:rsidP="001F2D77">
      <w:pPr>
        <w:pStyle w:val="BodyText"/>
        <w:jc w:val="both"/>
        <w:rPr>
          <w:rFonts w:cs="Arial"/>
          <w:szCs w:val="24"/>
        </w:rPr>
      </w:pPr>
      <w:r w:rsidRPr="001F2D77">
        <w:rPr>
          <w:rFonts w:cs="Arial"/>
          <w:szCs w:val="24"/>
        </w:rPr>
        <w:t>The Chief of Police, who reports to the Administrative Vice Chancellor, oversees the department.  The department is divided into two bureaus: Operations and Administrative.</w:t>
      </w:r>
    </w:p>
    <w:p w14:paraId="7296D816" w14:textId="77777777" w:rsidR="001F2D77" w:rsidRPr="001F2D77" w:rsidRDefault="001F2D77" w:rsidP="001F2D77">
      <w:pPr>
        <w:pStyle w:val="BodyText"/>
        <w:jc w:val="both"/>
        <w:rPr>
          <w:rFonts w:cs="Arial"/>
          <w:szCs w:val="24"/>
        </w:rPr>
      </w:pPr>
    </w:p>
    <w:p w14:paraId="1FECB091" w14:textId="72A20FD4" w:rsidR="001F2D77" w:rsidRPr="001F2D77" w:rsidRDefault="001F2D77" w:rsidP="001F2D77">
      <w:pPr>
        <w:pStyle w:val="BodyText"/>
        <w:numPr>
          <w:ilvl w:val="0"/>
          <w:numId w:val="45"/>
        </w:numPr>
        <w:ind w:left="540" w:hanging="540"/>
        <w:jc w:val="both"/>
        <w:rPr>
          <w:rFonts w:cs="Arial"/>
          <w:szCs w:val="24"/>
        </w:rPr>
      </w:pPr>
      <w:r w:rsidRPr="001F2D77">
        <w:rPr>
          <w:rFonts w:cs="Arial"/>
          <w:szCs w:val="24"/>
        </w:rPr>
        <w:t>The Operations Bureau utilizes uniformed patrol officers and includes the Patrol and Investigations Divisions, among other specialized areas.</w:t>
      </w:r>
    </w:p>
    <w:p w14:paraId="563E65CB" w14:textId="77777777" w:rsidR="001F2D77" w:rsidRPr="001F2D77" w:rsidRDefault="001F2D77" w:rsidP="001F2D77">
      <w:pPr>
        <w:pStyle w:val="BodyText"/>
        <w:jc w:val="both"/>
        <w:rPr>
          <w:rFonts w:cs="Arial"/>
          <w:szCs w:val="24"/>
        </w:rPr>
      </w:pPr>
    </w:p>
    <w:p w14:paraId="32D402A6" w14:textId="5445F571" w:rsidR="001F2D77" w:rsidRPr="001F2D77" w:rsidRDefault="001F2D77" w:rsidP="001F2D77">
      <w:pPr>
        <w:pStyle w:val="BodyText"/>
        <w:numPr>
          <w:ilvl w:val="0"/>
          <w:numId w:val="45"/>
        </w:numPr>
        <w:ind w:left="540" w:hanging="540"/>
        <w:jc w:val="both"/>
        <w:rPr>
          <w:rFonts w:cs="Arial"/>
          <w:szCs w:val="24"/>
        </w:rPr>
      </w:pPr>
      <w:r w:rsidRPr="001F2D77">
        <w:rPr>
          <w:rFonts w:cs="Arial"/>
          <w:szCs w:val="24"/>
        </w:rPr>
        <w:t xml:space="preserve">The Administrative Bureau includes Information Technology, the Business and Finance Unit, and the Administrative Division, which consists of Personnel and Training, </w:t>
      </w:r>
      <w:r w:rsidR="0094715E">
        <w:rPr>
          <w:rFonts w:cs="Arial"/>
          <w:szCs w:val="24"/>
        </w:rPr>
        <w:t xml:space="preserve">the </w:t>
      </w:r>
      <w:r w:rsidRPr="001F2D77">
        <w:rPr>
          <w:rFonts w:cs="Arial"/>
          <w:szCs w:val="24"/>
        </w:rPr>
        <w:t xml:space="preserve">Communications Center, and the Records Unit.  It also includes the Police Community Services Division, which consists of Crime Prevention, Emergency Medical Services (EMS), and the Community Service Officer (CSO) Programs. </w:t>
      </w:r>
    </w:p>
    <w:p w14:paraId="0A767559" w14:textId="77777777" w:rsidR="001F2D77" w:rsidRPr="001F2D77" w:rsidRDefault="001F2D77" w:rsidP="001F2D77">
      <w:pPr>
        <w:pStyle w:val="BodyText"/>
        <w:jc w:val="both"/>
        <w:rPr>
          <w:rFonts w:cs="Arial"/>
          <w:szCs w:val="24"/>
        </w:rPr>
      </w:pPr>
    </w:p>
    <w:p w14:paraId="4596AD2D" w14:textId="686DF634" w:rsidR="001F2D77" w:rsidRDefault="001F2D77" w:rsidP="001F2D77">
      <w:pPr>
        <w:pStyle w:val="BodyText"/>
        <w:jc w:val="both"/>
        <w:rPr>
          <w:rFonts w:cs="Arial"/>
          <w:szCs w:val="24"/>
        </w:rPr>
      </w:pPr>
      <w:r w:rsidRPr="001F2D77">
        <w:rPr>
          <w:rFonts w:cs="Arial"/>
          <w:szCs w:val="24"/>
        </w:rPr>
        <w:t>UCPD recharges include monthly contracted clients, various special events, alarm monitoring, fingerprinting, and CSO and EMS related events.</w:t>
      </w:r>
      <w:r w:rsidR="00AF0CA4">
        <w:rPr>
          <w:rFonts w:cs="Arial"/>
          <w:szCs w:val="24"/>
        </w:rPr>
        <w:t xml:space="preserve">  </w:t>
      </w:r>
      <w:r w:rsidR="00AF0CA4" w:rsidRPr="001F2D77">
        <w:rPr>
          <w:rFonts w:cs="Arial"/>
          <w:szCs w:val="24"/>
        </w:rPr>
        <w:t xml:space="preserve">The Business and Finance </w:t>
      </w:r>
      <w:r w:rsidR="00AF0CA4" w:rsidRPr="001F2D77">
        <w:rPr>
          <w:rFonts w:cs="Arial"/>
          <w:szCs w:val="24"/>
        </w:rPr>
        <w:lastRenderedPageBreak/>
        <w:t>Manager is responsible for overseeing the financial and accounting operations of UCPD</w:t>
      </w:r>
      <w:r w:rsidR="00AF0CA4">
        <w:rPr>
          <w:rFonts w:cs="Arial"/>
          <w:szCs w:val="24"/>
        </w:rPr>
        <w:t xml:space="preserve">.  </w:t>
      </w:r>
      <w:r w:rsidR="00AF0CA4" w:rsidRPr="00AF0CA4">
        <w:rPr>
          <w:rFonts w:cs="Arial"/>
          <w:szCs w:val="24"/>
        </w:rPr>
        <w:t>Designated staff are responsible for managing recharges in their respective areas, inc</w:t>
      </w:r>
      <w:r w:rsidR="009C225D">
        <w:rPr>
          <w:rFonts w:cs="Arial"/>
          <w:szCs w:val="24"/>
        </w:rPr>
        <w:t xml:space="preserve">luding the EMS and CSO Programs. </w:t>
      </w:r>
      <w:r w:rsidR="009F5260">
        <w:rPr>
          <w:rFonts w:cs="Arial"/>
          <w:szCs w:val="24"/>
        </w:rPr>
        <w:t xml:space="preserve"> </w:t>
      </w:r>
      <w:r w:rsidR="009C225D">
        <w:rPr>
          <w:rFonts w:cs="Arial"/>
          <w:szCs w:val="24"/>
        </w:rPr>
        <w:t>T</w:t>
      </w:r>
      <w:r w:rsidR="00AF0CA4" w:rsidRPr="00AF0CA4">
        <w:rPr>
          <w:rFonts w:cs="Arial"/>
          <w:szCs w:val="24"/>
        </w:rPr>
        <w:t xml:space="preserve">he Administrative Specialist and Administrative Assistant are responsible for processing the recharges.  The UCLA Recharge System is utilized by UCPD to </w:t>
      </w:r>
      <w:r w:rsidR="00AF0CA4">
        <w:rPr>
          <w:rFonts w:cs="Arial"/>
          <w:szCs w:val="24"/>
        </w:rPr>
        <w:t xml:space="preserve">process recharge billing.  </w:t>
      </w:r>
      <w:r w:rsidRPr="001F2D77">
        <w:rPr>
          <w:rFonts w:cs="Arial"/>
          <w:szCs w:val="24"/>
        </w:rPr>
        <w:t>F</w:t>
      </w:r>
      <w:r w:rsidR="00CA2F3B">
        <w:rPr>
          <w:rFonts w:cs="Arial"/>
          <w:szCs w:val="24"/>
        </w:rPr>
        <w:t>or fiscal year 2019-20</w:t>
      </w:r>
      <w:r w:rsidRPr="001F2D77">
        <w:rPr>
          <w:rFonts w:cs="Arial"/>
          <w:szCs w:val="24"/>
        </w:rPr>
        <w:t>, total recha</w:t>
      </w:r>
      <w:r w:rsidR="00CA2F3B">
        <w:rPr>
          <w:rFonts w:cs="Arial"/>
          <w:szCs w:val="24"/>
        </w:rPr>
        <w:t>rge revenue was approximately $8.2</w:t>
      </w:r>
      <w:r w:rsidRPr="001F2D77">
        <w:rPr>
          <w:rFonts w:cs="Arial"/>
          <w:szCs w:val="24"/>
        </w:rPr>
        <w:t xml:space="preserve"> million.</w:t>
      </w:r>
    </w:p>
    <w:p w14:paraId="52E17884" w14:textId="203CB2F4" w:rsidR="00AB1B11" w:rsidRDefault="00AB1B11" w:rsidP="00773AE1">
      <w:pPr>
        <w:pStyle w:val="BodyText"/>
        <w:jc w:val="both"/>
        <w:rPr>
          <w:rFonts w:cs="Arial"/>
        </w:rPr>
      </w:pPr>
    </w:p>
    <w:p w14:paraId="2ED95418" w14:textId="77777777" w:rsidR="00B60A34" w:rsidRPr="00686976" w:rsidRDefault="00B60A34" w:rsidP="00EA7329">
      <w:pPr>
        <w:widowControl w:val="0"/>
        <w:spacing w:line="360" w:lineRule="auto"/>
        <w:jc w:val="both"/>
        <w:rPr>
          <w:rFonts w:ascii="Arial" w:hAnsi="Arial" w:cs="Arial"/>
          <w:sz w:val="24"/>
          <w:szCs w:val="24"/>
          <w:u w:val="single"/>
        </w:rPr>
      </w:pPr>
      <w:r w:rsidRPr="00686976">
        <w:rPr>
          <w:rFonts w:ascii="Arial" w:hAnsi="Arial" w:cs="Arial"/>
          <w:sz w:val="24"/>
          <w:szCs w:val="24"/>
          <w:u w:val="single"/>
        </w:rPr>
        <w:t>Purpose and Scope</w:t>
      </w:r>
    </w:p>
    <w:p w14:paraId="627BE506" w14:textId="77777777" w:rsidR="00B60A34" w:rsidRPr="007D3C7E" w:rsidRDefault="00B60A34" w:rsidP="00EA7329">
      <w:pPr>
        <w:widowControl w:val="0"/>
        <w:spacing w:line="360" w:lineRule="auto"/>
        <w:jc w:val="both"/>
        <w:rPr>
          <w:rFonts w:ascii="Arial" w:hAnsi="Arial" w:cs="Arial"/>
          <w:sz w:val="24"/>
          <w:szCs w:val="24"/>
        </w:rPr>
      </w:pPr>
    </w:p>
    <w:p w14:paraId="693906FF" w14:textId="0C0C4DED" w:rsidR="00B65D20" w:rsidRPr="007D3C7E" w:rsidRDefault="00436962" w:rsidP="00B658DD">
      <w:pPr>
        <w:spacing w:line="360" w:lineRule="auto"/>
        <w:jc w:val="both"/>
        <w:rPr>
          <w:rFonts w:ascii="Arial" w:hAnsi="Arial" w:cs="Arial"/>
          <w:sz w:val="24"/>
          <w:szCs w:val="24"/>
        </w:rPr>
      </w:pPr>
      <w:r w:rsidRPr="007D3C7E">
        <w:rPr>
          <w:rFonts w:ascii="Arial" w:hAnsi="Arial" w:cs="Arial"/>
          <w:sz w:val="24"/>
          <w:szCs w:val="24"/>
        </w:rPr>
        <w:t xml:space="preserve">The </w:t>
      </w:r>
      <w:r w:rsidR="00B658DD">
        <w:rPr>
          <w:rFonts w:ascii="Arial" w:hAnsi="Arial" w:cs="Arial"/>
          <w:sz w:val="24"/>
          <w:szCs w:val="24"/>
        </w:rPr>
        <w:t xml:space="preserve">primary </w:t>
      </w:r>
      <w:r w:rsidRPr="007D3C7E">
        <w:rPr>
          <w:rFonts w:ascii="Arial" w:hAnsi="Arial" w:cs="Arial"/>
          <w:sz w:val="24"/>
          <w:szCs w:val="24"/>
        </w:rPr>
        <w:t xml:space="preserve">purpose of the review was to ensure that </w:t>
      </w:r>
      <w:r w:rsidR="00282275">
        <w:rPr>
          <w:rFonts w:ascii="Arial" w:hAnsi="Arial" w:cs="Arial"/>
          <w:sz w:val="24"/>
          <w:szCs w:val="24"/>
        </w:rPr>
        <w:t>UCPD’s organizational</w:t>
      </w:r>
      <w:r w:rsidRPr="007D3C7E">
        <w:rPr>
          <w:rFonts w:ascii="Arial" w:hAnsi="Arial" w:cs="Arial"/>
          <w:sz w:val="24"/>
          <w:szCs w:val="24"/>
        </w:rPr>
        <w:t xml:space="preserve"> structure and controls, and the related systems and procedures </w:t>
      </w:r>
      <w:r w:rsidR="00282275" w:rsidRPr="00282275">
        <w:rPr>
          <w:rFonts w:ascii="Arial" w:hAnsi="Arial" w:cs="Arial"/>
          <w:sz w:val="24"/>
          <w:szCs w:val="24"/>
        </w:rPr>
        <w:t>surrounding recharge and revenue reconciliation activities are conducive to accomp</w:t>
      </w:r>
      <w:r w:rsidR="00282275">
        <w:rPr>
          <w:rFonts w:ascii="Arial" w:hAnsi="Arial" w:cs="Arial"/>
          <w:sz w:val="24"/>
          <w:szCs w:val="24"/>
        </w:rPr>
        <w:t>lishing its business objectives</w:t>
      </w:r>
      <w:r w:rsidR="00B65D20" w:rsidRPr="007D3C7E">
        <w:rPr>
          <w:rFonts w:ascii="Arial" w:hAnsi="Arial" w:cs="Arial"/>
          <w:sz w:val="24"/>
          <w:szCs w:val="24"/>
        </w:rPr>
        <w:t xml:space="preserve">.  </w:t>
      </w:r>
      <w:r w:rsidR="00B658DD" w:rsidRPr="00B05406">
        <w:rPr>
          <w:rFonts w:ascii="Arial" w:hAnsi="Arial" w:cs="Arial"/>
          <w:sz w:val="24"/>
          <w:szCs w:val="24"/>
        </w:rPr>
        <w:t xml:space="preserve">The secondary purpose of the review </w:t>
      </w:r>
      <w:r w:rsidR="00EB760E">
        <w:rPr>
          <w:rFonts w:ascii="Arial" w:hAnsi="Arial" w:cs="Arial"/>
          <w:sz w:val="24"/>
          <w:szCs w:val="24"/>
        </w:rPr>
        <w:t>was</w:t>
      </w:r>
      <w:r w:rsidR="00B658DD" w:rsidRPr="00B05406">
        <w:rPr>
          <w:rFonts w:ascii="Arial" w:hAnsi="Arial" w:cs="Arial"/>
          <w:sz w:val="24"/>
          <w:szCs w:val="24"/>
        </w:rPr>
        <w:t xml:space="preserve"> to evaluate the adequacy and ef</w:t>
      </w:r>
      <w:r w:rsidR="00B658DD">
        <w:rPr>
          <w:rFonts w:ascii="Arial" w:hAnsi="Arial" w:cs="Arial"/>
          <w:sz w:val="24"/>
          <w:szCs w:val="24"/>
        </w:rPr>
        <w:t xml:space="preserve">ficiency of internal controls.  </w:t>
      </w:r>
      <w:r w:rsidR="00B65D20" w:rsidRPr="007D3C7E">
        <w:rPr>
          <w:rFonts w:ascii="Arial" w:hAnsi="Arial" w:cs="Arial"/>
          <w:sz w:val="24"/>
          <w:szCs w:val="24"/>
        </w:rPr>
        <w:t>Where applicable, compliance with University and departmental policies and procedures was also evaluated.</w:t>
      </w:r>
    </w:p>
    <w:p w14:paraId="4575BB01" w14:textId="77777777" w:rsidR="00B65D20" w:rsidRPr="007D3C7E" w:rsidRDefault="00B65D20" w:rsidP="00436962">
      <w:pPr>
        <w:spacing w:line="360" w:lineRule="auto"/>
        <w:jc w:val="both"/>
        <w:rPr>
          <w:rFonts w:ascii="Arial" w:hAnsi="Arial" w:cs="Arial"/>
          <w:sz w:val="24"/>
          <w:szCs w:val="24"/>
        </w:rPr>
      </w:pPr>
    </w:p>
    <w:p w14:paraId="5A174619" w14:textId="29B11A53" w:rsidR="00361DEF" w:rsidRPr="007D3C7E" w:rsidRDefault="00B60A34" w:rsidP="00072B99">
      <w:pPr>
        <w:spacing w:after="240" w:line="360" w:lineRule="auto"/>
        <w:jc w:val="both"/>
        <w:rPr>
          <w:rFonts w:ascii="Arial" w:hAnsi="Arial" w:cs="Arial"/>
          <w:sz w:val="24"/>
          <w:szCs w:val="24"/>
        </w:rPr>
      </w:pPr>
      <w:r w:rsidRPr="007D3C7E">
        <w:rPr>
          <w:rFonts w:ascii="Arial" w:hAnsi="Arial" w:cs="Arial"/>
          <w:sz w:val="24"/>
          <w:szCs w:val="24"/>
        </w:rPr>
        <w:t xml:space="preserve">The scope of the audit focused on </w:t>
      </w:r>
      <w:r w:rsidR="00624B32" w:rsidRPr="007D3C7E">
        <w:rPr>
          <w:rFonts w:ascii="Arial" w:hAnsi="Arial" w:cs="Arial"/>
          <w:sz w:val="24"/>
          <w:szCs w:val="24"/>
        </w:rPr>
        <w:t>controls surrounding the following activities:</w:t>
      </w:r>
    </w:p>
    <w:p w14:paraId="0D95BF13" w14:textId="4A042BF9" w:rsidR="00EC6531" w:rsidRPr="007D3C7E" w:rsidRDefault="00BA6129" w:rsidP="00EC6531">
      <w:pPr>
        <w:pStyle w:val="BodyText"/>
        <w:numPr>
          <w:ilvl w:val="0"/>
          <w:numId w:val="5"/>
        </w:numPr>
        <w:ind w:left="540" w:hanging="540"/>
        <w:rPr>
          <w:rFonts w:cs="Arial"/>
          <w:szCs w:val="24"/>
        </w:rPr>
      </w:pPr>
      <w:r>
        <w:rPr>
          <w:rFonts w:cs="Arial"/>
          <w:szCs w:val="24"/>
        </w:rPr>
        <w:t>Recharge Rates</w:t>
      </w:r>
    </w:p>
    <w:p w14:paraId="670AE780" w14:textId="51EADDFD" w:rsidR="00B0280A" w:rsidRDefault="00BA6129" w:rsidP="00B0280A">
      <w:pPr>
        <w:pStyle w:val="BodyText"/>
        <w:numPr>
          <w:ilvl w:val="0"/>
          <w:numId w:val="5"/>
        </w:numPr>
        <w:ind w:left="540" w:hanging="540"/>
        <w:rPr>
          <w:rFonts w:cs="Arial"/>
          <w:szCs w:val="24"/>
        </w:rPr>
      </w:pPr>
      <w:r>
        <w:rPr>
          <w:rFonts w:cs="Arial"/>
          <w:szCs w:val="24"/>
        </w:rPr>
        <w:t>Recharge Transactions</w:t>
      </w:r>
    </w:p>
    <w:p w14:paraId="3A530987" w14:textId="1665B67D" w:rsidR="00BA6129" w:rsidRPr="007D3C7E" w:rsidRDefault="00BA6129" w:rsidP="00B0280A">
      <w:pPr>
        <w:pStyle w:val="BodyText"/>
        <w:numPr>
          <w:ilvl w:val="0"/>
          <w:numId w:val="5"/>
        </w:numPr>
        <w:ind w:left="540" w:hanging="540"/>
        <w:rPr>
          <w:rFonts w:cs="Arial"/>
          <w:szCs w:val="24"/>
        </w:rPr>
      </w:pPr>
      <w:r>
        <w:rPr>
          <w:rFonts w:cs="Arial"/>
          <w:szCs w:val="24"/>
        </w:rPr>
        <w:t>Monitoring and Reconciliations</w:t>
      </w:r>
    </w:p>
    <w:p w14:paraId="28601369" w14:textId="77777777" w:rsidR="006B4E9C" w:rsidRPr="007D3C7E" w:rsidRDefault="006B4E9C" w:rsidP="00B60A34">
      <w:pPr>
        <w:spacing w:line="360" w:lineRule="auto"/>
        <w:jc w:val="both"/>
        <w:rPr>
          <w:rFonts w:ascii="Arial" w:hAnsi="Arial" w:cs="Arial"/>
          <w:sz w:val="24"/>
          <w:szCs w:val="24"/>
        </w:rPr>
      </w:pPr>
    </w:p>
    <w:p w14:paraId="35C4E252" w14:textId="3C9E1110" w:rsidR="00761362" w:rsidRPr="007D3C7E" w:rsidRDefault="00761362" w:rsidP="00761362">
      <w:pPr>
        <w:spacing w:line="360" w:lineRule="auto"/>
        <w:jc w:val="both"/>
        <w:rPr>
          <w:rFonts w:ascii="Arial" w:hAnsi="Arial" w:cs="Arial"/>
          <w:sz w:val="24"/>
          <w:szCs w:val="24"/>
        </w:rPr>
      </w:pPr>
      <w:r w:rsidRPr="007D3C7E">
        <w:rPr>
          <w:rFonts w:ascii="Arial" w:hAnsi="Arial" w:cs="Arial"/>
          <w:sz w:val="24"/>
          <w:szCs w:val="24"/>
        </w:rPr>
        <w:t xml:space="preserve">The review was conducted in </w:t>
      </w:r>
      <w:r w:rsidR="000E3140">
        <w:rPr>
          <w:rFonts w:ascii="Arial" w:hAnsi="Arial" w:cs="Arial"/>
          <w:sz w:val="24"/>
          <w:szCs w:val="24"/>
        </w:rPr>
        <w:t>conformance</w:t>
      </w:r>
      <w:r w:rsidRPr="007D3C7E">
        <w:rPr>
          <w:rFonts w:ascii="Arial" w:hAnsi="Arial" w:cs="Arial"/>
          <w:sz w:val="24"/>
          <w:szCs w:val="24"/>
        </w:rPr>
        <w:t xml:space="preserve"> with the </w:t>
      </w:r>
      <w:r w:rsidRPr="007D3C7E">
        <w:rPr>
          <w:rFonts w:ascii="Arial" w:hAnsi="Arial" w:cs="Arial"/>
          <w:i/>
          <w:sz w:val="24"/>
          <w:szCs w:val="24"/>
        </w:rPr>
        <w:t xml:space="preserve">International Standards for the </w:t>
      </w:r>
      <w:r w:rsidRPr="00E30EC3">
        <w:rPr>
          <w:rFonts w:ascii="Arial" w:hAnsi="Arial" w:cs="Arial"/>
          <w:i/>
          <w:sz w:val="24"/>
          <w:szCs w:val="24"/>
        </w:rPr>
        <w:t xml:space="preserve">Professional Practice of Internal Auditing </w:t>
      </w:r>
      <w:r w:rsidRPr="00E30EC3">
        <w:rPr>
          <w:rFonts w:ascii="Arial" w:hAnsi="Arial" w:cs="Arial"/>
          <w:sz w:val="24"/>
          <w:szCs w:val="24"/>
        </w:rPr>
        <w:t xml:space="preserve">and included tests and other procedures considered necessary </w:t>
      </w:r>
      <w:r w:rsidRPr="00E30EC3">
        <w:rPr>
          <w:rFonts w:ascii="Arial" w:hAnsi="Arial" w:cs="Arial"/>
          <w:bCs/>
          <w:sz w:val="24"/>
          <w:szCs w:val="24"/>
        </w:rPr>
        <w:t xml:space="preserve">to achieve the </w:t>
      </w:r>
      <w:r w:rsidR="006050C5">
        <w:rPr>
          <w:rFonts w:ascii="Arial" w:hAnsi="Arial" w:cs="Arial"/>
          <w:bCs/>
          <w:sz w:val="24"/>
          <w:szCs w:val="24"/>
        </w:rPr>
        <w:t>audit purpose</w:t>
      </w:r>
      <w:r w:rsidRPr="00E30EC3">
        <w:rPr>
          <w:rFonts w:ascii="Arial" w:hAnsi="Arial" w:cs="Arial"/>
          <w:sz w:val="24"/>
          <w:szCs w:val="24"/>
        </w:rPr>
        <w:t xml:space="preserve">. </w:t>
      </w:r>
      <w:r w:rsidR="00EA7329">
        <w:rPr>
          <w:rFonts w:ascii="Arial" w:hAnsi="Arial" w:cs="Arial"/>
          <w:sz w:val="24"/>
          <w:szCs w:val="24"/>
        </w:rPr>
        <w:t xml:space="preserve"> </w:t>
      </w:r>
      <w:r w:rsidRPr="00E30EC3">
        <w:rPr>
          <w:rFonts w:ascii="Arial" w:hAnsi="Arial" w:cs="Arial"/>
          <w:sz w:val="24"/>
          <w:szCs w:val="24"/>
        </w:rPr>
        <w:t xml:space="preserve">Interviews were conducted with </w:t>
      </w:r>
      <w:r w:rsidR="00B24D7E">
        <w:rPr>
          <w:rFonts w:ascii="Arial" w:hAnsi="Arial" w:cs="Arial"/>
          <w:sz w:val="24"/>
          <w:szCs w:val="24"/>
        </w:rPr>
        <w:t>UCPD</w:t>
      </w:r>
      <w:r w:rsidRPr="00E30EC3">
        <w:rPr>
          <w:rFonts w:ascii="Arial" w:hAnsi="Arial" w:cs="Arial"/>
          <w:sz w:val="24"/>
          <w:szCs w:val="24"/>
        </w:rPr>
        <w:t xml:space="preserve"> management and staff, and various other financial and administrative documents were examined.</w:t>
      </w:r>
    </w:p>
    <w:p w14:paraId="7E73E062" w14:textId="77777777" w:rsidR="00B60A34" w:rsidRPr="007D3C7E" w:rsidRDefault="00B60A34" w:rsidP="00B60A34">
      <w:pPr>
        <w:pStyle w:val="BodyText"/>
        <w:jc w:val="both"/>
        <w:rPr>
          <w:rFonts w:cs="Arial"/>
          <w:szCs w:val="24"/>
        </w:rPr>
      </w:pPr>
    </w:p>
    <w:p w14:paraId="3E740B15" w14:textId="77777777" w:rsidR="00B60A34" w:rsidRPr="007D3C7E" w:rsidRDefault="00B60A34" w:rsidP="00E255F7">
      <w:pPr>
        <w:pStyle w:val="Heading1"/>
      </w:pPr>
      <w:r w:rsidRPr="007D3C7E">
        <w:t>Summary Opinion</w:t>
      </w:r>
    </w:p>
    <w:p w14:paraId="04DA0BA9" w14:textId="77777777" w:rsidR="00B60A34" w:rsidRPr="007D3C7E" w:rsidRDefault="00B60A34" w:rsidP="00B60A34">
      <w:pPr>
        <w:spacing w:line="360" w:lineRule="auto"/>
        <w:jc w:val="both"/>
        <w:rPr>
          <w:rFonts w:ascii="Arial" w:hAnsi="Arial" w:cs="Arial"/>
          <w:sz w:val="24"/>
          <w:szCs w:val="24"/>
        </w:rPr>
      </w:pPr>
    </w:p>
    <w:p w14:paraId="1F171242" w14:textId="10F3826C" w:rsidR="00761362" w:rsidRPr="009C225D" w:rsidRDefault="00761362" w:rsidP="00761362">
      <w:pPr>
        <w:tabs>
          <w:tab w:val="left" w:pos="3960"/>
        </w:tabs>
        <w:spacing w:line="360" w:lineRule="auto"/>
        <w:jc w:val="both"/>
        <w:rPr>
          <w:rFonts w:ascii="Arial" w:hAnsi="Arial" w:cs="Arial"/>
          <w:sz w:val="24"/>
          <w:szCs w:val="24"/>
        </w:rPr>
      </w:pPr>
      <w:r w:rsidRPr="00B05406">
        <w:rPr>
          <w:rFonts w:ascii="Arial" w:hAnsi="Arial" w:cs="Arial"/>
          <w:sz w:val="24"/>
          <w:szCs w:val="24"/>
        </w:rPr>
        <w:t>Based on the results of the work performed wit</w:t>
      </w:r>
      <w:r w:rsidR="00B24D7E">
        <w:rPr>
          <w:rFonts w:ascii="Arial" w:hAnsi="Arial" w:cs="Arial"/>
          <w:sz w:val="24"/>
          <w:szCs w:val="24"/>
        </w:rPr>
        <w:t>hin the scope of the audit, UCPD’s</w:t>
      </w:r>
      <w:r>
        <w:rPr>
          <w:rFonts w:ascii="Arial" w:hAnsi="Arial" w:cs="Arial"/>
          <w:sz w:val="24"/>
          <w:szCs w:val="24"/>
        </w:rPr>
        <w:t xml:space="preserve"> </w:t>
      </w:r>
      <w:r w:rsidRPr="00B05406">
        <w:rPr>
          <w:rFonts w:ascii="Arial" w:hAnsi="Arial" w:cs="Arial"/>
          <w:sz w:val="24"/>
          <w:szCs w:val="24"/>
        </w:rPr>
        <w:t xml:space="preserve">overall organizational structure and controls are adequate to help achieve their business </w:t>
      </w:r>
      <w:r w:rsidRPr="00B05406">
        <w:rPr>
          <w:rFonts w:ascii="Arial" w:hAnsi="Arial" w:cs="Arial"/>
          <w:sz w:val="24"/>
          <w:szCs w:val="24"/>
        </w:rPr>
        <w:lastRenderedPageBreak/>
        <w:t xml:space="preserve">objectives.  However, </w:t>
      </w:r>
      <w:r w:rsidR="00B24D7E" w:rsidRPr="00B24D7E">
        <w:rPr>
          <w:rFonts w:ascii="Arial" w:hAnsi="Arial" w:cs="Arial"/>
          <w:sz w:val="24"/>
          <w:szCs w:val="24"/>
        </w:rPr>
        <w:t>control processes could be further strengthened by implementing the</w:t>
      </w:r>
      <w:r w:rsidR="00B24D7E" w:rsidRPr="009C225D">
        <w:rPr>
          <w:rFonts w:ascii="Arial" w:hAnsi="Arial" w:cs="Arial"/>
          <w:sz w:val="24"/>
          <w:szCs w:val="24"/>
        </w:rPr>
        <w:t xml:space="preserve"> following:</w:t>
      </w:r>
    </w:p>
    <w:p w14:paraId="6440C1BB" w14:textId="77777777" w:rsidR="00B24D7E" w:rsidRPr="009C225D" w:rsidRDefault="00B24D7E" w:rsidP="00761362">
      <w:pPr>
        <w:tabs>
          <w:tab w:val="left" w:pos="3960"/>
        </w:tabs>
        <w:spacing w:line="360" w:lineRule="auto"/>
        <w:jc w:val="both"/>
        <w:rPr>
          <w:rFonts w:ascii="Arial" w:hAnsi="Arial" w:cs="Arial"/>
          <w:i/>
          <w:sz w:val="24"/>
          <w:szCs w:val="24"/>
        </w:rPr>
      </w:pPr>
    </w:p>
    <w:p w14:paraId="1DE68331" w14:textId="57A839DC" w:rsidR="00551FEE" w:rsidRDefault="00551FEE" w:rsidP="00551FEE">
      <w:pPr>
        <w:tabs>
          <w:tab w:val="left" w:pos="3960"/>
        </w:tabs>
        <w:spacing w:line="360" w:lineRule="auto"/>
        <w:jc w:val="both"/>
        <w:rPr>
          <w:rFonts w:ascii="Arial" w:hAnsi="Arial" w:cs="Arial"/>
          <w:i/>
          <w:sz w:val="24"/>
          <w:szCs w:val="24"/>
        </w:rPr>
      </w:pPr>
      <w:r w:rsidRPr="009C225D">
        <w:rPr>
          <w:rFonts w:ascii="Arial" w:hAnsi="Arial" w:cs="Arial"/>
          <w:i/>
          <w:sz w:val="24"/>
          <w:szCs w:val="24"/>
        </w:rPr>
        <w:t>Rech</w:t>
      </w:r>
      <w:r>
        <w:rPr>
          <w:rFonts w:ascii="Arial" w:hAnsi="Arial" w:cs="Arial"/>
          <w:i/>
          <w:sz w:val="24"/>
          <w:szCs w:val="24"/>
        </w:rPr>
        <w:t>arge Rates</w:t>
      </w:r>
    </w:p>
    <w:p w14:paraId="3ADC007D" w14:textId="5A7D4563" w:rsidR="00551FEE" w:rsidRPr="00597EE8" w:rsidRDefault="00551FEE" w:rsidP="00551FEE">
      <w:pPr>
        <w:numPr>
          <w:ilvl w:val="0"/>
          <w:numId w:val="44"/>
        </w:numPr>
        <w:tabs>
          <w:tab w:val="clear" w:pos="360"/>
        </w:tabs>
        <w:spacing w:line="360" w:lineRule="auto"/>
        <w:ind w:left="540" w:hanging="540"/>
        <w:contextualSpacing/>
        <w:jc w:val="both"/>
        <w:textAlignment w:val="baseline"/>
        <w:rPr>
          <w:rFonts w:ascii="Arial" w:hAnsi="Arial" w:cs="Arial"/>
          <w:sz w:val="24"/>
          <w:szCs w:val="24"/>
        </w:rPr>
      </w:pPr>
      <w:r w:rsidRPr="004D67FE">
        <w:rPr>
          <w:rFonts w:ascii="Arial" w:hAnsi="Arial" w:cs="Arial"/>
          <w:sz w:val="24"/>
          <w:szCs w:val="24"/>
        </w:rPr>
        <w:t xml:space="preserve">The </w:t>
      </w:r>
      <w:r w:rsidR="005458BA" w:rsidRPr="004D67FE">
        <w:rPr>
          <w:rFonts w:ascii="Arial" w:hAnsi="Arial" w:cs="Arial"/>
          <w:sz w:val="24"/>
          <w:szCs w:val="24"/>
        </w:rPr>
        <w:t xml:space="preserve">recharge rate </w:t>
      </w:r>
      <w:r w:rsidR="005458BA">
        <w:rPr>
          <w:rFonts w:ascii="Arial" w:hAnsi="Arial" w:cs="Arial"/>
          <w:sz w:val="24"/>
          <w:szCs w:val="24"/>
        </w:rPr>
        <w:t xml:space="preserve">for the </w:t>
      </w:r>
      <w:r w:rsidR="005458BA" w:rsidRPr="004D67FE">
        <w:rPr>
          <w:rFonts w:ascii="Arial" w:hAnsi="Arial" w:cs="Arial"/>
          <w:sz w:val="24"/>
          <w:szCs w:val="24"/>
        </w:rPr>
        <w:t xml:space="preserve">Medical Center </w:t>
      </w:r>
      <w:r w:rsidRPr="004D67FE">
        <w:rPr>
          <w:rFonts w:ascii="Arial" w:hAnsi="Arial" w:cs="Arial"/>
          <w:sz w:val="24"/>
          <w:szCs w:val="24"/>
        </w:rPr>
        <w:t xml:space="preserve">Ambulance Transport </w:t>
      </w:r>
      <w:r w:rsidR="00A81DD7" w:rsidRPr="004D67FE">
        <w:rPr>
          <w:rFonts w:ascii="Arial" w:hAnsi="Arial" w:cs="Arial"/>
          <w:sz w:val="24"/>
          <w:szCs w:val="24"/>
        </w:rPr>
        <w:t xml:space="preserve">Service </w:t>
      </w:r>
      <w:r w:rsidRPr="004D67FE">
        <w:rPr>
          <w:rFonts w:ascii="Arial" w:hAnsi="Arial" w:cs="Arial"/>
          <w:sz w:val="24"/>
          <w:szCs w:val="24"/>
        </w:rPr>
        <w:t>s</w:t>
      </w:r>
      <w:r>
        <w:rPr>
          <w:rFonts w:ascii="Arial" w:hAnsi="Arial" w:cs="Arial"/>
          <w:sz w:val="24"/>
          <w:szCs w:val="24"/>
        </w:rPr>
        <w:t>hould be included in the annual Budget and Rate Proposal</w:t>
      </w:r>
      <w:r w:rsidRPr="004D67FE">
        <w:rPr>
          <w:rFonts w:ascii="Arial" w:hAnsi="Arial" w:cs="Arial"/>
          <w:sz w:val="24"/>
          <w:szCs w:val="24"/>
        </w:rPr>
        <w:t xml:space="preserve"> submission</w:t>
      </w:r>
      <w:r w:rsidR="0094715E">
        <w:rPr>
          <w:rFonts w:ascii="Arial" w:hAnsi="Arial" w:cs="Arial"/>
          <w:sz w:val="24"/>
          <w:szCs w:val="24"/>
        </w:rPr>
        <w:t>,</w:t>
      </w:r>
      <w:r>
        <w:rPr>
          <w:rFonts w:ascii="Arial" w:hAnsi="Arial" w:cs="Arial"/>
          <w:sz w:val="24"/>
          <w:szCs w:val="24"/>
        </w:rPr>
        <w:t xml:space="preserve"> or a contract detailing the recharge rate amount </w:t>
      </w:r>
      <w:r w:rsidR="0094715E">
        <w:rPr>
          <w:rFonts w:ascii="Arial" w:hAnsi="Arial" w:cs="Arial"/>
          <w:sz w:val="24"/>
          <w:szCs w:val="24"/>
        </w:rPr>
        <w:t xml:space="preserve">should be prepared </w:t>
      </w:r>
      <w:r>
        <w:rPr>
          <w:rFonts w:ascii="Arial" w:hAnsi="Arial" w:cs="Arial"/>
          <w:sz w:val="24"/>
          <w:szCs w:val="24"/>
        </w:rPr>
        <w:t>and approved</w:t>
      </w:r>
      <w:r w:rsidRPr="004D67FE">
        <w:rPr>
          <w:rFonts w:ascii="Arial" w:hAnsi="Arial" w:cs="Arial"/>
          <w:sz w:val="24"/>
          <w:szCs w:val="24"/>
        </w:rPr>
        <w:t xml:space="preserve">.  This will help to ensure that proper and </w:t>
      </w:r>
      <w:r>
        <w:rPr>
          <w:rFonts w:ascii="Arial" w:hAnsi="Arial" w:cs="Arial"/>
          <w:sz w:val="24"/>
          <w:szCs w:val="24"/>
        </w:rPr>
        <w:t>agreed upon rates are assessed</w:t>
      </w:r>
      <w:r w:rsidRPr="004D67FE">
        <w:rPr>
          <w:rFonts w:ascii="Arial" w:hAnsi="Arial" w:cs="Arial"/>
          <w:sz w:val="24"/>
          <w:szCs w:val="24"/>
        </w:rPr>
        <w:t>.</w:t>
      </w:r>
    </w:p>
    <w:p w14:paraId="7148365D" w14:textId="17CAD920" w:rsidR="00551FEE" w:rsidRPr="00551FEE" w:rsidRDefault="00551FEE" w:rsidP="00551FEE">
      <w:pPr>
        <w:tabs>
          <w:tab w:val="left" w:pos="3960"/>
        </w:tabs>
        <w:spacing w:line="360" w:lineRule="auto"/>
        <w:jc w:val="both"/>
        <w:rPr>
          <w:rFonts w:ascii="Arial" w:hAnsi="Arial" w:cs="Arial"/>
          <w:i/>
          <w:sz w:val="24"/>
          <w:szCs w:val="24"/>
        </w:rPr>
      </w:pPr>
    </w:p>
    <w:p w14:paraId="53242DBD" w14:textId="579C2FE7" w:rsidR="00761362" w:rsidRDefault="00FF518C" w:rsidP="00761362">
      <w:pPr>
        <w:tabs>
          <w:tab w:val="left" w:pos="3960"/>
        </w:tabs>
        <w:spacing w:line="360" w:lineRule="auto"/>
        <w:jc w:val="both"/>
        <w:rPr>
          <w:rFonts w:ascii="Arial" w:hAnsi="Arial" w:cs="Arial"/>
          <w:i/>
          <w:sz w:val="24"/>
          <w:szCs w:val="24"/>
        </w:rPr>
      </w:pPr>
      <w:r>
        <w:rPr>
          <w:rFonts w:ascii="Arial" w:hAnsi="Arial" w:cs="Arial"/>
          <w:i/>
          <w:sz w:val="24"/>
          <w:szCs w:val="24"/>
        </w:rPr>
        <w:t>Recharge Transactions</w:t>
      </w:r>
    </w:p>
    <w:p w14:paraId="7CD7C517" w14:textId="0BA96F4E" w:rsidR="00761362" w:rsidRPr="007E0F78" w:rsidRDefault="00551FEE" w:rsidP="007E0F78">
      <w:pPr>
        <w:pStyle w:val="ListParagraph"/>
        <w:numPr>
          <w:ilvl w:val="0"/>
          <w:numId w:val="48"/>
        </w:numPr>
        <w:spacing w:after="0" w:line="360" w:lineRule="auto"/>
        <w:ind w:left="540" w:hanging="540"/>
        <w:contextualSpacing w:val="0"/>
        <w:jc w:val="both"/>
        <w:rPr>
          <w:rFonts w:ascii="Arial" w:hAnsi="Arial" w:cs="Arial"/>
        </w:rPr>
      </w:pPr>
      <w:r w:rsidRPr="004D67FE">
        <w:rPr>
          <w:rFonts w:ascii="Arial" w:hAnsi="Arial" w:cs="Arial"/>
          <w:sz w:val="24"/>
          <w:szCs w:val="24"/>
        </w:rPr>
        <w:t xml:space="preserve">Management should remind </w:t>
      </w:r>
      <w:r w:rsidR="0019567C">
        <w:rPr>
          <w:rFonts w:ascii="Arial" w:hAnsi="Arial" w:cs="Arial"/>
          <w:sz w:val="24"/>
          <w:szCs w:val="24"/>
        </w:rPr>
        <w:t xml:space="preserve">UCPD </w:t>
      </w:r>
      <w:r w:rsidRPr="004D67FE">
        <w:rPr>
          <w:rFonts w:ascii="Arial" w:hAnsi="Arial" w:cs="Arial"/>
          <w:sz w:val="24"/>
          <w:szCs w:val="24"/>
        </w:rPr>
        <w:t xml:space="preserve">mandatory reviewers to read their </w:t>
      </w:r>
      <w:r w:rsidR="0019567C" w:rsidRPr="0019567C">
        <w:rPr>
          <w:rFonts w:ascii="Arial" w:hAnsi="Arial" w:cs="Arial"/>
          <w:sz w:val="24"/>
          <w:szCs w:val="24"/>
        </w:rPr>
        <w:t>Post Authorization Notifications (</w:t>
      </w:r>
      <w:r w:rsidRPr="004D67FE">
        <w:rPr>
          <w:rFonts w:ascii="Arial" w:hAnsi="Arial" w:cs="Arial"/>
          <w:sz w:val="24"/>
          <w:szCs w:val="24"/>
        </w:rPr>
        <w:t>PANs</w:t>
      </w:r>
      <w:r w:rsidR="0019567C">
        <w:rPr>
          <w:rFonts w:ascii="Arial" w:hAnsi="Arial" w:cs="Arial"/>
          <w:sz w:val="24"/>
          <w:szCs w:val="24"/>
        </w:rPr>
        <w:t>)</w:t>
      </w:r>
      <w:r w:rsidRPr="004D67FE">
        <w:rPr>
          <w:rFonts w:ascii="Arial" w:hAnsi="Arial" w:cs="Arial"/>
          <w:sz w:val="24"/>
          <w:szCs w:val="24"/>
        </w:rPr>
        <w:t xml:space="preserve"> in a timely manner</w:t>
      </w:r>
      <w:r w:rsidR="0019567C">
        <w:rPr>
          <w:rFonts w:ascii="Arial" w:hAnsi="Arial" w:cs="Arial"/>
        </w:rPr>
        <w:t>,</w:t>
      </w:r>
      <w:r w:rsidR="0019567C" w:rsidRPr="00EA7329">
        <w:rPr>
          <w:rFonts w:ascii="Arial" w:hAnsi="Arial" w:cs="Arial"/>
          <w:sz w:val="24"/>
          <w:szCs w:val="24"/>
        </w:rPr>
        <w:t xml:space="preserve"> in accordance with the UCLA Financial Policy.  </w:t>
      </w:r>
      <w:r w:rsidRPr="007E0F78">
        <w:rPr>
          <w:rFonts w:ascii="Arial" w:hAnsi="Arial" w:cs="Arial"/>
          <w:sz w:val="24"/>
          <w:szCs w:val="24"/>
        </w:rPr>
        <w:t>This will help to ensure that transactions are proper and appropriate.</w:t>
      </w:r>
    </w:p>
    <w:p w14:paraId="735B71E6" w14:textId="4F44E43C" w:rsidR="000562B7" w:rsidRDefault="000562B7" w:rsidP="00B60A34">
      <w:pPr>
        <w:spacing w:line="360" w:lineRule="auto"/>
        <w:jc w:val="both"/>
        <w:rPr>
          <w:rFonts w:ascii="Arial" w:hAnsi="Arial" w:cs="Arial"/>
          <w:sz w:val="24"/>
          <w:szCs w:val="24"/>
        </w:rPr>
      </w:pPr>
    </w:p>
    <w:p w14:paraId="773203A9" w14:textId="7E1FB097" w:rsidR="00483F69" w:rsidRDefault="00F36D1F" w:rsidP="00B60A34">
      <w:pPr>
        <w:spacing w:line="360" w:lineRule="auto"/>
        <w:jc w:val="both"/>
        <w:rPr>
          <w:rFonts w:ascii="Arial" w:hAnsi="Arial" w:cs="Arial"/>
          <w:sz w:val="24"/>
          <w:szCs w:val="24"/>
        </w:rPr>
      </w:pPr>
      <w:r>
        <w:rPr>
          <w:rFonts w:ascii="Arial" w:hAnsi="Arial" w:cs="Arial"/>
          <w:sz w:val="24"/>
          <w:szCs w:val="24"/>
        </w:rPr>
        <w:t xml:space="preserve">The </w:t>
      </w:r>
      <w:r w:rsidR="008925F5">
        <w:rPr>
          <w:rFonts w:ascii="Arial" w:hAnsi="Arial" w:cs="Arial"/>
          <w:sz w:val="24"/>
          <w:szCs w:val="24"/>
        </w:rPr>
        <w:t xml:space="preserve">audit </w:t>
      </w:r>
      <w:r>
        <w:rPr>
          <w:rFonts w:ascii="Arial" w:hAnsi="Arial" w:cs="Arial"/>
          <w:sz w:val="24"/>
          <w:szCs w:val="24"/>
        </w:rPr>
        <w:t xml:space="preserve">results </w:t>
      </w:r>
      <w:r w:rsidR="008925F5" w:rsidRPr="008925F5">
        <w:rPr>
          <w:rFonts w:ascii="Arial" w:hAnsi="Arial" w:cs="Arial"/>
          <w:sz w:val="24"/>
          <w:szCs w:val="24"/>
        </w:rPr>
        <w:t>and recommendations are detailed</w:t>
      </w:r>
      <w:r w:rsidR="008925F5">
        <w:rPr>
          <w:rFonts w:ascii="Arial" w:hAnsi="Arial" w:cs="Arial"/>
          <w:sz w:val="24"/>
          <w:szCs w:val="24"/>
        </w:rPr>
        <w:t xml:space="preserve"> in the following section </w:t>
      </w:r>
      <w:r>
        <w:rPr>
          <w:rFonts w:ascii="Arial" w:hAnsi="Arial" w:cs="Arial"/>
          <w:sz w:val="24"/>
          <w:szCs w:val="24"/>
        </w:rPr>
        <w:t xml:space="preserve">of the audit </w:t>
      </w:r>
      <w:r w:rsidR="008925F5">
        <w:rPr>
          <w:rFonts w:ascii="Arial" w:hAnsi="Arial" w:cs="Arial"/>
          <w:sz w:val="24"/>
          <w:szCs w:val="24"/>
        </w:rPr>
        <w:t>report</w:t>
      </w:r>
      <w:r>
        <w:rPr>
          <w:rFonts w:ascii="Arial" w:hAnsi="Arial" w:cs="Arial"/>
          <w:sz w:val="24"/>
          <w:szCs w:val="24"/>
        </w:rPr>
        <w:t>.</w:t>
      </w:r>
      <w:r w:rsidR="00483F69">
        <w:rPr>
          <w:rFonts w:ascii="Arial" w:hAnsi="Arial" w:cs="Arial"/>
          <w:sz w:val="24"/>
          <w:szCs w:val="24"/>
        </w:rPr>
        <w:t xml:space="preserve"> </w:t>
      </w:r>
      <w:r w:rsidR="00483F69">
        <w:rPr>
          <w:rFonts w:ascii="Arial" w:hAnsi="Arial" w:cs="Arial"/>
          <w:sz w:val="24"/>
          <w:szCs w:val="24"/>
        </w:rPr>
        <w:br w:type="page"/>
      </w:r>
    </w:p>
    <w:p w14:paraId="25EAA9A2" w14:textId="61EB028A" w:rsidR="00B60A34" w:rsidRPr="00483F69" w:rsidRDefault="00627712" w:rsidP="00E255F7">
      <w:pPr>
        <w:pStyle w:val="Heading1"/>
      </w:pPr>
      <w:r w:rsidRPr="00483F69">
        <w:lastRenderedPageBreak/>
        <w:t>Audit</w:t>
      </w:r>
      <w:r w:rsidR="00B60A34" w:rsidRPr="00483F69">
        <w:t xml:space="preserve"> Results and Recommendations</w:t>
      </w:r>
    </w:p>
    <w:p w14:paraId="367A7D26" w14:textId="77777777" w:rsidR="00F11C58" w:rsidRPr="00483F69" w:rsidRDefault="00F11C58" w:rsidP="00483F69">
      <w:pPr>
        <w:rPr>
          <w:rFonts w:ascii="Arial" w:hAnsi="Arial"/>
          <w:sz w:val="24"/>
        </w:rPr>
      </w:pPr>
    </w:p>
    <w:p w14:paraId="141FF7B8" w14:textId="18A38FDF" w:rsidR="008D2454" w:rsidRPr="00483F69" w:rsidRDefault="00FF518C" w:rsidP="00483F69">
      <w:pPr>
        <w:spacing w:line="360" w:lineRule="auto"/>
        <w:jc w:val="center"/>
        <w:rPr>
          <w:rFonts w:ascii="Arial" w:hAnsi="Arial"/>
          <w:sz w:val="24"/>
          <w:u w:val="single"/>
        </w:rPr>
      </w:pPr>
      <w:r>
        <w:rPr>
          <w:rFonts w:ascii="Arial" w:hAnsi="Arial"/>
          <w:sz w:val="24"/>
          <w:u w:val="single"/>
        </w:rPr>
        <w:t>Recharge Rates</w:t>
      </w:r>
    </w:p>
    <w:p w14:paraId="23B7BD6B" w14:textId="1D5FEB09" w:rsidR="002A0959" w:rsidRPr="00483F69" w:rsidRDefault="002A0959" w:rsidP="00483F69">
      <w:pPr>
        <w:spacing w:line="360" w:lineRule="auto"/>
        <w:jc w:val="both"/>
        <w:rPr>
          <w:rFonts w:ascii="Arial" w:hAnsi="Arial" w:cs="Arial"/>
          <w:sz w:val="24"/>
          <w:szCs w:val="24"/>
          <w:shd w:val="clear" w:color="auto" w:fill="FFFFFF"/>
        </w:rPr>
      </w:pPr>
    </w:p>
    <w:p w14:paraId="03AE08DC" w14:textId="0218BDD1" w:rsidR="00713A43" w:rsidRDefault="0023730B" w:rsidP="006626C1">
      <w:pPr>
        <w:pStyle w:val="NormalWeb"/>
        <w:spacing w:line="360" w:lineRule="auto"/>
        <w:jc w:val="both"/>
        <w:rPr>
          <w:rFonts w:ascii="Arial" w:hAnsi="Arial" w:cs="Arial"/>
        </w:rPr>
      </w:pPr>
      <w:r>
        <w:rPr>
          <w:rFonts w:ascii="Arial" w:hAnsi="Arial" w:cs="Arial"/>
        </w:rPr>
        <w:t xml:space="preserve">Audit work included discussion with </w:t>
      </w:r>
      <w:r w:rsidR="00682BB1">
        <w:rPr>
          <w:rFonts w:ascii="Arial" w:hAnsi="Arial" w:cs="Arial"/>
        </w:rPr>
        <w:t xml:space="preserve">Academic Planning and Budget (APB) and a review of departmental recharge rates.  </w:t>
      </w:r>
      <w:r w:rsidR="00FF518C" w:rsidRPr="00FF518C">
        <w:rPr>
          <w:rFonts w:ascii="Arial" w:hAnsi="Arial" w:cs="Arial"/>
        </w:rPr>
        <w:t>UCPD properly sub</w:t>
      </w:r>
      <w:r>
        <w:rPr>
          <w:rFonts w:ascii="Arial" w:hAnsi="Arial" w:cs="Arial"/>
        </w:rPr>
        <w:t>mitted their fiscal year 2019-20</w:t>
      </w:r>
      <w:r w:rsidR="00FF518C" w:rsidRPr="00FF518C">
        <w:rPr>
          <w:rFonts w:ascii="Arial" w:hAnsi="Arial" w:cs="Arial"/>
        </w:rPr>
        <w:t xml:space="preserve"> </w:t>
      </w:r>
      <w:r w:rsidR="00FF518C" w:rsidRPr="00D84A1E">
        <w:rPr>
          <w:rFonts w:ascii="Arial" w:hAnsi="Arial" w:cs="Arial"/>
        </w:rPr>
        <w:t>Budget and Rate Proposal</w:t>
      </w:r>
      <w:r w:rsidR="00FF518C" w:rsidRPr="00FF518C">
        <w:rPr>
          <w:rFonts w:ascii="Arial" w:hAnsi="Arial" w:cs="Arial"/>
        </w:rPr>
        <w:t xml:space="preserve"> to</w:t>
      </w:r>
      <w:r w:rsidR="00682BB1">
        <w:rPr>
          <w:rFonts w:ascii="Arial" w:hAnsi="Arial" w:cs="Arial"/>
        </w:rPr>
        <w:t xml:space="preserve"> APB and new rates were effective July 1, 2019.  However, </w:t>
      </w:r>
      <w:r w:rsidR="00682BB1" w:rsidRPr="004D67FE">
        <w:rPr>
          <w:rFonts w:ascii="Arial" w:hAnsi="Arial" w:cs="Arial"/>
        </w:rPr>
        <w:t xml:space="preserve">the </w:t>
      </w:r>
      <w:r w:rsidR="00217202">
        <w:rPr>
          <w:rFonts w:ascii="Arial" w:hAnsi="Arial" w:cs="Arial"/>
        </w:rPr>
        <w:t xml:space="preserve">$2,335.92 </w:t>
      </w:r>
      <w:r w:rsidR="00682BB1" w:rsidRPr="004D67FE">
        <w:rPr>
          <w:rFonts w:ascii="Arial" w:hAnsi="Arial" w:cs="Arial"/>
        </w:rPr>
        <w:t>“Ambulance Transport Service for Medical Center”</w:t>
      </w:r>
      <w:r w:rsidR="00217202">
        <w:rPr>
          <w:rFonts w:ascii="Arial" w:hAnsi="Arial" w:cs="Arial"/>
        </w:rPr>
        <w:t xml:space="preserve"> </w:t>
      </w:r>
      <w:r w:rsidR="00217202" w:rsidRPr="00217202">
        <w:rPr>
          <w:rFonts w:ascii="Arial" w:hAnsi="Arial" w:cs="Arial"/>
        </w:rPr>
        <w:t xml:space="preserve">recharge rate </w:t>
      </w:r>
      <w:r w:rsidR="00217202">
        <w:rPr>
          <w:rFonts w:ascii="Arial" w:hAnsi="Arial" w:cs="Arial"/>
        </w:rPr>
        <w:t xml:space="preserve">that EMS charges the UCLA Medical Centers </w:t>
      </w:r>
      <w:r w:rsidR="00F66CD0">
        <w:rPr>
          <w:rFonts w:ascii="Arial" w:hAnsi="Arial" w:cs="Arial"/>
        </w:rPr>
        <w:t xml:space="preserve">for ambulance transports </w:t>
      </w:r>
      <w:r w:rsidR="00217202" w:rsidRPr="00217202">
        <w:rPr>
          <w:rFonts w:ascii="Arial" w:hAnsi="Arial" w:cs="Arial"/>
        </w:rPr>
        <w:t xml:space="preserve">has not been approved by </w:t>
      </w:r>
      <w:r w:rsidR="00217202">
        <w:rPr>
          <w:rFonts w:ascii="Arial" w:hAnsi="Arial" w:cs="Arial"/>
        </w:rPr>
        <w:t>APB</w:t>
      </w:r>
      <w:r w:rsidR="00217202" w:rsidRPr="00217202">
        <w:rPr>
          <w:rFonts w:ascii="Arial" w:hAnsi="Arial" w:cs="Arial"/>
        </w:rPr>
        <w:t>, nor is there a contract between UCPD and the</w:t>
      </w:r>
      <w:r w:rsidR="00217202">
        <w:rPr>
          <w:rFonts w:ascii="Arial" w:hAnsi="Arial" w:cs="Arial"/>
        </w:rPr>
        <w:t xml:space="preserve"> UCLA</w:t>
      </w:r>
      <w:r w:rsidR="00217202" w:rsidRPr="00217202">
        <w:rPr>
          <w:rFonts w:ascii="Arial" w:hAnsi="Arial" w:cs="Arial"/>
        </w:rPr>
        <w:t xml:space="preserve"> Medical Centers.</w:t>
      </w:r>
      <w:r w:rsidR="00682BB1" w:rsidRPr="004D67FE">
        <w:rPr>
          <w:rFonts w:ascii="Arial" w:hAnsi="Arial" w:cs="Arial"/>
        </w:rPr>
        <w:t xml:space="preserve"> </w:t>
      </w:r>
      <w:r w:rsidR="00217202">
        <w:rPr>
          <w:rFonts w:ascii="Arial" w:hAnsi="Arial" w:cs="Arial"/>
        </w:rPr>
        <w:t xml:space="preserve"> </w:t>
      </w:r>
      <w:r w:rsidR="00DE651A">
        <w:rPr>
          <w:rFonts w:ascii="Arial" w:hAnsi="Arial" w:cs="Arial"/>
        </w:rPr>
        <w:t>T</w:t>
      </w:r>
      <w:r w:rsidR="00DE651A" w:rsidRPr="00DE651A">
        <w:rPr>
          <w:rFonts w:ascii="Arial" w:hAnsi="Arial" w:cs="Arial"/>
        </w:rPr>
        <w:t>he total recharge</w:t>
      </w:r>
      <w:r w:rsidR="009D2561">
        <w:rPr>
          <w:rFonts w:ascii="Arial" w:hAnsi="Arial" w:cs="Arial"/>
        </w:rPr>
        <w:t xml:space="preserve"> amount</w:t>
      </w:r>
      <w:r w:rsidR="00DE651A" w:rsidRPr="00DE651A">
        <w:rPr>
          <w:rFonts w:ascii="Arial" w:hAnsi="Arial" w:cs="Arial"/>
        </w:rPr>
        <w:t xml:space="preserve"> for ambulance transports in FY19-20 was $28,031</w:t>
      </w:r>
      <w:r w:rsidR="00DE651A">
        <w:rPr>
          <w:rFonts w:ascii="Arial" w:hAnsi="Arial" w:cs="Arial"/>
        </w:rPr>
        <w:t xml:space="preserve">.  </w:t>
      </w:r>
      <w:r w:rsidR="00217202" w:rsidRPr="00217202">
        <w:rPr>
          <w:rFonts w:ascii="Arial" w:hAnsi="Arial" w:cs="Arial"/>
        </w:rPr>
        <w:t>The rate</w:t>
      </w:r>
      <w:r w:rsidR="00217202">
        <w:rPr>
          <w:rFonts w:ascii="Arial" w:hAnsi="Arial" w:cs="Arial"/>
        </w:rPr>
        <w:t xml:space="preserve"> applied</w:t>
      </w:r>
      <w:r w:rsidR="00217202" w:rsidRPr="00217202">
        <w:rPr>
          <w:rFonts w:ascii="Arial" w:hAnsi="Arial" w:cs="Arial"/>
        </w:rPr>
        <w:t xml:space="preserve"> is based on an agreement that is not documented.</w:t>
      </w:r>
      <w:r w:rsidR="009A3F94">
        <w:rPr>
          <w:rFonts w:ascii="Arial" w:hAnsi="Arial" w:cs="Arial"/>
        </w:rPr>
        <w:t xml:space="preserve">  According to </w:t>
      </w:r>
      <w:r w:rsidR="009A3F94" w:rsidRPr="00C85076">
        <w:rPr>
          <w:rFonts w:ascii="Arial" w:hAnsi="Arial" w:cs="Arial"/>
        </w:rPr>
        <w:t>UCLA Policy 340, Sales and Service Activities, Section IV.A.1.c, “</w:t>
      </w:r>
      <w:r w:rsidR="00C85076" w:rsidRPr="00C85076">
        <w:rPr>
          <w:rFonts w:ascii="Arial" w:hAnsi="Arial" w:cs="Arial"/>
        </w:rPr>
        <w:t>D</w:t>
      </w:r>
      <w:r w:rsidR="009A3F94" w:rsidRPr="00C85076">
        <w:rPr>
          <w:rFonts w:ascii="Arial" w:hAnsi="Arial" w:cs="Arial"/>
        </w:rPr>
        <w:t>epartments must charge all customers based on approved rates</w:t>
      </w:r>
      <w:r w:rsidR="00C85076" w:rsidRPr="00C85076">
        <w:rPr>
          <w:rFonts w:ascii="Arial" w:hAnsi="Arial" w:cs="Arial"/>
        </w:rPr>
        <w:t>.”</w:t>
      </w:r>
      <w:r w:rsidR="009A3F94">
        <w:rPr>
          <w:rFonts w:ascii="Arial" w:hAnsi="Arial" w:cs="Arial"/>
        </w:rPr>
        <w:t xml:space="preserve"> </w:t>
      </w:r>
      <w:r w:rsidR="00682BB1">
        <w:rPr>
          <w:rFonts w:ascii="Arial" w:hAnsi="Arial" w:cs="Arial"/>
        </w:rPr>
        <w:t xml:space="preserve"> </w:t>
      </w:r>
    </w:p>
    <w:p w14:paraId="47414809" w14:textId="33DD6154" w:rsidR="00DC4C38" w:rsidRPr="007D3C7E" w:rsidRDefault="00DC4C38" w:rsidP="009A3F94">
      <w:pPr>
        <w:spacing w:line="360" w:lineRule="auto"/>
        <w:jc w:val="both"/>
        <w:rPr>
          <w:rFonts w:ascii="Arial" w:hAnsi="Arial" w:cs="Arial"/>
          <w:sz w:val="24"/>
          <w:szCs w:val="24"/>
        </w:rPr>
      </w:pPr>
    </w:p>
    <w:p w14:paraId="2E7566A6" w14:textId="5D3AF275" w:rsidR="00DC4C38" w:rsidRDefault="00DC4C38" w:rsidP="00812A9A">
      <w:pPr>
        <w:spacing w:line="360" w:lineRule="auto"/>
        <w:jc w:val="both"/>
        <w:rPr>
          <w:rFonts w:ascii="Arial" w:hAnsi="Arial" w:cs="Arial"/>
          <w:sz w:val="24"/>
          <w:szCs w:val="24"/>
        </w:rPr>
      </w:pPr>
      <w:r w:rsidRPr="007D3C7E">
        <w:rPr>
          <w:rFonts w:ascii="Arial" w:hAnsi="Arial" w:cs="Arial"/>
          <w:sz w:val="24"/>
          <w:szCs w:val="24"/>
          <w:u w:val="single"/>
        </w:rPr>
        <w:t>Recommendation</w:t>
      </w:r>
      <w:r w:rsidR="004405A5" w:rsidRPr="007D3C7E">
        <w:rPr>
          <w:rFonts w:ascii="Arial" w:hAnsi="Arial" w:cs="Arial"/>
          <w:sz w:val="24"/>
          <w:szCs w:val="24"/>
        </w:rPr>
        <w:t xml:space="preserve">:  </w:t>
      </w:r>
      <w:r w:rsidR="00036338" w:rsidRPr="00036338">
        <w:rPr>
          <w:rFonts w:ascii="Arial" w:hAnsi="Arial" w:cs="Arial"/>
          <w:sz w:val="24"/>
          <w:szCs w:val="24"/>
        </w:rPr>
        <w:t>The recharge rate for the Medical Center Ambulance Transport Service should be included in the annual Budget and Rate Proposal submission</w:t>
      </w:r>
      <w:r w:rsidR="0094715E">
        <w:rPr>
          <w:rFonts w:ascii="Arial" w:hAnsi="Arial" w:cs="Arial"/>
          <w:sz w:val="24"/>
          <w:szCs w:val="24"/>
        </w:rPr>
        <w:t>,</w:t>
      </w:r>
      <w:r w:rsidR="00036338" w:rsidRPr="00036338">
        <w:rPr>
          <w:rFonts w:ascii="Arial" w:hAnsi="Arial" w:cs="Arial"/>
          <w:sz w:val="24"/>
          <w:szCs w:val="24"/>
        </w:rPr>
        <w:t xml:space="preserve"> or a contract detailing the recharge rate amount </w:t>
      </w:r>
      <w:r w:rsidR="0094715E">
        <w:rPr>
          <w:rFonts w:ascii="Arial" w:hAnsi="Arial" w:cs="Arial"/>
          <w:sz w:val="24"/>
          <w:szCs w:val="24"/>
        </w:rPr>
        <w:t xml:space="preserve">should be prepared </w:t>
      </w:r>
      <w:r w:rsidR="00036338" w:rsidRPr="00036338">
        <w:rPr>
          <w:rFonts w:ascii="Arial" w:hAnsi="Arial" w:cs="Arial"/>
          <w:sz w:val="24"/>
          <w:szCs w:val="24"/>
        </w:rPr>
        <w:t>and approved.  This will help to ensure that proper and agreed upon rates are assessed.</w:t>
      </w:r>
    </w:p>
    <w:p w14:paraId="32FD5197" w14:textId="34FA79EE" w:rsidR="009A3F94" w:rsidRDefault="009A3F94" w:rsidP="009A3F94">
      <w:pPr>
        <w:spacing w:line="360" w:lineRule="auto"/>
        <w:jc w:val="both"/>
        <w:rPr>
          <w:rFonts w:ascii="Arial" w:hAnsi="Arial" w:cs="Arial"/>
          <w:sz w:val="24"/>
          <w:szCs w:val="24"/>
          <w:u w:val="single"/>
        </w:rPr>
      </w:pPr>
    </w:p>
    <w:p w14:paraId="483DBD8B" w14:textId="17060394" w:rsidR="00EA71AE" w:rsidRDefault="00EA71AE" w:rsidP="00EA71AE">
      <w:pPr>
        <w:spacing w:line="360" w:lineRule="auto"/>
        <w:jc w:val="both"/>
        <w:rPr>
          <w:rFonts w:ascii="Arial" w:hAnsi="Arial" w:cs="Arial"/>
          <w:sz w:val="24"/>
          <w:szCs w:val="24"/>
        </w:rPr>
      </w:pPr>
      <w:r>
        <w:rPr>
          <w:rFonts w:ascii="Arial" w:hAnsi="Arial" w:cs="Arial"/>
          <w:sz w:val="24"/>
          <w:szCs w:val="24"/>
          <w:u w:val="single"/>
        </w:rPr>
        <w:t>Response</w:t>
      </w:r>
      <w:r w:rsidRPr="007D3C7E">
        <w:rPr>
          <w:rFonts w:ascii="Arial" w:hAnsi="Arial" w:cs="Arial"/>
          <w:sz w:val="24"/>
          <w:szCs w:val="24"/>
        </w:rPr>
        <w:t>:</w:t>
      </w:r>
      <w:r>
        <w:rPr>
          <w:rFonts w:ascii="Arial" w:hAnsi="Arial" w:cs="Arial"/>
          <w:sz w:val="24"/>
          <w:szCs w:val="24"/>
        </w:rPr>
        <w:t xml:space="preserve"> During</w:t>
      </w:r>
      <w:r w:rsidRPr="00E40B65">
        <w:rPr>
          <w:rFonts w:ascii="Arial" w:hAnsi="Arial" w:cs="Arial"/>
          <w:sz w:val="24"/>
          <w:szCs w:val="24"/>
        </w:rPr>
        <w:t xml:space="preserve"> 1980’s</w:t>
      </w:r>
      <w:r>
        <w:rPr>
          <w:rFonts w:ascii="Arial" w:hAnsi="Arial" w:cs="Arial"/>
          <w:sz w:val="24"/>
          <w:szCs w:val="24"/>
        </w:rPr>
        <w:t>,</w:t>
      </w:r>
      <w:r w:rsidRPr="00E40B65">
        <w:rPr>
          <w:rFonts w:ascii="Arial" w:hAnsi="Arial" w:cs="Arial"/>
          <w:sz w:val="24"/>
          <w:szCs w:val="24"/>
        </w:rPr>
        <w:t xml:space="preserve"> Dr. Schultz, Erin Cole and Dean Melenkoff decided they did not want LAFD to respond inside of CHS.</w:t>
      </w:r>
      <w:r>
        <w:rPr>
          <w:rFonts w:ascii="Arial" w:hAnsi="Arial" w:cs="Arial"/>
          <w:sz w:val="24"/>
          <w:szCs w:val="24"/>
        </w:rPr>
        <w:t xml:space="preserve"> </w:t>
      </w:r>
      <w:r w:rsidRPr="00E40B65">
        <w:rPr>
          <w:rFonts w:ascii="Arial" w:hAnsi="Arial" w:cs="Arial"/>
          <w:sz w:val="24"/>
          <w:szCs w:val="24"/>
        </w:rPr>
        <w:t>Instead they wanted a two-tiered system similar to what was already in place for the UCLA community (with UCLA EMS &amp; LAFD). The philosophy was that they wanted a higher level of service than the surrounding community has. Thus, they developed the Emergency Response plan where Red Gurney and UCLA EMS would respond medical aid emergencies.  Red Gurney &amp; UCLA EMS would respond to family/visitors, etc. inside the hospital and areas just outside the hospital, as well as Med Plaza 200 &amp; 300.</w:t>
      </w:r>
      <w:r>
        <w:rPr>
          <w:rFonts w:ascii="Arial" w:hAnsi="Arial" w:cs="Arial"/>
          <w:sz w:val="24"/>
          <w:szCs w:val="24"/>
        </w:rPr>
        <w:t xml:space="preserve"> </w:t>
      </w:r>
      <w:r w:rsidRPr="00E40B65">
        <w:rPr>
          <w:rFonts w:ascii="Arial" w:hAnsi="Arial" w:cs="Arial"/>
          <w:sz w:val="24"/>
          <w:szCs w:val="24"/>
        </w:rPr>
        <w:t>It was decided back then that family/visitor, etc. should not be billed for illness/injury occurring in the hospital. So, the monthly recharge was established for UCLA EMS.</w:t>
      </w:r>
      <w:r>
        <w:rPr>
          <w:rFonts w:ascii="Arial" w:hAnsi="Arial" w:cs="Arial"/>
          <w:sz w:val="24"/>
          <w:szCs w:val="24"/>
        </w:rPr>
        <w:t xml:space="preserve"> Since this is not a rate approved by APB, we will look for the possibility to have this agreement in place.</w:t>
      </w:r>
    </w:p>
    <w:p w14:paraId="5CC3FF95" w14:textId="77777777" w:rsidR="00EA71AE" w:rsidRDefault="00EA71AE" w:rsidP="00EA71AE">
      <w:pPr>
        <w:spacing w:line="360" w:lineRule="auto"/>
        <w:jc w:val="both"/>
        <w:rPr>
          <w:rFonts w:ascii="Arial" w:hAnsi="Arial" w:cs="Arial"/>
          <w:sz w:val="24"/>
          <w:szCs w:val="24"/>
        </w:rPr>
      </w:pPr>
    </w:p>
    <w:p w14:paraId="1B53E4AF" w14:textId="2B7238E3" w:rsidR="009A3F94" w:rsidRPr="00483F69" w:rsidRDefault="009A3F94" w:rsidP="009A3F94">
      <w:pPr>
        <w:spacing w:line="360" w:lineRule="auto"/>
        <w:jc w:val="center"/>
        <w:rPr>
          <w:rFonts w:ascii="Arial" w:hAnsi="Arial"/>
          <w:sz w:val="24"/>
          <w:u w:val="single"/>
        </w:rPr>
      </w:pPr>
      <w:r>
        <w:rPr>
          <w:rFonts w:ascii="Arial" w:hAnsi="Arial"/>
          <w:sz w:val="24"/>
          <w:u w:val="single"/>
        </w:rPr>
        <w:lastRenderedPageBreak/>
        <w:t>Recharge Transactions</w:t>
      </w:r>
    </w:p>
    <w:p w14:paraId="7C78CC83" w14:textId="77777777" w:rsidR="009A3F94" w:rsidRPr="00483F69" w:rsidRDefault="009A3F94" w:rsidP="009A3F94">
      <w:pPr>
        <w:spacing w:line="360" w:lineRule="auto"/>
        <w:jc w:val="both"/>
        <w:rPr>
          <w:rFonts w:ascii="Arial" w:hAnsi="Arial" w:cs="Arial"/>
          <w:sz w:val="24"/>
          <w:szCs w:val="24"/>
          <w:shd w:val="clear" w:color="auto" w:fill="FFFFFF"/>
        </w:rPr>
      </w:pPr>
    </w:p>
    <w:p w14:paraId="191D46A9" w14:textId="7B657CF9" w:rsidR="009A3F94" w:rsidRDefault="00D84A1E" w:rsidP="00A81DD7">
      <w:pPr>
        <w:pStyle w:val="NormalWeb"/>
        <w:spacing w:line="360" w:lineRule="auto"/>
        <w:jc w:val="both"/>
        <w:rPr>
          <w:rFonts w:ascii="Arial" w:hAnsi="Arial" w:cs="Arial"/>
        </w:rPr>
      </w:pPr>
      <w:r w:rsidRPr="00D84A1E">
        <w:rPr>
          <w:rFonts w:ascii="Arial" w:hAnsi="Arial" w:cs="Arial"/>
        </w:rPr>
        <w:t>UCPD’s records and business practices were evaluated to ensure that events and activities are properly and accurately recharged.</w:t>
      </w:r>
      <w:r>
        <w:rPr>
          <w:rFonts w:ascii="Arial" w:hAnsi="Arial" w:cs="Arial"/>
        </w:rPr>
        <w:t xml:space="preserve">  </w:t>
      </w:r>
      <w:r w:rsidRPr="004D67FE">
        <w:rPr>
          <w:rFonts w:ascii="Arial" w:hAnsi="Arial" w:cs="Arial"/>
        </w:rPr>
        <w:t>A judgmental sample of 25 recharged events and act</w:t>
      </w:r>
      <w:r>
        <w:rPr>
          <w:rFonts w:ascii="Arial" w:hAnsi="Arial" w:cs="Arial"/>
        </w:rPr>
        <w:t>ivities from fiscal year 2019-20</w:t>
      </w:r>
      <w:r w:rsidR="00121A63">
        <w:rPr>
          <w:rFonts w:ascii="Arial" w:hAnsi="Arial" w:cs="Arial"/>
        </w:rPr>
        <w:t xml:space="preserve"> was</w:t>
      </w:r>
      <w:r w:rsidRPr="004D67FE">
        <w:rPr>
          <w:rFonts w:ascii="Arial" w:hAnsi="Arial" w:cs="Arial"/>
        </w:rPr>
        <w:t xml:space="preserve"> selected </w:t>
      </w:r>
      <w:r>
        <w:rPr>
          <w:rFonts w:ascii="Arial" w:hAnsi="Arial" w:cs="Arial"/>
        </w:rPr>
        <w:t xml:space="preserve">from source documentation, when available, </w:t>
      </w:r>
      <w:r w:rsidRPr="004D67FE">
        <w:rPr>
          <w:rFonts w:ascii="Arial" w:hAnsi="Arial" w:cs="Arial"/>
        </w:rPr>
        <w:t>for review.</w:t>
      </w:r>
      <w:r>
        <w:rPr>
          <w:rFonts w:ascii="Arial" w:hAnsi="Arial" w:cs="Arial"/>
        </w:rPr>
        <w:t xml:space="preserve">  If source documentation was not </w:t>
      </w:r>
      <w:r w:rsidR="00DE651A">
        <w:rPr>
          <w:rFonts w:ascii="Arial" w:hAnsi="Arial" w:cs="Arial"/>
        </w:rPr>
        <w:t xml:space="preserve">readily </w:t>
      </w:r>
      <w:r>
        <w:rPr>
          <w:rFonts w:ascii="Arial" w:hAnsi="Arial" w:cs="Arial"/>
        </w:rPr>
        <w:t xml:space="preserve">available, the sample was selected from the </w:t>
      </w:r>
      <w:r w:rsidR="007E0F78">
        <w:rPr>
          <w:rFonts w:ascii="Arial" w:hAnsi="Arial" w:cs="Arial"/>
        </w:rPr>
        <w:t xml:space="preserve">UCLA </w:t>
      </w:r>
      <w:r>
        <w:rPr>
          <w:rFonts w:ascii="Arial" w:hAnsi="Arial" w:cs="Arial"/>
        </w:rPr>
        <w:t>general ledger.</w:t>
      </w:r>
      <w:r w:rsidRPr="004D67FE">
        <w:rPr>
          <w:rFonts w:ascii="Arial" w:hAnsi="Arial" w:cs="Arial"/>
        </w:rPr>
        <w:t xml:space="preserve">  The sample included monthly contr</w:t>
      </w:r>
      <w:r w:rsidR="004F4D45">
        <w:rPr>
          <w:rFonts w:ascii="Arial" w:hAnsi="Arial" w:cs="Arial"/>
        </w:rPr>
        <w:t>acted services</w:t>
      </w:r>
      <w:r w:rsidRPr="004D67FE">
        <w:rPr>
          <w:rFonts w:ascii="Arial" w:hAnsi="Arial" w:cs="Arial"/>
        </w:rPr>
        <w:t>, fingerprinting,</w:t>
      </w:r>
      <w:r w:rsidR="004F4D45">
        <w:rPr>
          <w:rFonts w:ascii="Arial" w:hAnsi="Arial" w:cs="Arial"/>
        </w:rPr>
        <w:t xml:space="preserve"> mutual aid,</w:t>
      </w:r>
      <w:r w:rsidRPr="004D67FE">
        <w:rPr>
          <w:rFonts w:ascii="Arial" w:hAnsi="Arial" w:cs="Arial"/>
        </w:rPr>
        <w:t xml:space="preserve"> </w:t>
      </w:r>
      <w:r w:rsidR="004F4D45">
        <w:rPr>
          <w:rFonts w:ascii="Arial" w:hAnsi="Arial" w:cs="Arial"/>
        </w:rPr>
        <w:t xml:space="preserve">EMS special events, </w:t>
      </w:r>
      <w:r w:rsidRPr="004D67FE">
        <w:rPr>
          <w:rFonts w:ascii="Arial" w:hAnsi="Arial" w:cs="Arial"/>
        </w:rPr>
        <w:t>police</w:t>
      </w:r>
      <w:r w:rsidR="004F4D45">
        <w:rPr>
          <w:rFonts w:ascii="Arial" w:hAnsi="Arial" w:cs="Arial"/>
        </w:rPr>
        <w:t>,</w:t>
      </w:r>
      <w:r w:rsidRPr="004D67FE">
        <w:rPr>
          <w:rFonts w:ascii="Arial" w:hAnsi="Arial" w:cs="Arial"/>
        </w:rPr>
        <w:t xml:space="preserve"> and CSO transactions.  Where applicable, documentation examined for each transaction selected included payroll information, invoices, PANs, approved recharge rates, and general ledger information</w:t>
      </w:r>
      <w:r w:rsidR="00A81DD7">
        <w:rPr>
          <w:rFonts w:ascii="Arial" w:hAnsi="Arial" w:cs="Arial"/>
        </w:rPr>
        <w:t xml:space="preserve">.  </w:t>
      </w:r>
      <w:r w:rsidR="00A81DD7" w:rsidRPr="00977F2A">
        <w:rPr>
          <w:rFonts w:ascii="Arial" w:eastAsiaTheme="minorEastAsia" w:hAnsi="Arial" w:cs="Arial"/>
          <w:bCs/>
        </w:rPr>
        <w:t>Review of the</w:t>
      </w:r>
      <w:r w:rsidR="00A81DD7">
        <w:rPr>
          <w:rFonts w:ascii="Arial" w:eastAsiaTheme="minorEastAsia" w:hAnsi="Arial" w:cs="Arial"/>
          <w:bCs/>
        </w:rPr>
        <w:t xml:space="preserve"> sample of the 25 </w:t>
      </w:r>
      <w:r w:rsidR="00C85076">
        <w:rPr>
          <w:rFonts w:ascii="Arial" w:hAnsi="Arial" w:cs="Arial"/>
        </w:rPr>
        <w:t>recharge</w:t>
      </w:r>
      <w:r w:rsidR="00A81DD7">
        <w:rPr>
          <w:rFonts w:ascii="Arial" w:hAnsi="Arial" w:cs="Arial"/>
        </w:rPr>
        <w:t xml:space="preserve"> transactions showed that they</w:t>
      </w:r>
      <w:r w:rsidR="00C85076">
        <w:rPr>
          <w:rFonts w:ascii="Arial" w:hAnsi="Arial" w:cs="Arial"/>
        </w:rPr>
        <w:t xml:space="preserve"> were adequately documented, assessed </w:t>
      </w:r>
      <w:r w:rsidR="00E10843">
        <w:rPr>
          <w:rFonts w:ascii="Arial" w:hAnsi="Arial" w:cs="Arial"/>
        </w:rPr>
        <w:t xml:space="preserve">to departments </w:t>
      </w:r>
      <w:r w:rsidR="00C85076">
        <w:rPr>
          <w:rFonts w:ascii="Arial" w:hAnsi="Arial" w:cs="Arial"/>
        </w:rPr>
        <w:t>correctly, and recorded accurately</w:t>
      </w:r>
      <w:r w:rsidRPr="004D67FE">
        <w:rPr>
          <w:rFonts w:ascii="Arial" w:hAnsi="Arial" w:cs="Arial"/>
        </w:rPr>
        <w:t xml:space="preserve">.  </w:t>
      </w:r>
    </w:p>
    <w:p w14:paraId="6A87A845" w14:textId="1DAF905C" w:rsidR="00BA7F51" w:rsidRDefault="00BA7F51" w:rsidP="009A3F94">
      <w:pPr>
        <w:pStyle w:val="NormalWeb"/>
        <w:spacing w:line="360" w:lineRule="auto"/>
        <w:rPr>
          <w:rFonts w:ascii="Arial" w:hAnsi="Arial" w:cs="Arial"/>
        </w:rPr>
      </w:pPr>
    </w:p>
    <w:p w14:paraId="658FAC54" w14:textId="63202DFC" w:rsidR="00BA7F51" w:rsidRDefault="00BA7F51" w:rsidP="00BA7F51">
      <w:pPr>
        <w:spacing w:line="360" w:lineRule="auto"/>
        <w:jc w:val="both"/>
        <w:rPr>
          <w:rFonts w:ascii="Arial" w:hAnsi="Arial" w:cs="Arial"/>
          <w:sz w:val="24"/>
          <w:szCs w:val="24"/>
        </w:rPr>
      </w:pPr>
      <w:r w:rsidRPr="004D67FE">
        <w:rPr>
          <w:rFonts w:ascii="Arial" w:hAnsi="Arial" w:cs="Arial"/>
          <w:sz w:val="24"/>
          <w:szCs w:val="24"/>
        </w:rPr>
        <w:t>A</w:t>
      </w:r>
      <w:r w:rsidR="00121A63">
        <w:rPr>
          <w:rFonts w:ascii="Arial" w:hAnsi="Arial" w:cs="Arial"/>
          <w:sz w:val="24"/>
          <w:szCs w:val="24"/>
        </w:rPr>
        <w:t>lso,</w:t>
      </w:r>
      <w:r>
        <w:rPr>
          <w:rFonts w:ascii="Arial" w:hAnsi="Arial" w:cs="Arial"/>
          <w:sz w:val="24"/>
          <w:szCs w:val="24"/>
        </w:rPr>
        <w:t xml:space="preserve"> a</w:t>
      </w:r>
      <w:r w:rsidRPr="004D67FE">
        <w:rPr>
          <w:rFonts w:ascii="Arial" w:hAnsi="Arial" w:cs="Arial"/>
          <w:sz w:val="24"/>
          <w:szCs w:val="24"/>
        </w:rPr>
        <w:t xml:space="preserve"> judg</w:t>
      </w:r>
      <w:r>
        <w:rPr>
          <w:rFonts w:ascii="Arial" w:hAnsi="Arial" w:cs="Arial"/>
          <w:sz w:val="24"/>
          <w:szCs w:val="24"/>
        </w:rPr>
        <w:t>mental sample of ten false alarms activated in fiscal year 2019-20</w:t>
      </w:r>
      <w:r w:rsidR="00121A63">
        <w:rPr>
          <w:rFonts w:ascii="Arial" w:hAnsi="Arial" w:cs="Arial"/>
          <w:sz w:val="24"/>
          <w:szCs w:val="24"/>
        </w:rPr>
        <w:t xml:space="preserve"> was</w:t>
      </w:r>
      <w:r w:rsidRPr="004D67FE">
        <w:rPr>
          <w:rFonts w:ascii="Arial" w:hAnsi="Arial" w:cs="Arial"/>
          <w:sz w:val="24"/>
          <w:szCs w:val="24"/>
        </w:rPr>
        <w:t xml:space="preserve"> selected for review to verify that false alarms </w:t>
      </w:r>
      <w:r w:rsidR="005D13E5">
        <w:rPr>
          <w:rFonts w:ascii="Arial" w:hAnsi="Arial" w:cs="Arial"/>
          <w:sz w:val="24"/>
          <w:szCs w:val="24"/>
        </w:rPr>
        <w:t>were</w:t>
      </w:r>
      <w:r w:rsidRPr="004D67FE">
        <w:rPr>
          <w:rFonts w:ascii="Arial" w:hAnsi="Arial" w:cs="Arial"/>
          <w:sz w:val="24"/>
          <w:szCs w:val="24"/>
        </w:rPr>
        <w:t xml:space="preserve"> properly billed.  </w:t>
      </w:r>
      <w:r w:rsidRPr="004D67FE">
        <w:rPr>
          <w:rFonts w:ascii="Arial" w:hAnsi="Arial"/>
          <w:sz w:val="24"/>
          <w:szCs w:val="24"/>
        </w:rPr>
        <w:t xml:space="preserve">A&amp;AS recalculated the amount of recharges that should have been billed to clients based on the false alarm activity recorded in the </w:t>
      </w:r>
      <w:r w:rsidR="00121A63">
        <w:rPr>
          <w:rFonts w:ascii="Arial" w:hAnsi="Arial"/>
          <w:sz w:val="24"/>
          <w:szCs w:val="24"/>
        </w:rPr>
        <w:t>computer aided dispatch (</w:t>
      </w:r>
      <w:r w:rsidRPr="004D67FE">
        <w:rPr>
          <w:rFonts w:ascii="Arial" w:hAnsi="Arial"/>
          <w:sz w:val="24"/>
          <w:szCs w:val="24"/>
        </w:rPr>
        <w:t>CAD</w:t>
      </w:r>
      <w:r w:rsidR="00121A63">
        <w:rPr>
          <w:rFonts w:ascii="Arial" w:hAnsi="Arial"/>
          <w:sz w:val="24"/>
          <w:szCs w:val="24"/>
        </w:rPr>
        <w:t>)</w:t>
      </w:r>
      <w:r w:rsidRPr="004D67FE">
        <w:rPr>
          <w:rFonts w:ascii="Arial" w:hAnsi="Arial"/>
          <w:sz w:val="24"/>
          <w:szCs w:val="24"/>
        </w:rPr>
        <w:t xml:space="preserve"> system, </w:t>
      </w:r>
      <w:r w:rsidR="00121A63">
        <w:rPr>
          <w:rFonts w:ascii="Arial" w:hAnsi="Arial"/>
          <w:sz w:val="24"/>
          <w:szCs w:val="24"/>
        </w:rPr>
        <w:t>and the rates approved by APB</w:t>
      </w:r>
      <w:r w:rsidR="002E1525">
        <w:rPr>
          <w:rFonts w:ascii="Arial" w:hAnsi="Arial"/>
          <w:sz w:val="24"/>
          <w:szCs w:val="24"/>
        </w:rPr>
        <w:t>.  The</w:t>
      </w:r>
      <w:r w:rsidRPr="00E10843">
        <w:rPr>
          <w:rFonts w:ascii="Arial" w:hAnsi="Arial"/>
          <w:sz w:val="24"/>
          <w:szCs w:val="24"/>
        </w:rPr>
        <w:t xml:space="preserve"> amounts were </w:t>
      </w:r>
      <w:r w:rsidR="002E1525">
        <w:rPr>
          <w:rFonts w:ascii="Arial" w:hAnsi="Arial"/>
          <w:sz w:val="24"/>
          <w:szCs w:val="24"/>
        </w:rPr>
        <w:t xml:space="preserve">also </w:t>
      </w:r>
      <w:r w:rsidRPr="00E10843">
        <w:rPr>
          <w:rFonts w:ascii="Arial" w:hAnsi="Arial"/>
          <w:sz w:val="24"/>
          <w:szCs w:val="24"/>
        </w:rPr>
        <w:t>traced to the University’s general ledger.</w:t>
      </w:r>
      <w:r w:rsidR="00E10843">
        <w:rPr>
          <w:rFonts w:ascii="Arial" w:hAnsi="Arial"/>
          <w:sz w:val="24"/>
          <w:szCs w:val="24"/>
        </w:rPr>
        <w:t xml:space="preserve">  A review of the PANs, billing spreadsheets, and monthly false alarm reports verified that </w:t>
      </w:r>
      <w:r w:rsidR="00E10843" w:rsidRPr="00E10843">
        <w:rPr>
          <w:rFonts w:ascii="Arial" w:hAnsi="Arial"/>
          <w:sz w:val="24"/>
          <w:szCs w:val="24"/>
        </w:rPr>
        <w:t>recharges were properly ac</w:t>
      </w:r>
      <w:r w:rsidR="00E10843">
        <w:rPr>
          <w:rFonts w:ascii="Arial" w:hAnsi="Arial"/>
          <w:sz w:val="24"/>
          <w:szCs w:val="24"/>
        </w:rPr>
        <w:t>counted</w:t>
      </w:r>
      <w:r w:rsidR="002E1525">
        <w:rPr>
          <w:rFonts w:ascii="Arial" w:hAnsi="Arial"/>
          <w:sz w:val="24"/>
          <w:szCs w:val="24"/>
        </w:rPr>
        <w:t xml:space="preserve"> for and </w:t>
      </w:r>
      <w:r w:rsidR="00E10843">
        <w:rPr>
          <w:rFonts w:ascii="Arial" w:hAnsi="Arial"/>
          <w:sz w:val="24"/>
          <w:szCs w:val="24"/>
        </w:rPr>
        <w:t>recorded accurately</w:t>
      </w:r>
      <w:r w:rsidR="00907431">
        <w:rPr>
          <w:rFonts w:ascii="Arial" w:hAnsi="Arial"/>
          <w:sz w:val="24"/>
          <w:szCs w:val="24"/>
        </w:rPr>
        <w:t>.</w:t>
      </w:r>
      <w:r w:rsidR="002E1525">
        <w:rPr>
          <w:rFonts w:ascii="Arial" w:hAnsi="Arial"/>
          <w:sz w:val="24"/>
          <w:szCs w:val="24"/>
        </w:rPr>
        <w:t xml:space="preserve"> </w:t>
      </w:r>
      <w:r w:rsidR="00907431">
        <w:rPr>
          <w:rFonts w:ascii="Arial" w:hAnsi="Arial"/>
          <w:sz w:val="24"/>
          <w:szCs w:val="24"/>
        </w:rPr>
        <w:t xml:space="preserve"> Additionally</w:t>
      </w:r>
      <w:r w:rsidR="00E10843" w:rsidRPr="00E10843">
        <w:rPr>
          <w:rFonts w:ascii="Arial" w:hAnsi="Arial"/>
          <w:sz w:val="24"/>
          <w:szCs w:val="24"/>
        </w:rPr>
        <w:t xml:space="preserve">, review of </w:t>
      </w:r>
      <w:r w:rsidR="00E10843">
        <w:rPr>
          <w:rFonts w:ascii="Arial" w:hAnsi="Arial"/>
          <w:sz w:val="24"/>
          <w:szCs w:val="24"/>
        </w:rPr>
        <w:t xml:space="preserve">the </w:t>
      </w:r>
      <w:r w:rsidR="00E10843" w:rsidRPr="00E10843">
        <w:rPr>
          <w:rFonts w:ascii="Arial" w:hAnsi="Arial"/>
          <w:sz w:val="24"/>
          <w:szCs w:val="24"/>
        </w:rPr>
        <w:t xml:space="preserve">supporting documents showed that a reconciliation is performed between the monthly billing statements, </w:t>
      </w:r>
      <w:r w:rsidR="00E10843">
        <w:rPr>
          <w:rFonts w:ascii="Arial" w:hAnsi="Arial"/>
          <w:sz w:val="24"/>
          <w:szCs w:val="24"/>
        </w:rPr>
        <w:t>which documents the false alarm activations th</w:t>
      </w:r>
      <w:r w:rsidR="00E10843" w:rsidRPr="00E10843">
        <w:rPr>
          <w:rFonts w:ascii="Arial" w:hAnsi="Arial"/>
          <w:sz w:val="24"/>
          <w:szCs w:val="24"/>
        </w:rPr>
        <w:t>at will be recharged, and the general ledger on a monthly basis.</w:t>
      </w:r>
      <w:r w:rsidRPr="004D67FE">
        <w:rPr>
          <w:rFonts w:ascii="Arial" w:hAnsi="Arial" w:cs="Arial"/>
          <w:sz w:val="24"/>
          <w:szCs w:val="24"/>
        </w:rPr>
        <w:t xml:space="preserve"> </w:t>
      </w:r>
    </w:p>
    <w:p w14:paraId="16074D46" w14:textId="6A1AFF69" w:rsidR="00121A63" w:rsidRDefault="00121A63" w:rsidP="00BA7F51">
      <w:pPr>
        <w:spacing w:line="360" w:lineRule="auto"/>
        <w:jc w:val="both"/>
        <w:rPr>
          <w:rFonts w:ascii="Arial" w:hAnsi="Arial" w:cs="Arial"/>
          <w:sz w:val="24"/>
          <w:szCs w:val="24"/>
        </w:rPr>
      </w:pPr>
    </w:p>
    <w:p w14:paraId="28C553A9" w14:textId="76D11680" w:rsidR="00121A63" w:rsidRDefault="00121A63" w:rsidP="00BA7F51">
      <w:pPr>
        <w:spacing w:line="360" w:lineRule="auto"/>
        <w:jc w:val="both"/>
        <w:rPr>
          <w:rFonts w:ascii="Arial" w:hAnsi="Arial" w:cs="Arial"/>
          <w:sz w:val="24"/>
          <w:szCs w:val="24"/>
        </w:rPr>
      </w:pPr>
      <w:r>
        <w:rPr>
          <w:rFonts w:ascii="Arial" w:hAnsi="Arial" w:cs="Arial"/>
          <w:sz w:val="24"/>
          <w:szCs w:val="24"/>
        </w:rPr>
        <w:t>Further, audit work included a review of five judgmentally selected ambulance transport recharge transactions, which each accounted for a different month in fiscal year 2019-20.</w:t>
      </w:r>
      <w:r w:rsidR="004419C4">
        <w:rPr>
          <w:rFonts w:ascii="Arial" w:hAnsi="Arial" w:cs="Arial"/>
          <w:sz w:val="24"/>
          <w:szCs w:val="24"/>
        </w:rPr>
        <w:t xml:space="preserve">  D</w:t>
      </w:r>
      <w:r w:rsidR="004419C4" w:rsidRPr="004D67FE">
        <w:rPr>
          <w:rFonts w:ascii="Arial" w:hAnsi="Arial" w:cs="Arial"/>
          <w:sz w:val="24"/>
          <w:szCs w:val="24"/>
        </w:rPr>
        <w:t xml:space="preserve">ocumentation examined for each transaction selected included </w:t>
      </w:r>
      <w:r w:rsidR="004419C4">
        <w:rPr>
          <w:rFonts w:ascii="Arial" w:hAnsi="Arial" w:cs="Arial"/>
          <w:sz w:val="24"/>
          <w:szCs w:val="24"/>
        </w:rPr>
        <w:t xml:space="preserve">billing statements, </w:t>
      </w:r>
      <w:r w:rsidR="002E3038">
        <w:rPr>
          <w:rFonts w:ascii="Arial" w:hAnsi="Arial" w:cs="Arial"/>
          <w:sz w:val="24"/>
          <w:szCs w:val="24"/>
        </w:rPr>
        <w:t>PANs,</w:t>
      </w:r>
      <w:r w:rsidR="004419C4" w:rsidRPr="004D67FE">
        <w:rPr>
          <w:rFonts w:ascii="Arial" w:hAnsi="Arial" w:cs="Arial"/>
          <w:sz w:val="24"/>
          <w:szCs w:val="24"/>
        </w:rPr>
        <w:t xml:space="preserve"> recharge rates, and general ledger information</w:t>
      </w:r>
      <w:r w:rsidR="00CC4869">
        <w:rPr>
          <w:rFonts w:ascii="Arial" w:hAnsi="Arial" w:cs="Arial"/>
          <w:sz w:val="24"/>
          <w:szCs w:val="24"/>
        </w:rPr>
        <w:t>.  A&amp;AS</w:t>
      </w:r>
      <w:r w:rsidR="00C85076">
        <w:rPr>
          <w:rFonts w:ascii="Arial" w:hAnsi="Arial" w:cs="Arial"/>
          <w:sz w:val="24"/>
          <w:szCs w:val="24"/>
        </w:rPr>
        <w:t xml:space="preserve"> verif</w:t>
      </w:r>
      <w:r w:rsidR="00CC4869">
        <w:rPr>
          <w:rFonts w:ascii="Arial" w:hAnsi="Arial" w:cs="Arial"/>
          <w:sz w:val="24"/>
          <w:szCs w:val="24"/>
        </w:rPr>
        <w:t>ied</w:t>
      </w:r>
      <w:r w:rsidR="00C85076">
        <w:rPr>
          <w:rFonts w:ascii="Arial" w:hAnsi="Arial" w:cs="Arial"/>
          <w:sz w:val="24"/>
          <w:szCs w:val="24"/>
        </w:rPr>
        <w:t xml:space="preserve"> that ambulance recharges were properly billed</w:t>
      </w:r>
      <w:r w:rsidR="00CC4869" w:rsidRPr="00CC4869">
        <w:t xml:space="preserve"> </w:t>
      </w:r>
      <w:r w:rsidR="00CC4869" w:rsidRPr="00CC4869">
        <w:rPr>
          <w:rFonts w:ascii="Arial" w:hAnsi="Arial" w:cs="Arial"/>
          <w:sz w:val="24"/>
          <w:szCs w:val="24"/>
        </w:rPr>
        <w:t>and recorded to the general ledger,</w:t>
      </w:r>
      <w:r w:rsidR="00CC4869">
        <w:rPr>
          <w:rFonts w:ascii="Arial" w:hAnsi="Arial" w:cs="Arial"/>
          <w:sz w:val="24"/>
          <w:szCs w:val="24"/>
        </w:rPr>
        <w:t xml:space="preserve"> although</w:t>
      </w:r>
      <w:r w:rsidR="00CC4869" w:rsidRPr="00CC4869">
        <w:rPr>
          <w:rFonts w:ascii="Arial" w:hAnsi="Arial" w:cs="Arial"/>
          <w:sz w:val="24"/>
          <w:szCs w:val="24"/>
        </w:rPr>
        <w:t xml:space="preserve"> the $2,335.92 recharge rate applied ha</w:t>
      </w:r>
      <w:r w:rsidR="0094715E">
        <w:rPr>
          <w:rFonts w:ascii="Arial" w:hAnsi="Arial" w:cs="Arial"/>
          <w:sz w:val="24"/>
          <w:szCs w:val="24"/>
        </w:rPr>
        <w:t>d</w:t>
      </w:r>
      <w:r w:rsidR="00CC4869" w:rsidRPr="00CC4869">
        <w:rPr>
          <w:rFonts w:ascii="Arial" w:hAnsi="Arial" w:cs="Arial"/>
          <w:sz w:val="24"/>
          <w:szCs w:val="24"/>
        </w:rPr>
        <w:t xml:space="preserve"> not been approved by A</w:t>
      </w:r>
      <w:r w:rsidR="00CC4869">
        <w:rPr>
          <w:rFonts w:ascii="Arial" w:hAnsi="Arial" w:cs="Arial"/>
          <w:sz w:val="24"/>
          <w:szCs w:val="24"/>
        </w:rPr>
        <w:t>PB, as noted in the recommendation above.</w:t>
      </w:r>
    </w:p>
    <w:p w14:paraId="09DF428A" w14:textId="29C4B567" w:rsidR="00CC4869" w:rsidRDefault="00CC4869" w:rsidP="00BA7F51">
      <w:pPr>
        <w:spacing w:line="360" w:lineRule="auto"/>
        <w:jc w:val="both"/>
        <w:rPr>
          <w:rFonts w:ascii="Arial" w:hAnsi="Arial" w:cs="Arial"/>
          <w:sz w:val="24"/>
          <w:szCs w:val="24"/>
        </w:rPr>
      </w:pPr>
    </w:p>
    <w:p w14:paraId="7A7009CE" w14:textId="236ED02B" w:rsidR="00CC4869" w:rsidRDefault="00CC4869" w:rsidP="00BA7F51">
      <w:pPr>
        <w:spacing w:line="360" w:lineRule="auto"/>
        <w:jc w:val="both"/>
        <w:rPr>
          <w:rFonts w:ascii="Arial" w:hAnsi="Arial" w:cs="Arial"/>
          <w:sz w:val="24"/>
          <w:szCs w:val="24"/>
        </w:rPr>
      </w:pPr>
      <w:r w:rsidRPr="00CC4869">
        <w:rPr>
          <w:rFonts w:ascii="Arial" w:hAnsi="Arial" w:cs="Arial"/>
          <w:sz w:val="24"/>
          <w:szCs w:val="24"/>
        </w:rPr>
        <w:lastRenderedPageBreak/>
        <w:t xml:space="preserve">A&amp;AS was not able to perform data analytics for recharges </w:t>
      </w:r>
      <w:r w:rsidR="00AC258D">
        <w:rPr>
          <w:rFonts w:ascii="Arial" w:hAnsi="Arial" w:cs="Arial"/>
          <w:sz w:val="24"/>
          <w:szCs w:val="24"/>
        </w:rPr>
        <w:t>due to</w:t>
      </w:r>
      <w:r w:rsidRPr="00CC4869">
        <w:rPr>
          <w:rFonts w:ascii="Arial" w:hAnsi="Arial" w:cs="Arial"/>
          <w:sz w:val="24"/>
          <w:szCs w:val="24"/>
        </w:rPr>
        <w:t xml:space="preserve"> formatting </w:t>
      </w:r>
      <w:r w:rsidR="00AC258D">
        <w:rPr>
          <w:rFonts w:ascii="Arial" w:hAnsi="Arial" w:cs="Arial"/>
          <w:sz w:val="24"/>
          <w:szCs w:val="24"/>
        </w:rPr>
        <w:t xml:space="preserve">limitations </w:t>
      </w:r>
      <w:r w:rsidR="00A81DD7">
        <w:rPr>
          <w:rFonts w:ascii="Arial" w:hAnsi="Arial" w:cs="Arial"/>
          <w:sz w:val="24"/>
          <w:szCs w:val="24"/>
        </w:rPr>
        <w:t>and/or</w:t>
      </w:r>
      <w:r w:rsidR="00C6442B">
        <w:rPr>
          <w:rFonts w:ascii="Arial" w:hAnsi="Arial" w:cs="Arial"/>
          <w:sz w:val="24"/>
          <w:szCs w:val="24"/>
        </w:rPr>
        <w:t xml:space="preserve"> because</w:t>
      </w:r>
      <w:r w:rsidR="00A81DD7">
        <w:rPr>
          <w:rFonts w:ascii="Arial" w:hAnsi="Arial" w:cs="Arial"/>
          <w:sz w:val="24"/>
          <w:szCs w:val="24"/>
        </w:rPr>
        <w:t xml:space="preserve"> </w:t>
      </w:r>
      <w:r>
        <w:rPr>
          <w:rFonts w:ascii="Arial" w:hAnsi="Arial" w:cs="Arial"/>
          <w:sz w:val="24"/>
          <w:szCs w:val="24"/>
        </w:rPr>
        <w:t>the necessary data sets were</w:t>
      </w:r>
      <w:r w:rsidRPr="00CC4869">
        <w:rPr>
          <w:rFonts w:ascii="Arial" w:hAnsi="Arial" w:cs="Arial"/>
          <w:sz w:val="24"/>
          <w:szCs w:val="24"/>
        </w:rPr>
        <w:t xml:space="preserve"> not available.</w:t>
      </w:r>
    </w:p>
    <w:p w14:paraId="7851CB0D" w14:textId="554A1B9A" w:rsidR="002E3038" w:rsidRDefault="002E3038" w:rsidP="00BA7F51">
      <w:pPr>
        <w:spacing w:line="360" w:lineRule="auto"/>
        <w:jc w:val="both"/>
        <w:rPr>
          <w:rFonts w:ascii="Arial" w:hAnsi="Arial" w:cs="Arial"/>
          <w:sz w:val="24"/>
          <w:szCs w:val="24"/>
        </w:rPr>
      </w:pPr>
    </w:p>
    <w:p w14:paraId="1711B718" w14:textId="5DA0CC0E" w:rsidR="002E3038" w:rsidRDefault="002E3038" w:rsidP="002E3038">
      <w:pPr>
        <w:spacing w:line="360" w:lineRule="auto"/>
        <w:jc w:val="both"/>
        <w:rPr>
          <w:rFonts w:ascii="Arial" w:hAnsi="Arial" w:cs="Arial"/>
          <w:sz w:val="24"/>
          <w:szCs w:val="24"/>
        </w:rPr>
      </w:pPr>
      <w:r>
        <w:rPr>
          <w:rFonts w:ascii="Arial" w:hAnsi="Arial" w:cs="Arial"/>
          <w:sz w:val="24"/>
          <w:szCs w:val="24"/>
        </w:rPr>
        <w:t>The following was noted:</w:t>
      </w:r>
    </w:p>
    <w:p w14:paraId="7CC11511" w14:textId="366F2D0F" w:rsidR="002E3038" w:rsidRDefault="002E3038" w:rsidP="002E3038">
      <w:pPr>
        <w:spacing w:line="360" w:lineRule="auto"/>
        <w:jc w:val="both"/>
        <w:rPr>
          <w:rFonts w:ascii="Arial" w:hAnsi="Arial" w:cs="Arial"/>
          <w:sz w:val="24"/>
          <w:szCs w:val="24"/>
        </w:rPr>
      </w:pPr>
    </w:p>
    <w:p w14:paraId="7341E8C5" w14:textId="4693B036" w:rsidR="00BA7F51" w:rsidRPr="002E3038" w:rsidRDefault="002E3038" w:rsidP="002E3038">
      <w:pPr>
        <w:pStyle w:val="ListParagraph"/>
        <w:numPr>
          <w:ilvl w:val="0"/>
          <w:numId w:val="46"/>
        </w:numPr>
        <w:spacing w:after="0" w:line="360" w:lineRule="auto"/>
        <w:ind w:left="540" w:hanging="540"/>
        <w:contextualSpacing w:val="0"/>
        <w:jc w:val="both"/>
        <w:rPr>
          <w:rFonts w:ascii="Arial" w:hAnsi="Arial" w:cs="Arial"/>
          <w:sz w:val="24"/>
          <w:szCs w:val="24"/>
          <w:u w:val="single"/>
        </w:rPr>
      </w:pPr>
      <w:r w:rsidRPr="002E3038">
        <w:rPr>
          <w:rFonts w:ascii="Arial" w:hAnsi="Arial" w:cs="Arial"/>
          <w:sz w:val="24"/>
          <w:szCs w:val="24"/>
          <w:u w:val="single"/>
        </w:rPr>
        <w:t>Post Authorization Notifications (PANs)</w:t>
      </w:r>
    </w:p>
    <w:p w14:paraId="2ADBE8E0" w14:textId="77777777" w:rsidR="002E3038" w:rsidRDefault="002E3038" w:rsidP="002E3038">
      <w:pPr>
        <w:pStyle w:val="ListParagraph"/>
        <w:spacing w:after="0" w:line="360" w:lineRule="auto"/>
        <w:ind w:left="540"/>
        <w:contextualSpacing w:val="0"/>
        <w:jc w:val="both"/>
        <w:rPr>
          <w:rFonts w:ascii="Arial" w:hAnsi="Arial" w:cs="Arial"/>
          <w:sz w:val="24"/>
          <w:szCs w:val="24"/>
        </w:rPr>
      </w:pPr>
    </w:p>
    <w:p w14:paraId="132C86EE" w14:textId="50837C82" w:rsidR="009A3F94" w:rsidRDefault="002E3038" w:rsidP="002E3038">
      <w:pPr>
        <w:pStyle w:val="ListParagraph"/>
        <w:spacing w:after="0" w:line="360" w:lineRule="auto"/>
        <w:ind w:left="540"/>
        <w:contextualSpacing w:val="0"/>
        <w:jc w:val="both"/>
        <w:rPr>
          <w:rFonts w:ascii="Arial" w:hAnsi="Arial" w:cs="Arial"/>
          <w:sz w:val="24"/>
          <w:szCs w:val="24"/>
        </w:rPr>
      </w:pPr>
      <w:r w:rsidRPr="002E3038">
        <w:rPr>
          <w:rFonts w:ascii="Arial" w:hAnsi="Arial" w:cs="Arial"/>
          <w:sz w:val="24"/>
          <w:szCs w:val="24"/>
        </w:rPr>
        <w:t>Audit testing indicated that PANs were not always read in a timely manner.</w:t>
      </w:r>
      <w:r>
        <w:rPr>
          <w:rFonts w:ascii="Arial" w:hAnsi="Arial" w:cs="Arial"/>
          <w:sz w:val="24"/>
          <w:szCs w:val="24"/>
        </w:rPr>
        <w:t xml:space="preserve">  In 22</w:t>
      </w:r>
      <w:r w:rsidRPr="002E3038">
        <w:rPr>
          <w:rFonts w:ascii="Arial" w:hAnsi="Arial" w:cs="Arial"/>
          <w:sz w:val="24"/>
          <w:szCs w:val="24"/>
        </w:rPr>
        <w:t xml:space="preserve"> out of 25 transactions tested, at least one mandatory reviewer did not review the </w:t>
      </w:r>
      <w:r>
        <w:rPr>
          <w:rFonts w:ascii="Arial" w:hAnsi="Arial" w:cs="Arial"/>
          <w:sz w:val="24"/>
          <w:szCs w:val="24"/>
        </w:rPr>
        <w:t>related PAN notice for nine to 62</w:t>
      </w:r>
      <w:r w:rsidRPr="002E3038">
        <w:rPr>
          <w:rFonts w:ascii="Arial" w:hAnsi="Arial" w:cs="Arial"/>
          <w:sz w:val="24"/>
          <w:szCs w:val="24"/>
        </w:rPr>
        <w:t xml:space="preserve"> calendar days.  According to UCLA Financial Policy, Principle of Financial Accountability, Part III, Section 2.1, “A reviewer must review all transactions within two working days of receipt.”  Timely review of PANs helps to ensure that all related financial activities are appropriate and adhere to University policies and procedures.</w:t>
      </w:r>
    </w:p>
    <w:p w14:paraId="78000F48" w14:textId="77777777" w:rsidR="002E3038" w:rsidRPr="007D3C7E" w:rsidRDefault="002E3038" w:rsidP="002E3038">
      <w:pPr>
        <w:pStyle w:val="ListParagraph"/>
        <w:spacing w:after="0" w:line="360" w:lineRule="auto"/>
        <w:ind w:left="540"/>
        <w:contextualSpacing w:val="0"/>
        <w:jc w:val="both"/>
        <w:rPr>
          <w:rFonts w:ascii="Arial" w:hAnsi="Arial" w:cs="Arial"/>
          <w:sz w:val="24"/>
          <w:szCs w:val="24"/>
        </w:rPr>
      </w:pPr>
    </w:p>
    <w:p w14:paraId="4DB3A1C2" w14:textId="5E188059" w:rsidR="00036338" w:rsidRPr="0094715E" w:rsidRDefault="009A3F94" w:rsidP="00AC258D">
      <w:pPr>
        <w:spacing w:line="360" w:lineRule="auto"/>
        <w:ind w:left="576"/>
        <w:jc w:val="both"/>
        <w:rPr>
          <w:rFonts w:ascii="Arial" w:hAnsi="Arial" w:cs="Arial"/>
          <w:sz w:val="24"/>
          <w:szCs w:val="24"/>
        </w:rPr>
      </w:pPr>
      <w:r w:rsidRPr="0094715E">
        <w:rPr>
          <w:rFonts w:ascii="Arial" w:hAnsi="Arial" w:cs="Arial"/>
          <w:sz w:val="24"/>
          <w:szCs w:val="24"/>
          <w:u w:val="single"/>
        </w:rPr>
        <w:t>Recommendation</w:t>
      </w:r>
      <w:r w:rsidRPr="0094715E">
        <w:rPr>
          <w:rFonts w:ascii="Arial" w:hAnsi="Arial" w:cs="Arial"/>
          <w:sz w:val="24"/>
          <w:szCs w:val="24"/>
        </w:rPr>
        <w:t xml:space="preserve">:  </w:t>
      </w:r>
      <w:r w:rsidR="00036338" w:rsidRPr="0094715E">
        <w:rPr>
          <w:rFonts w:ascii="Arial" w:hAnsi="Arial" w:cs="Arial"/>
          <w:sz w:val="24"/>
          <w:szCs w:val="24"/>
        </w:rPr>
        <w:t>Management should remind UCPD mandatory reviewers to read their Post Authorization Notifications (PANs) in a timely manner</w:t>
      </w:r>
      <w:r w:rsidR="00036338" w:rsidRPr="00AC258D">
        <w:rPr>
          <w:rFonts w:ascii="Arial" w:hAnsi="Arial" w:cs="Arial"/>
          <w:sz w:val="24"/>
          <w:szCs w:val="24"/>
        </w:rPr>
        <w:t xml:space="preserve">, in accordance with the UCLA Financial Policy.  </w:t>
      </w:r>
      <w:r w:rsidR="00036338" w:rsidRPr="0094715E">
        <w:rPr>
          <w:rFonts w:ascii="Arial" w:hAnsi="Arial" w:cs="Arial"/>
          <w:sz w:val="24"/>
          <w:szCs w:val="24"/>
        </w:rPr>
        <w:t>This will help to ensure that transactions are proper and appropriate.</w:t>
      </w:r>
    </w:p>
    <w:p w14:paraId="6D00D209" w14:textId="77777777" w:rsidR="0094715E" w:rsidRPr="00B324E9" w:rsidRDefault="0094715E" w:rsidP="00B324E9">
      <w:pPr>
        <w:pStyle w:val="ListParagraph"/>
        <w:spacing w:after="0" w:line="360" w:lineRule="auto"/>
        <w:ind w:left="540"/>
        <w:contextualSpacing w:val="0"/>
        <w:jc w:val="both"/>
        <w:rPr>
          <w:rFonts w:ascii="Arial" w:hAnsi="Arial" w:cs="Arial"/>
          <w:sz w:val="24"/>
        </w:rPr>
      </w:pPr>
    </w:p>
    <w:p w14:paraId="32CE3262" w14:textId="7302C3F3" w:rsidR="0094715E" w:rsidRDefault="0094715E" w:rsidP="00AC258D">
      <w:pPr>
        <w:spacing w:line="360" w:lineRule="auto"/>
        <w:ind w:left="576"/>
        <w:jc w:val="both"/>
        <w:rPr>
          <w:rFonts w:ascii="Arial" w:hAnsi="Arial" w:cs="Arial"/>
          <w:sz w:val="24"/>
          <w:szCs w:val="24"/>
        </w:rPr>
      </w:pPr>
      <w:r w:rsidRPr="00AC258D">
        <w:rPr>
          <w:rFonts w:ascii="Arial" w:hAnsi="Arial" w:cs="Arial"/>
          <w:sz w:val="24"/>
          <w:szCs w:val="24"/>
        </w:rPr>
        <w:t>In addition, a designee within the department should review the PAN Audit Review Log at least monthly to verify that PANs are read timely.</w:t>
      </w:r>
      <w:r w:rsidR="002E1525">
        <w:rPr>
          <w:rFonts w:ascii="Arial" w:hAnsi="Arial" w:cs="Arial"/>
          <w:sz w:val="24"/>
          <w:szCs w:val="24"/>
        </w:rPr>
        <w:t xml:space="preserve"> </w:t>
      </w:r>
      <w:r w:rsidR="008E0CB0">
        <w:rPr>
          <w:rFonts w:ascii="Arial" w:hAnsi="Arial" w:cs="Arial"/>
          <w:sz w:val="24"/>
          <w:szCs w:val="24"/>
        </w:rPr>
        <w:t xml:space="preserve"> </w:t>
      </w:r>
      <w:r w:rsidRPr="00AC258D">
        <w:rPr>
          <w:rFonts w:ascii="Arial" w:hAnsi="Arial" w:cs="Arial"/>
          <w:sz w:val="24"/>
          <w:szCs w:val="24"/>
        </w:rPr>
        <w:t>To ensure an effective review, the log should be queri</w:t>
      </w:r>
      <w:r w:rsidR="00C6442B">
        <w:rPr>
          <w:rFonts w:ascii="Arial" w:hAnsi="Arial" w:cs="Arial"/>
          <w:sz w:val="24"/>
          <w:szCs w:val="24"/>
        </w:rPr>
        <w:t>ed by mandatory reviewer logon.</w:t>
      </w:r>
    </w:p>
    <w:p w14:paraId="454C77AD" w14:textId="6858D3B2" w:rsidR="00B324E9" w:rsidRDefault="00B324E9" w:rsidP="00AC258D">
      <w:pPr>
        <w:spacing w:line="360" w:lineRule="auto"/>
        <w:ind w:left="576"/>
        <w:jc w:val="both"/>
        <w:rPr>
          <w:rFonts w:ascii="Arial" w:hAnsi="Arial" w:cs="Arial"/>
          <w:sz w:val="24"/>
          <w:szCs w:val="24"/>
        </w:rPr>
      </w:pPr>
    </w:p>
    <w:p w14:paraId="55214510" w14:textId="6C9D5528" w:rsidR="00D5034D" w:rsidRPr="00AC258D" w:rsidRDefault="00D5034D" w:rsidP="00D5034D">
      <w:pPr>
        <w:spacing w:line="360" w:lineRule="auto"/>
        <w:ind w:left="576"/>
        <w:jc w:val="both"/>
        <w:rPr>
          <w:rFonts w:ascii="Arial" w:hAnsi="Arial" w:cs="Arial"/>
          <w:sz w:val="24"/>
          <w:szCs w:val="24"/>
        </w:rPr>
      </w:pPr>
      <w:r>
        <w:rPr>
          <w:rFonts w:ascii="Arial" w:hAnsi="Arial" w:cs="Arial"/>
          <w:sz w:val="24"/>
          <w:szCs w:val="24"/>
          <w:u w:val="single"/>
        </w:rPr>
        <w:t>Response</w:t>
      </w:r>
      <w:r w:rsidRPr="0094715E">
        <w:rPr>
          <w:rFonts w:ascii="Arial" w:hAnsi="Arial" w:cs="Arial"/>
          <w:sz w:val="24"/>
          <w:szCs w:val="24"/>
        </w:rPr>
        <w:t>:</w:t>
      </w:r>
      <w:r>
        <w:rPr>
          <w:rFonts w:ascii="Arial" w:hAnsi="Arial" w:cs="Arial"/>
          <w:sz w:val="24"/>
          <w:szCs w:val="24"/>
        </w:rPr>
        <w:t xml:space="preserve">  </w:t>
      </w:r>
      <w:r w:rsidRPr="009B38AE">
        <w:rPr>
          <w:rFonts w:ascii="Arial" w:hAnsi="Arial" w:cs="Arial"/>
          <w:sz w:val="24"/>
          <w:szCs w:val="24"/>
        </w:rPr>
        <w:t>Concur. Mandatory reviewers have been reminded to review their PAN notifications in a timely manner.</w:t>
      </w:r>
      <w:r w:rsidR="008E0CB0">
        <w:rPr>
          <w:rFonts w:ascii="Arial" w:hAnsi="Arial" w:cs="Arial"/>
          <w:sz w:val="24"/>
          <w:szCs w:val="24"/>
        </w:rPr>
        <w:t xml:space="preserve"> </w:t>
      </w:r>
      <w:r>
        <w:rPr>
          <w:rFonts w:ascii="Arial" w:hAnsi="Arial" w:cs="Arial"/>
          <w:sz w:val="24"/>
          <w:szCs w:val="24"/>
        </w:rPr>
        <w:t xml:space="preserve"> Management will review PAN Audit Review Log monthly to verify that PANs are read timely manner.</w:t>
      </w:r>
    </w:p>
    <w:p w14:paraId="01B4BDCE" w14:textId="6C8DFB72" w:rsidR="00DF18AD" w:rsidRDefault="00DF18AD" w:rsidP="002E1525">
      <w:pPr>
        <w:spacing w:line="360" w:lineRule="auto"/>
        <w:jc w:val="both"/>
        <w:rPr>
          <w:rFonts w:ascii="Arial" w:hAnsi="Arial" w:cs="Arial"/>
          <w:sz w:val="24"/>
          <w:szCs w:val="24"/>
          <w:u w:val="single"/>
        </w:rPr>
      </w:pPr>
    </w:p>
    <w:p w14:paraId="14AEBC1C" w14:textId="4B17A9C8" w:rsidR="009A3F94" w:rsidRPr="00483F69" w:rsidRDefault="009A3F94" w:rsidP="009A3F94">
      <w:pPr>
        <w:spacing w:line="360" w:lineRule="auto"/>
        <w:jc w:val="center"/>
        <w:rPr>
          <w:rFonts w:ascii="Arial" w:hAnsi="Arial"/>
          <w:sz w:val="24"/>
          <w:u w:val="single"/>
        </w:rPr>
      </w:pPr>
      <w:r>
        <w:rPr>
          <w:rFonts w:ascii="Arial" w:hAnsi="Arial"/>
          <w:sz w:val="24"/>
          <w:u w:val="single"/>
        </w:rPr>
        <w:t>Monitoring and Reconciliations</w:t>
      </w:r>
    </w:p>
    <w:p w14:paraId="0E734030" w14:textId="77777777" w:rsidR="009A3F94" w:rsidRPr="00483F69" w:rsidRDefault="009A3F94" w:rsidP="009A3F94">
      <w:pPr>
        <w:spacing w:line="360" w:lineRule="auto"/>
        <w:jc w:val="both"/>
        <w:rPr>
          <w:rFonts w:ascii="Arial" w:hAnsi="Arial" w:cs="Arial"/>
          <w:sz w:val="24"/>
          <w:szCs w:val="24"/>
          <w:shd w:val="clear" w:color="auto" w:fill="FFFFFF"/>
        </w:rPr>
      </w:pPr>
    </w:p>
    <w:p w14:paraId="767225E2" w14:textId="2159013B" w:rsidR="009A3F94" w:rsidRDefault="00C86601" w:rsidP="009A3F94">
      <w:pPr>
        <w:pStyle w:val="NormalWeb"/>
        <w:spacing w:line="360" w:lineRule="auto"/>
        <w:jc w:val="both"/>
        <w:rPr>
          <w:rFonts w:ascii="Arial" w:hAnsi="Arial" w:cs="Arial"/>
        </w:rPr>
      </w:pPr>
      <w:r w:rsidRPr="00C06FC8">
        <w:rPr>
          <w:rFonts w:ascii="Arial" w:hAnsi="Arial" w:cs="Arial"/>
        </w:rPr>
        <w:t xml:space="preserve">Audit work included a review of </w:t>
      </w:r>
      <w:r>
        <w:rPr>
          <w:rFonts w:ascii="Arial" w:hAnsi="Arial" w:cs="Arial"/>
        </w:rPr>
        <w:t>recharge reconciliations for January, February</w:t>
      </w:r>
      <w:r w:rsidRPr="00C06FC8">
        <w:rPr>
          <w:rFonts w:ascii="Arial" w:hAnsi="Arial" w:cs="Arial"/>
        </w:rPr>
        <w:t xml:space="preserve">, and </w:t>
      </w:r>
      <w:r>
        <w:rPr>
          <w:rFonts w:ascii="Arial" w:hAnsi="Arial" w:cs="Arial"/>
        </w:rPr>
        <w:t xml:space="preserve">March 2020.  Reconciliations </w:t>
      </w:r>
      <w:r w:rsidR="00500F2D">
        <w:rPr>
          <w:rFonts w:ascii="Arial" w:hAnsi="Arial" w:cs="Arial"/>
        </w:rPr>
        <w:t xml:space="preserve">of the general ledger </w:t>
      </w:r>
      <w:r>
        <w:rPr>
          <w:rFonts w:ascii="Arial" w:hAnsi="Arial" w:cs="Arial"/>
        </w:rPr>
        <w:t xml:space="preserve">are performed by the Business and Finance </w:t>
      </w:r>
      <w:r>
        <w:rPr>
          <w:rFonts w:ascii="Arial" w:hAnsi="Arial" w:cs="Arial"/>
        </w:rPr>
        <w:lastRenderedPageBreak/>
        <w:t xml:space="preserve">Manager on a monthly basis.  The reconciliations for the three months sampled appeared to be adequate and </w:t>
      </w:r>
      <w:r w:rsidR="00C85076">
        <w:rPr>
          <w:rFonts w:ascii="Arial" w:hAnsi="Arial" w:cs="Arial"/>
        </w:rPr>
        <w:t xml:space="preserve">were </w:t>
      </w:r>
      <w:r>
        <w:rPr>
          <w:rFonts w:ascii="Arial" w:hAnsi="Arial" w:cs="Arial"/>
        </w:rPr>
        <w:t>performed in a timely manner.</w:t>
      </w:r>
      <w:r w:rsidR="009A3F94" w:rsidRPr="0023730B">
        <w:rPr>
          <w:rFonts w:ascii="Arial" w:hAnsi="Arial" w:cs="Arial"/>
        </w:rPr>
        <w:t xml:space="preserve"> </w:t>
      </w:r>
    </w:p>
    <w:p w14:paraId="49D34C4B" w14:textId="3CA3300B" w:rsidR="00500F2D" w:rsidRDefault="00500F2D" w:rsidP="009A3F94">
      <w:pPr>
        <w:pStyle w:val="NormalWeb"/>
        <w:spacing w:line="360" w:lineRule="auto"/>
        <w:jc w:val="both"/>
        <w:rPr>
          <w:rFonts w:ascii="Arial" w:hAnsi="Arial" w:cs="Arial"/>
        </w:rPr>
      </w:pPr>
    </w:p>
    <w:p w14:paraId="72B67048" w14:textId="4886B68E" w:rsidR="00BC6887" w:rsidRPr="00BC6887" w:rsidRDefault="00BC6887" w:rsidP="00BC6887">
      <w:pPr>
        <w:pStyle w:val="NormalWeb"/>
        <w:spacing w:line="360" w:lineRule="auto"/>
        <w:jc w:val="both"/>
        <w:rPr>
          <w:rFonts w:ascii="Arial" w:hAnsi="Arial" w:cs="Arial"/>
        </w:rPr>
      </w:pPr>
      <w:r>
        <w:rPr>
          <w:rFonts w:ascii="Arial" w:hAnsi="Arial" w:cs="Arial"/>
        </w:rPr>
        <w:t xml:space="preserve">Further, </w:t>
      </w:r>
      <w:r w:rsidR="0094715E">
        <w:rPr>
          <w:rFonts w:ascii="Arial" w:hAnsi="Arial" w:cs="Arial"/>
        </w:rPr>
        <w:t xml:space="preserve">A&amp;AS </w:t>
      </w:r>
      <w:r w:rsidR="00500F2D">
        <w:rPr>
          <w:rFonts w:ascii="Arial" w:hAnsi="Arial" w:cs="Arial"/>
        </w:rPr>
        <w:t>discuss</w:t>
      </w:r>
      <w:r w:rsidR="0094715E">
        <w:rPr>
          <w:rFonts w:ascii="Arial" w:hAnsi="Arial" w:cs="Arial"/>
        </w:rPr>
        <w:t>ed the impact of COVID-19 on departmental revenues</w:t>
      </w:r>
      <w:r w:rsidR="0094715E" w:rsidDel="0094715E">
        <w:rPr>
          <w:rFonts w:ascii="Arial" w:hAnsi="Arial" w:cs="Arial"/>
        </w:rPr>
        <w:t xml:space="preserve"> </w:t>
      </w:r>
      <w:r w:rsidR="002E1525">
        <w:rPr>
          <w:rFonts w:ascii="Arial" w:hAnsi="Arial" w:cs="Arial"/>
        </w:rPr>
        <w:t xml:space="preserve">and </w:t>
      </w:r>
      <w:r w:rsidR="0094715E">
        <w:rPr>
          <w:rFonts w:ascii="Arial" w:hAnsi="Arial" w:cs="Arial"/>
        </w:rPr>
        <w:t xml:space="preserve"> budget</w:t>
      </w:r>
      <w:r w:rsidR="002E1525">
        <w:rPr>
          <w:rFonts w:ascii="Arial" w:hAnsi="Arial" w:cs="Arial"/>
        </w:rPr>
        <w:t xml:space="preserve"> with UCPD management</w:t>
      </w:r>
      <w:r w:rsidR="00500F2D">
        <w:rPr>
          <w:rFonts w:ascii="Arial" w:hAnsi="Arial" w:cs="Arial"/>
        </w:rPr>
        <w:t>.</w:t>
      </w:r>
      <w:r>
        <w:rPr>
          <w:rFonts w:ascii="Arial" w:hAnsi="Arial" w:cs="Arial"/>
        </w:rPr>
        <w:t xml:space="preserve">  </w:t>
      </w:r>
      <w:r w:rsidR="0094715E">
        <w:rPr>
          <w:rFonts w:ascii="Arial" w:hAnsi="Arial" w:cs="Arial"/>
        </w:rPr>
        <w:t xml:space="preserve">Management indicated that </w:t>
      </w:r>
      <w:r w:rsidRPr="00BC6887">
        <w:rPr>
          <w:rFonts w:ascii="Arial" w:hAnsi="Arial" w:cs="Arial"/>
        </w:rPr>
        <w:t>EMS was impacted the most by COVID-19 because of t</w:t>
      </w:r>
      <w:r>
        <w:rPr>
          <w:rFonts w:ascii="Arial" w:hAnsi="Arial" w:cs="Arial"/>
        </w:rPr>
        <w:t>he lack of events throughout</w:t>
      </w:r>
      <w:r w:rsidRPr="00BC6887">
        <w:rPr>
          <w:rFonts w:ascii="Arial" w:hAnsi="Arial" w:cs="Arial"/>
        </w:rPr>
        <w:t xml:space="preserve"> </w:t>
      </w:r>
      <w:r w:rsidR="00BA7F51">
        <w:rPr>
          <w:rFonts w:ascii="Arial" w:hAnsi="Arial" w:cs="Arial"/>
        </w:rPr>
        <w:t>fiscal year 20</w:t>
      </w:r>
      <w:r>
        <w:rPr>
          <w:rFonts w:ascii="Arial" w:hAnsi="Arial" w:cs="Arial"/>
        </w:rPr>
        <w:t>19-20</w:t>
      </w:r>
      <w:r w:rsidR="00C85076">
        <w:rPr>
          <w:rFonts w:ascii="Arial" w:hAnsi="Arial" w:cs="Arial"/>
        </w:rPr>
        <w:t>;</w:t>
      </w:r>
      <w:r>
        <w:rPr>
          <w:rFonts w:ascii="Arial" w:hAnsi="Arial" w:cs="Arial"/>
        </w:rPr>
        <w:t xml:space="preserve"> however, </w:t>
      </w:r>
      <w:r w:rsidRPr="00BC6887">
        <w:rPr>
          <w:rFonts w:ascii="Arial" w:hAnsi="Arial" w:cs="Arial"/>
        </w:rPr>
        <w:t xml:space="preserve">UCPD has accumulated savings </w:t>
      </w:r>
      <w:r w:rsidR="0094715E">
        <w:rPr>
          <w:rFonts w:ascii="Arial" w:hAnsi="Arial" w:cs="Arial"/>
        </w:rPr>
        <w:t>from</w:t>
      </w:r>
      <w:r w:rsidR="0094715E" w:rsidRPr="00BC6887">
        <w:rPr>
          <w:rFonts w:ascii="Arial" w:hAnsi="Arial" w:cs="Arial"/>
        </w:rPr>
        <w:t xml:space="preserve"> </w:t>
      </w:r>
      <w:r w:rsidRPr="00BC6887">
        <w:rPr>
          <w:rFonts w:ascii="Arial" w:hAnsi="Arial" w:cs="Arial"/>
        </w:rPr>
        <w:t xml:space="preserve">previous years that </w:t>
      </w:r>
      <w:r w:rsidR="0094715E">
        <w:rPr>
          <w:rFonts w:ascii="Arial" w:hAnsi="Arial" w:cs="Arial"/>
        </w:rPr>
        <w:t>it</w:t>
      </w:r>
      <w:r w:rsidRPr="00BC6887">
        <w:rPr>
          <w:rFonts w:ascii="Arial" w:hAnsi="Arial" w:cs="Arial"/>
        </w:rPr>
        <w:t xml:space="preserve"> intends to utilize to cover</w:t>
      </w:r>
      <w:r>
        <w:rPr>
          <w:rFonts w:ascii="Arial" w:hAnsi="Arial" w:cs="Arial"/>
        </w:rPr>
        <w:t xml:space="preserve"> the deficits caused by the pandemic</w:t>
      </w:r>
      <w:r w:rsidR="002E1525">
        <w:rPr>
          <w:rFonts w:ascii="Arial" w:hAnsi="Arial" w:cs="Arial"/>
        </w:rPr>
        <w:t xml:space="preserve">. </w:t>
      </w:r>
      <w:r w:rsidRPr="00BC6887">
        <w:rPr>
          <w:rFonts w:ascii="Arial" w:hAnsi="Arial" w:cs="Arial"/>
        </w:rPr>
        <w:t xml:space="preserve"> The department will not gen</w:t>
      </w:r>
      <w:r w:rsidR="00AA0F17">
        <w:rPr>
          <w:rFonts w:ascii="Arial" w:hAnsi="Arial" w:cs="Arial"/>
        </w:rPr>
        <w:t>erate new sources of revenue, as it is somewhat limited by the nature of its</w:t>
      </w:r>
      <w:r w:rsidR="006D3910">
        <w:rPr>
          <w:rFonts w:ascii="Arial" w:hAnsi="Arial" w:cs="Arial"/>
        </w:rPr>
        <w:t xml:space="preserve"> work.</w:t>
      </w:r>
    </w:p>
    <w:p w14:paraId="14245500" w14:textId="4C7F2565" w:rsidR="009A3F94" w:rsidRPr="00BC6887" w:rsidRDefault="009A3F94" w:rsidP="009A3F94">
      <w:pPr>
        <w:pStyle w:val="NormalWeb"/>
        <w:spacing w:line="360" w:lineRule="auto"/>
        <w:jc w:val="both"/>
        <w:rPr>
          <w:rFonts w:ascii="Arial" w:hAnsi="Arial" w:cs="Arial"/>
        </w:rPr>
      </w:pPr>
    </w:p>
    <w:p w14:paraId="50DDAB41" w14:textId="77777777" w:rsidR="009A3F94" w:rsidRPr="007D3C7E" w:rsidRDefault="009A3F94" w:rsidP="009A3F94">
      <w:pPr>
        <w:pStyle w:val="NormalWeb"/>
        <w:spacing w:line="360" w:lineRule="auto"/>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p>
    <w:p w14:paraId="59A033AD" w14:textId="59ABA0E4" w:rsidR="006D243C" w:rsidRDefault="006D243C" w:rsidP="006D243C">
      <w:pPr>
        <w:spacing w:line="360" w:lineRule="auto"/>
        <w:jc w:val="both"/>
        <w:rPr>
          <w:rFonts w:ascii="Arial" w:hAnsi="Arial" w:cs="Arial"/>
          <w:sz w:val="24"/>
          <w:szCs w:val="24"/>
        </w:rPr>
      </w:pPr>
    </w:p>
    <w:p w14:paraId="28482DCF" w14:textId="6952A7A8" w:rsidR="002E1525" w:rsidRDefault="002E1525" w:rsidP="006D243C">
      <w:pPr>
        <w:spacing w:line="360" w:lineRule="auto"/>
        <w:jc w:val="both"/>
        <w:rPr>
          <w:rFonts w:ascii="Arial" w:hAnsi="Arial" w:cs="Arial"/>
          <w:sz w:val="24"/>
          <w:szCs w:val="24"/>
        </w:rPr>
      </w:pPr>
    </w:p>
    <w:p w14:paraId="22F6D9E2" w14:textId="5E867563" w:rsidR="002E1525" w:rsidRDefault="002E1525" w:rsidP="006D243C">
      <w:pPr>
        <w:spacing w:line="360" w:lineRule="auto"/>
        <w:jc w:val="both"/>
        <w:rPr>
          <w:rFonts w:ascii="Arial" w:hAnsi="Arial" w:cs="Arial"/>
          <w:sz w:val="24"/>
          <w:szCs w:val="24"/>
        </w:rPr>
      </w:pPr>
    </w:p>
    <w:p w14:paraId="3ED32ED6" w14:textId="498A1E6E" w:rsidR="002E1525" w:rsidRDefault="002E1525" w:rsidP="006D243C">
      <w:pPr>
        <w:spacing w:line="360" w:lineRule="auto"/>
        <w:jc w:val="both"/>
        <w:rPr>
          <w:rFonts w:ascii="Arial" w:hAnsi="Arial" w:cs="Arial"/>
          <w:sz w:val="24"/>
          <w:szCs w:val="24"/>
        </w:rPr>
      </w:pPr>
    </w:p>
    <w:p w14:paraId="59A0FF74" w14:textId="77777777" w:rsidR="002E1525" w:rsidRPr="00A224A0" w:rsidRDefault="002E1525" w:rsidP="006D243C">
      <w:pPr>
        <w:jc w:val="both"/>
        <w:rPr>
          <w:rFonts w:ascii="Arial" w:hAnsi="Arial" w:cs="Arial"/>
          <w:sz w:val="16"/>
          <w:szCs w:val="16"/>
        </w:rPr>
      </w:pPr>
      <w:r w:rsidRPr="00A224A0">
        <w:rPr>
          <w:rFonts w:ascii="Arial" w:hAnsi="Arial" w:cs="Arial"/>
          <w:sz w:val="16"/>
          <w:szCs w:val="16"/>
        </w:rPr>
        <w:t>210615-2</w:t>
      </w:r>
    </w:p>
    <w:p w14:paraId="1DFC339B" w14:textId="1391C0E0" w:rsidR="006D243C" w:rsidRPr="006D243C" w:rsidRDefault="006D243C" w:rsidP="006D243C">
      <w:pPr>
        <w:jc w:val="both"/>
        <w:rPr>
          <w:rFonts w:ascii="Arial" w:hAnsi="Arial" w:cs="Arial"/>
          <w:sz w:val="16"/>
          <w:szCs w:val="16"/>
        </w:rPr>
      </w:pPr>
      <w:r w:rsidRPr="00A224A0">
        <w:rPr>
          <w:rFonts w:ascii="Arial" w:hAnsi="Arial" w:cs="Arial"/>
          <w:sz w:val="16"/>
          <w:szCs w:val="16"/>
        </w:rPr>
        <w:t>REP</w:t>
      </w:r>
    </w:p>
    <w:sectPr w:rsidR="006D243C" w:rsidRPr="006D243C" w:rsidSect="00B324E9">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9F5260" w:rsidRDefault="009F5260" w:rsidP="00DC6E16">
      <w:r>
        <w:separator/>
      </w:r>
    </w:p>
  </w:endnote>
  <w:endnote w:type="continuationSeparator" w:id="0">
    <w:p w14:paraId="23D83873" w14:textId="77777777" w:rsidR="009F5260" w:rsidRDefault="009F5260"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5B05" w14:textId="77777777" w:rsidR="00530274" w:rsidRDefault="0053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0793736" w14:textId="717375FC" w:rsidR="009F5260" w:rsidRPr="00530274" w:rsidRDefault="009F5260" w:rsidP="005D13E5">
        <w:pPr>
          <w:pStyle w:val="Footer"/>
          <w:jc w:val="center"/>
          <w:rPr>
            <w:rFonts w:ascii="Arial" w:hAnsi="Arial" w:cs="Arial"/>
            <w:noProof/>
            <w:sz w:val="24"/>
            <w:szCs w:val="24"/>
          </w:rP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530274">
          <w:rPr>
            <w:rFonts w:ascii="Arial" w:hAnsi="Arial" w:cs="Arial"/>
            <w:noProof/>
            <w:sz w:val="24"/>
            <w:szCs w:val="24"/>
          </w:rPr>
          <w:t>2</w:t>
        </w:r>
        <w:r w:rsidRPr="0099669F">
          <w:rPr>
            <w:rFonts w:ascii="Arial" w:hAnsi="Arial" w:cs="Arial"/>
            <w:noProof/>
            <w:sz w:val="24"/>
            <w:szCs w:val="24"/>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9F5260" w:rsidRPr="0099669F" w:rsidRDefault="009F5260">
    <w:pPr>
      <w:pStyle w:val="Footer"/>
      <w:jc w:val="center"/>
      <w:rPr>
        <w:rFonts w:ascii="Arial" w:hAnsi="Arial" w:cs="Arial"/>
        <w:sz w:val="24"/>
        <w:szCs w:val="24"/>
      </w:rPr>
    </w:pPr>
  </w:p>
  <w:p w14:paraId="34E33921" w14:textId="77777777" w:rsidR="009F5260" w:rsidRDefault="009F5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9F5260" w:rsidRDefault="009F5260" w:rsidP="00DC6E16">
      <w:r>
        <w:separator/>
      </w:r>
    </w:p>
  </w:footnote>
  <w:footnote w:type="continuationSeparator" w:id="0">
    <w:p w14:paraId="4C4A393E" w14:textId="77777777" w:rsidR="009F5260" w:rsidRDefault="009F5260" w:rsidP="00DC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516F" w14:textId="77777777" w:rsidR="00530274" w:rsidRDefault="00530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AB1D" w14:textId="77777777" w:rsidR="00530274" w:rsidRDefault="00530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1A88" w14:textId="77777777" w:rsidR="00530274" w:rsidRDefault="0053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C040F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13D27D7"/>
    <w:multiLevelType w:val="hybridMultilevel"/>
    <w:tmpl w:val="3670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21204"/>
    <w:multiLevelType w:val="hybridMultilevel"/>
    <w:tmpl w:val="2BFCB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05EF3"/>
    <w:multiLevelType w:val="hybridMultilevel"/>
    <w:tmpl w:val="A1F0E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97EFD"/>
    <w:multiLevelType w:val="hybridMultilevel"/>
    <w:tmpl w:val="EDDC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64713"/>
    <w:multiLevelType w:val="hybridMultilevel"/>
    <w:tmpl w:val="D09A44EA"/>
    <w:lvl w:ilvl="0" w:tplc="36BE60C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07991"/>
    <w:multiLevelType w:val="hybridMultilevel"/>
    <w:tmpl w:val="0B6A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9E696A"/>
    <w:multiLevelType w:val="multilevel"/>
    <w:tmpl w:val="CFFA6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3157D"/>
    <w:multiLevelType w:val="hybridMultilevel"/>
    <w:tmpl w:val="086ED0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406717"/>
    <w:multiLevelType w:val="multilevel"/>
    <w:tmpl w:val="446EB7EC"/>
    <w:lvl w:ilvl="0">
      <w:start w:val="1"/>
      <w:numFmt w:val="bullet"/>
      <w:lvlText w:val=""/>
      <w:lvlJc w:val="left"/>
      <w:pPr>
        <w:tabs>
          <w:tab w:val="num" w:pos="720"/>
        </w:tabs>
        <w:ind w:left="720" w:hanging="360"/>
      </w:pPr>
      <w:rPr>
        <w:rFonts w:ascii="Wingdings" w:hAnsi="Wingding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31A48A9"/>
    <w:multiLevelType w:val="hybridMultilevel"/>
    <w:tmpl w:val="5A5E5CD6"/>
    <w:lvl w:ilvl="0" w:tplc="9604B73E">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46642B"/>
    <w:multiLevelType w:val="hybridMultilevel"/>
    <w:tmpl w:val="20ACD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F5BC4"/>
    <w:multiLevelType w:val="hybridMultilevel"/>
    <w:tmpl w:val="D8EA12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F739EF"/>
    <w:multiLevelType w:val="hybridMultilevel"/>
    <w:tmpl w:val="80280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86672"/>
    <w:multiLevelType w:val="hybridMultilevel"/>
    <w:tmpl w:val="FFF88ECE"/>
    <w:lvl w:ilvl="0" w:tplc="7E2E466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C03A17"/>
    <w:multiLevelType w:val="hybridMultilevel"/>
    <w:tmpl w:val="6FE4E7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D40AE"/>
    <w:multiLevelType w:val="hybridMultilevel"/>
    <w:tmpl w:val="0CC8A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2D659A"/>
    <w:multiLevelType w:val="hybridMultilevel"/>
    <w:tmpl w:val="03B6B0FC"/>
    <w:lvl w:ilvl="0" w:tplc="0409000F">
      <w:start w:val="1"/>
      <w:numFmt w:val="decimal"/>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9" w15:restartNumberingAfterBreak="0">
    <w:nsid w:val="3BA01AB1"/>
    <w:multiLevelType w:val="multilevel"/>
    <w:tmpl w:val="713C9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341955"/>
    <w:multiLevelType w:val="hybridMultilevel"/>
    <w:tmpl w:val="0E38C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BD30F8"/>
    <w:multiLevelType w:val="hybridMultilevel"/>
    <w:tmpl w:val="C922C3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D0ADB"/>
    <w:multiLevelType w:val="hybridMultilevel"/>
    <w:tmpl w:val="134E11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3A3122"/>
    <w:multiLevelType w:val="hybridMultilevel"/>
    <w:tmpl w:val="41502EA6"/>
    <w:lvl w:ilvl="0" w:tplc="1376D1E0">
      <w:start w:val="1"/>
      <w:numFmt w:val="lowerLetter"/>
      <w:lvlText w:val="%1."/>
      <w:lvlJc w:val="left"/>
      <w:pPr>
        <w:ind w:left="900" w:hanging="360"/>
      </w:pPr>
      <w:rPr>
        <w:rFonts w:hint="default"/>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86E8D"/>
    <w:multiLevelType w:val="multilevel"/>
    <w:tmpl w:val="B1B85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707D7"/>
    <w:multiLevelType w:val="hybridMultilevel"/>
    <w:tmpl w:val="DB721F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E8C"/>
    <w:multiLevelType w:val="multilevel"/>
    <w:tmpl w:val="B69E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9217E4F"/>
    <w:multiLevelType w:val="hybridMultilevel"/>
    <w:tmpl w:val="D57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C7DCA"/>
    <w:multiLevelType w:val="hybridMultilevel"/>
    <w:tmpl w:val="F3C8F1BA"/>
    <w:lvl w:ilvl="0" w:tplc="04090005">
      <w:start w:val="1"/>
      <w:numFmt w:val="bullet"/>
      <w:lvlText w:val=""/>
      <w:lvlJc w:val="left"/>
      <w:pPr>
        <w:tabs>
          <w:tab w:val="num" w:pos="360"/>
        </w:tabs>
        <w:ind w:left="360" w:hanging="360"/>
      </w:pPr>
      <w:rPr>
        <w:rFonts w:ascii="Wingdings" w:hAnsi="Wingdings" w:hint="default"/>
      </w:rPr>
    </w:lvl>
    <w:lvl w:ilvl="1" w:tplc="BB1CB8A2">
      <w:start w:val="1"/>
      <w:numFmt w:val="decimal"/>
      <w:lvlText w:val="%2."/>
      <w:lvlJc w:val="left"/>
      <w:pPr>
        <w:tabs>
          <w:tab w:val="num" w:pos="1440"/>
        </w:tabs>
        <w:ind w:left="1440" w:hanging="360"/>
      </w:pPr>
    </w:lvl>
    <w:lvl w:ilvl="2" w:tplc="BF0E1B78">
      <w:start w:val="1"/>
      <w:numFmt w:val="decimal"/>
      <w:lvlText w:val="%3."/>
      <w:lvlJc w:val="left"/>
      <w:pPr>
        <w:tabs>
          <w:tab w:val="num" w:pos="2160"/>
        </w:tabs>
        <w:ind w:left="2160" w:hanging="360"/>
      </w:pPr>
    </w:lvl>
    <w:lvl w:ilvl="3" w:tplc="30CE9978">
      <w:start w:val="1"/>
      <w:numFmt w:val="decimal"/>
      <w:lvlText w:val="%4."/>
      <w:lvlJc w:val="left"/>
      <w:pPr>
        <w:tabs>
          <w:tab w:val="num" w:pos="2880"/>
        </w:tabs>
        <w:ind w:left="2880" w:hanging="360"/>
      </w:pPr>
    </w:lvl>
    <w:lvl w:ilvl="4" w:tplc="2E04A228">
      <w:start w:val="1"/>
      <w:numFmt w:val="decimal"/>
      <w:lvlText w:val="%5."/>
      <w:lvlJc w:val="left"/>
      <w:pPr>
        <w:tabs>
          <w:tab w:val="num" w:pos="3600"/>
        </w:tabs>
        <w:ind w:left="3600" w:hanging="360"/>
      </w:pPr>
    </w:lvl>
    <w:lvl w:ilvl="5" w:tplc="72D85DAC">
      <w:start w:val="1"/>
      <w:numFmt w:val="decimal"/>
      <w:lvlText w:val="%6."/>
      <w:lvlJc w:val="left"/>
      <w:pPr>
        <w:tabs>
          <w:tab w:val="num" w:pos="4320"/>
        </w:tabs>
        <w:ind w:left="4320" w:hanging="360"/>
      </w:pPr>
    </w:lvl>
    <w:lvl w:ilvl="6" w:tplc="EC703D0A">
      <w:start w:val="1"/>
      <w:numFmt w:val="decimal"/>
      <w:lvlText w:val="%7."/>
      <w:lvlJc w:val="left"/>
      <w:pPr>
        <w:tabs>
          <w:tab w:val="num" w:pos="5040"/>
        </w:tabs>
        <w:ind w:left="5040" w:hanging="360"/>
      </w:pPr>
    </w:lvl>
    <w:lvl w:ilvl="7" w:tplc="FFF4CF26">
      <w:start w:val="1"/>
      <w:numFmt w:val="decimal"/>
      <w:lvlText w:val="%8."/>
      <w:lvlJc w:val="left"/>
      <w:pPr>
        <w:tabs>
          <w:tab w:val="num" w:pos="5760"/>
        </w:tabs>
        <w:ind w:left="5760" w:hanging="360"/>
      </w:pPr>
    </w:lvl>
    <w:lvl w:ilvl="8" w:tplc="7318C2AE">
      <w:start w:val="1"/>
      <w:numFmt w:val="decimal"/>
      <w:lvlText w:val="%9."/>
      <w:lvlJc w:val="left"/>
      <w:pPr>
        <w:tabs>
          <w:tab w:val="num" w:pos="6480"/>
        </w:tabs>
        <w:ind w:left="6480" w:hanging="360"/>
      </w:pPr>
    </w:lvl>
  </w:abstractNum>
  <w:abstractNum w:abstractNumId="31" w15:restartNumberingAfterBreak="0">
    <w:nsid w:val="5FC727AA"/>
    <w:multiLevelType w:val="hybridMultilevel"/>
    <w:tmpl w:val="CB38A50E"/>
    <w:lvl w:ilvl="0" w:tplc="179CFF38">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E071E5"/>
    <w:multiLevelType w:val="hybridMultilevel"/>
    <w:tmpl w:val="41B4EE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394069"/>
    <w:multiLevelType w:val="hybridMultilevel"/>
    <w:tmpl w:val="804C7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55215"/>
    <w:multiLevelType w:val="hybridMultilevel"/>
    <w:tmpl w:val="86362E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DB6272E"/>
    <w:multiLevelType w:val="hybridMultilevel"/>
    <w:tmpl w:val="A2B21B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37B0957"/>
    <w:multiLevelType w:val="hybridMultilevel"/>
    <w:tmpl w:val="DCDE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30E16"/>
    <w:multiLevelType w:val="multilevel"/>
    <w:tmpl w:val="C4404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4127B"/>
    <w:multiLevelType w:val="hybridMultilevel"/>
    <w:tmpl w:val="C6844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FA1644"/>
    <w:multiLevelType w:val="hybridMultilevel"/>
    <w:tmpl w:val="AC0608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35B56"/>
    <w:multiLevelType w:val="hybridMultilevel"/>
    <w:tmpl w:val="8D149D3C"/>
    <w:lvl w:ilvl="0" w:tplc="455ADED8">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932D3F"/>
    <w:multiLevelType w:val="hybridMultilevel"/>
    <w:tmpl w:val="923EF8EE"/>
    <w:lvl w:ilvl="0" w:tplc="6A3E3A7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4557F0"/>
    <w:multiLevelType w:val="hybridMultilevel"/>
    <w:tmpl w:val="C394A8D2"/>
    <w:lvl w:ilvl="0" w:tplc="FD264CA6">
      <w:start w:val="1"/>
      <w:numFmt w:val="bullet"/>
      <w:lvlText w:val=""/>
      <w:lvlJc w:val="left"/>
      <w:pPr>
        <w:tabs>
          <w:tab w:val="num" w:pos="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4"/>
  </w:num>
  <w:num w:numId="4">
    <w:abstractNumId w:val="35"/>
  </w:num>
  <w:num w:numId="5">
    <w:abstractNumId w:val="32"/>
  </w:num>
  <w:num w:numId="6">
    <w:abstractNumId w:val="15"/>
  </w:num>
  <w:num w:numId="7">
    <w:abstractNumId w:val="2"/>
  </w:num>
  <w:num w:numId="8">
    <w:abstractNumId w:val="34"/>
  </w:num>
  <w:num w:numId="9">
    <w:abstractNumId w:val="14"/>
  </w:num>
  <w:num w:numId="10">
    <w:abstractNumId w:val="12"/>
  </w:num>
  <w:num w:numId="11">
    <w:abstractNumId w:val="4"/>
  </w:num>
  <w:num w:numId="12">
    <w:abstractNumId w:val="8"/>
  </w:num>
  <w:num w:numId="13">
    <w:abstractNumId w:val="21"/>
  </w:num>
  <w:num w:numId="14">
    <w:abstractNumId w:val="19"/>
  </w:num>
  <w:num w:numId="15">
    <w:abstractNumId w:val="39"/>
  </w:num>
  <w:num w:numId="16">
    <w:abstractNumId w:val="11"/>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
  </w:num>
  <w:num w:numId="20">
    <w:abstractNumId w:val="38"/>
  </w:num>
  <w:num w:numId="21">
    <w:abstractNumId w:val="26"/>
  </w:num>
  <w:num w:numId="22">
    <w:abstractNumId w:val="28"/>
  </w:num>
  <w:num w:numId="23">
    <w:abstractNumId w:val="43"/>
  </w:num>
  <w:num w:numId="24">
    <w:abstractNumId w:val="6"/>
  </w:num>
  <w:num w:numId="25">
    <w:abstractNumId w:val="20"/>
  </w:num>
  <w:num w:numId="26">
    <w:abstractNumId w:val="22"/>
  </w:num>
  <w:num w:numId="27">
    <w:abstractNumId w:val="29"/>
  </w:num>
  <w:num w:numId="28">
    <w:abstractNumId w:val="10"/>
  </w:num>
  <w:num w:numId="29">
    <w:abstractNumId w:val="31"/>
  </w:num>
  <w:num w:numId="30">
    <w:abstractNumId w:val="42"/>
  </w:num>
  <w:num w:numId="31">
    <w:abstractNumId w:val="23"/>
  </w:num>
  <w:num w:numId="32">
    <w:abstractNumId w:val="0"/>
  </w:num>
  <w:num w:numId="33">
    <w:abstractNumId w:val="41"/>
  </w:num>
  <w:num w:numId="34">
    <w:abstractNumId w:val="37"/>
  </w:num>
  <w:num w:numId="35">
    <w:abstractNumId w:val="41"/>
    <w:lvlOverride w:ilvl="0">
      <w:startOverride w:val="1"/>
    </w:lvlOverride>
  </w:num>
  <w:num w:numId="36">
    <w:abstractNumId w:val="17"/>
  </w:num>
  <w:num w:numId="37">
    <w:abstractNumId w:val="7"/>
  </w:num>
  <w:num w:numId="38">
    <w:abstractNumId w:val="27"/>
  </w:num>
  <w:num w:numId="39">
    <w:abstractNumId w:val="9"/>
  </w:num>
  <w:num w:numId="40">
    <w:abstractNumId w:val="5"/>
  </w:num>
  <w:num w:numId="41">
    <w:abstractNumId w:val="1"/>
  </w:num>
  <w:num w:numId="42">
    <w:abstractNumId w:val="18"/>
  </w:num>
  <w:num w:numId="43">
    <w:abstractNumId w:val="36"/>
  </w:num>
  <w:num w:numId="44">
    <w:abstractNumId w:val="24"/>
  </w:num>
  <w:num w:numId="45">
    <w:abstractNumId w:val="13"/>
  </w:num>
  <w:num w:numId="46">
    <w:abstractNumId w:val="16"/>
  </w:num>
  <w:num w:numId="47">
    <w:abstractNumId w:val="3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13431"/>
    <w:rsid w:val="00013ED0"/>
    <w:rsid w:val="00016DFF"/>
    <w:rsid w:val="00020DC7"/>
    <w:rsid w:val="0003140A"/>
    <w:rsid w:val="00035432"/>
    <w:rsid w:val="00036338"/>
    <w:rsid w:val="0004129C"/>
    <w:rsid w:val="00044F09"/>
    <w:rsid w:val="00054D72"/>
    <w:rsid w:val="000562B7"/>
    <w:rsid w:val="000643E0"/>
    <w:rsid w:val="00065AE1"/>
    <w:rsid w:val="00065D32"/>
    <w:rsid w:val="00071697"/>
    <w:rsid w:val="000716D1"/>
    <w:rsid w:val="00072B99"/>
    <w:rsid w:val="000767E6"/>
    <w:rsid w:val="000771A2"/>
    <w:rsid w:val="00090145"/>
    <w:rsid w:val="00090B13"/>
    <w:rsid w:val="000974EC"/>
    <w:rsid w:val="000A370B"/>
    <w:rsid w:val="000A4910"/>
    <w:rsid w:val="000D37DC"/>
    <w:rsid w:val="000D3C34"/>
    <w:rsid w:val="000D42C5"/>
    <w:rsid w:val="000E3140"/>
    <w:rsid w:val="000E336D"/>
    <w:rsid w:val="000E34C9"/>
    <w:rsid w:val="000E60E8"/>
    <w:rsid w:val="000F58A3"/>
    <w:rsid w:val="000F5FA5"/>
    <w:rsid w:val="000F61ED"/>
    <w:rsid w:val="001007D3"/>
    <w:rsid w:val="00100DC8"/>
    <w:rsid w:val="00100E31"/>
    <w:rsid w:val="00101766"/>
    <w:rsid w:val="00101784"/>
    <w:rsid w:val="00106C82"/>
    <w:rsid w:val="0011779B"/>
    <w:rsid w:val="00117E91"/>
    <w:rsid w:val="00117FBC"/>
    <w:rsid w:val="00121A63"/>
    <w:rsid w:val="0012316C"/>
    <w:rsid w:val="00124001"/>
    <w:rsid w:val="00125B63"/>
    <w:rsid w:val="001270E0"/>
    <w:rsid w:val="00127FC6"/>
    <w:rsid w:val="0013491B"/>
    <w:rsid w:val="0013650C"/>
    <w:rsid w:val="00140D76"/>
    <w:rsid w:val="001500C2"/>
    <w:rsid w:val="00150CC5"/>
    <w:rsid w:val="0015499C"/>
    <w:rsid w:val="00154F41"/>
    <w:rsid w:val="001613CC"/>
    <w:rsid w:val="001631A9"/>
    <w:rsid w:val="001635FD"/>
    <w:rsid w:val="00166699"/>
    <w:rsid w:val="001712F5"/>
    <w:rsid w:val="00172B15"/>
    <w:rsid w:val="00175864"/>
    <w:rsid w:val="00181085"/>
    <w:rsid w:val="00181473"/>
    <w:rsid w:val="0018455F"/>
    <w:rsid w:val="00184D57"/>
    <w:rsid w:val="00185975"/>
    <w:rsid w:val="001873CA"/>
    <w:rsid w:val="001876FC"/>
    <w:rsid w:val="0019567C"/>
    <w:rsid w:val="00195CB9"/>
    <w:rsid w:val="00196EC3"/>
    <w:rsid w:val="00197ACB"/>
    <w:rsid w:val="001A688C"/>
    <w:rsid w:val="001A7AF8"/>
    <w:rsid w:val="001B41BC"/>
    <w:rsid w:val="001B7589"/>
    <w:rsid w:val="001B7C38"/>
    <w:rsid w:val="001C27F5"/>
    <w:rsid w:val="001C6041"/>
    <w:rsid w:val="001C61B6"/>
    <w:rsid w:val="001C6C45"/>
    <w:rsid w:val="001C75CE"/>
    <w:rsid w:val="001C7E22"/>
    <w:rsid w:val="001D4329"/>
    <w:rsid w:val="001D4D91"/>
    <w:rsid w:val="001D7DDC"/>
    <w:rsid w:val="001E3F73"/>
    <w:rsid w:val="001E5DF4"/>
    <w:rsid w:val="001F0AAE"/>
    <w:rsid w:val="001F2D77"/>
    <w:rsid w:val="001F2E02"/>
    <w:rsid w:val="001F45EE"/>
    <w:rsid w:val="00211DC9"/>
    <w:rsid w:val="00217202"/>
    <w:rsid w:val="00224948"/>
    <w:rsid w:val="00225054"/>
    <w:rsid w:val="0022528A"/>
    <w:rsid w:val="0023730B"/>
    <w:rsid w:val="002512B3"/>
    <w:rsid w:val="0025149C"/>
    <w:rsid w:val="002519A1"/>
    <w:rsid w:val="002524AF"/>
    <w:rsid w:val="00252794"/>
    <w:rsid w:val="002534E6"/>
    <w:rsid w:val="00255AD5"/>
    <w:rsid w:val="00260477"/>
    <w:rsid w:val="00263784"/>
    <w:rsid w:val="0026474B"/>
    <w:rsid w:val="00272688"/>
    <w:rsid w:val="002753A9"/>
    <w:rsid w:val="00282275"/>
    <w:rsid w:val="00283892"/>
    <w:rsid w:val="00293C39"/>
    <w:rsid w:val="00295F9C"/>
    <w:rsid w:val="002967EC"/>
    <w:rsid w:val="00297239"/>
    <w:rsid w:val="002A0959"/>
    <w:rsid w:val="002B2C23"/>
    <w:rsid w:val="002C370E"/>
    <w:rsid w:val="002C6341"/>
    <w:rsid w:val="002D42C9"/>
    <w:rsid w:val="002D5A76"/>
    <w:rsid w:val="002D6249"/>
    <w:rsid w:val="002E1525"/>
    <w:rsid w:val="002E16F2"/>
    <w:rsid w:val="002E3038"/>
    <w:rsid w:val="002F318A"/>
    <w:rsid w:val="002F33BF"/>
    <w:rsid w:val="002F3A8D"/>
    <w:rsid w:val="002F57F1"/>
    <w:rsid w:val="003006D6"/>
    <w:rsid w:val="003033E8"/>
    <w:rsid w:val="003038F2"/>
    <w:rsid w:val="003052E0"/>
    <w:rsid w:val="003063BE"/>
    <w:rsid w:val="00310839"/>
    <w:rsid w:val="0031606B"/>
    <w:rsid w:val="00316E5A"/>
    <w:rsid w:val="0031765C"/>
    <w:rsid w:val="0032065B"/>
    <w:rsid w:val="0032678A"/>
    <w:rsid w:val="00330A53"/>
    <w:rsid w:val="00335F3B"/>
    <w:rsid w:val="00337663"/>
    <w:rsid w:val="003376A2"/>
    <w:rsid w:val="003411A0"/>
    <w:rsid w:val="00342C7D"/>
    <w:rsid w:val="003430A4"/>
    <w:rsid w:val="00350334"/>
    <w:rsid w:val="00351AC3"/>
    <w:rsid w:val="00355393"/>
    <w:rsid w:val="003575CE"/>
    <w:rsid w:val="00361DEF"/>
    <w:rsid w:val="003658BC"/>
    <w:rsid w:val="00370428"/>
    <w:rsid w:val="00370C1F"/>
    <w:rsid w:val="0037379D"/>
    <w:rsid w:val="003746F0"/>
    <w:rsid w:val="0038269B"/>
    <w:rsid w:val="00382D89"/>
    <w:rsid w:val="00384EBC"/>
    <w:rsid w:val="00386456"/>
    <w:rsid w:val="0038719C"/>
    <w:rsid w:val="00387C10"/>
    <w:rsid w:val="0039074D"/>
    <w:rsid w:val="00391B3C"/>
    <w:rsid w:val="00391B8A"/>
    <w:rsid w:val="00392241"/>
    <w:rsid w:val="00392949"/>
    <w:rsid w:val="003A2F64"/>
    <w:rsid w:val="003A32AF"/>
    <w:rsid w:val="003A3671"/>
    <w:rsid w:val="003A3686"/>
    <w:rsid w:val="003A3E83"/>
    <w:rsid w:val="003A7930"/>
    <w:rsid w:val="003B16E1"/>
    <w:rsid w:val="003B4E49"/>
    <w:rsid w:val="003B69F1"/>
    <w:rsid w:val="003C2AB2"/>
    <w:rsid w:val="003C4608"/>
    <w:rsid w:val="003C77ED"/>
    <w:rsid w:val="003D347C"/>
    <w:rsid w:val="003E2CA2"/>
    <w:rsid w:val="003E2CD7"/>
    <w:rsid w:val="003E34BA"/>
    <w:rsid w:val="003E34CE"/>
    <w:rsid w:val="003E39C7"/>
    <w:rsid w:val="003E4D86"/>
    <w:rsid w:val="003F30BE"/>
    <w:rsid w:val="003F4E70"/>
    <w:rsid w:val="003F729F"/>
    <w:rsid w:val="00410C5A"/>
    <w:rsid w:val="00412F94"/>
    <w:rsid w:val="00413E95"/>
    <w:rsid w:val="004144E3"/>
    <w:rsid w:val="004207F9"/>
    <w:rsid w:val="0042223C"/>
    <w:rsid w:val="00430862"/>
    <w:rsid w:val="00431102"/>
    <w:rsid w:val="00432B18"/>
    <w:rsid w:val="00435ED3"/>
    <w:rsid w:val="00436962"/>
    <w:rsid w:val="004405A5"/>
    <w:rsid w:val="004419C4"/>
    <w:rsid w:val="0046189C"/>
    <w:rsid w:val="0047316E"/>
    <w:rsid w:val="00474ED1"/>
    <w:rsid w:val="00476613"/>
    <w:rsid w:val="00477ED8"/>
    <w:rsid w:val="004807FA"/>
    <w:rsid w:val="00480AC7"/>
    <w:rsid w:val="00481C16"/>
    <w:rsid w:val="004837C0"/>
    <w:rsid w:val="004837C4"/>
    <w:rsid w:val="00483F69"/>
    <w:rsid w:val="0048743F"/>
    <w:rsid w:val="00491128"/>
    <w:rsid w:val="0049252E"/>
    <w:rsid w:val="004935EB"/>
    <w:rsid w:val="00494363"/>
    <w:rsid w:val="0049646F"/>
    <w:rsid w:val="004A59C4"/>
    <w:rsid w:val="004B0643"/>
    <w:rsid w:val="004B3563"/>
    <w:rsid w:val="004B3BE5"/>
    <w:rsid w:val="004B6C34"/>
    <w:rsid w:val="004C0C9F"/>
    <w:rsid w:val="004C5710"/>
    <w:rsid w:val="004C5DA1"/>
    <w:rsid w:val="004D5FE0"/>
    <w:rsid w:val="004D7275"/>
    <w:rsid w:val="004D7EC5"/>
    <w:rsid w:val="004E0125"/>
    <w:rsid w:val="004E1151"/>
    <w:rsid w:val="004E149D"/>
    <w:rsid w:val="004F1738"/>
    <w:rsid w:val="004F1881"/>
    <w:rsid w:val="004F2378"/>
    <w:rsid w:val="004F4D45"/>
    <w:rsid w:val="004F6ACA"/>
    <w:rsid w:val="00500F2D"/>
    <w:rsid w:val="00501152"/>
    <w:rsid w:val="005014BB"/>
    <w:rsid w:val="00501D73"/>
    <w:rsid w:val="0050386F"/>
    <w:rsid w:val="00507751"/>
    <w:rsid w:val="005079A2"/>
    <w:rsid w:val="00513B32"/>
    <w:rsid w:val="00517BA6"/>
    <w:rsid w:val="00522C9E"/>
    <w:rsid w:val="00523AC6"/>
    <w:rsid w:val="00524C31"/>
    <w:rsid w:val="00530274"/>
    <w:rsid w:val="00532A15"/>
    <w:rsid w:val="005332CC"/>
    <w:rsid w:val="005458BA"/>
    <w:rsid w:val="00545E7C"/>
    <w:rsid w:val="00551FEE"/>
    <w:rsid w:val="00553419"/>
    <w:rsid w:val="00554DF6"/>
    <w:rsid w:val="00564341"/>
    <w:rsid w:val="00565D38"/>
    <w:rsid w:val="00567602"/>
    <w:rsid w:val="0057105F"/>
    <w:rsid w:val="005717A0"/>
    <w:rsid w:val="005727CD"/>
    <w:rsid w:val="00572AFF"/>
    <w:rsid w:val="005803BA"/>
    <w:rsid w:val="0058049D"/>
    <w:rsid w:val="005836F7"/>
    <w:rsid w:val="00591FD7"/>
    <w:rsid w:val="005A14F1"/>
    <w:rsid w:val="005A2D2B"/>
    <w:rsid w:val="005A4B53"/>
    <w:rsid w:val="005A564D"/>
    <w:rsid w:val="005B05D5"/>
    <w:rsid w:val="005B27E5"/>
    <w:rsid w:val="005D13E5"/>
    <w:rsid w:val="005D4DE9"/>
    <w:rsid w:val="005E77C6"/>
    <w:rsid w:val="005F35D5"/>
    <w:rsid w:val="005F38A5"/>
    <w:rsid w:val="005F7532"/>
    <w:rsid w:val="00602BDF"/>
    <w:rsid w:val="00602E79"/>
    <w:rsid w:val="0060349E"/>
    <w:rsid w:val="00604CB6"/>
    <w:rsid w:val="006050C5"/>
    <w:rsid w:val="00605C14"/>
    <w:rsid w:val="00613EEA"/>
    <w:rsid w:val="00614868"/>
    <w:rsid w:val="00614B3B"/>
    <w:rsid w:val="00615329"/>
    <w:rsid w:val="006213B5"/>
    <w:rsid w:val="006244EE"/>
    <w:rsid w:val="00624B32"/>
    <w:rsid w:val="0062574F"/>
    <w:rsid w:val="00625899"/>
    <w:rsid w:val="0062743A"/>
    <w:rsid w:val="00627712"/>
    <w:rsid w:val="00627CFC"/>
    <w:rsid w:val="006310F4"/>
    <w:rsid w:val="00631A08"/>
    <w:rsid w:val="00631BF8"/>
    <w:rsid w:val="00635B3F"/>
    <w:rsid w:val="00641AC6"/>
    <w:rsid w:val="00643974"/>
    <w:rsid w:val="006479BB"/>
    <w:rsid w:val="00647ED4"/>
    <w:rsid w:val="0065468E"/>
    <w:rsid w:val="006626C1"/>
    <w:rsid w:val="00662F2C"/>
    <w:rsid w:val="006759DD"/>
    <w:rsid w:val="00682BB1"/>
    <w:rsid w:val="00686976"/>
    <w:rsid w:val="00693E97"/>
    <w:rsid w:val="006957D6"/>
    <w:rsid w:val="00696020"/>
    <w:rsid w:val="006A4B26"/>
    <w:rsid w:val="006A589D"/>
    <w:rsid w:val="006A6EA8"/>
    <w:rsid w:val="006B3B80"/>
    <w:rsid w:val="006B4E9C"/>
    <w:rsid w:val="006B7391"/>
    <w:rsid w:val="006C19AD"/>
    <w:rsid w:val="006C7C67"/>
    <w:rsid w:val="006D243C"/>
    <w:rsid w:val="006D3910"/>
    <w:rsid w:val="006D5460"/>
    <w:rsid w:val="006D628B"/>
    <w:rsid w:val="006D7237"/>
    <w:rsid w:val="006E20A2"/>
    <w:rsid w:val="006E7342"/>
    <w:rsid w:val="006E7F5C"/>
    <w:rsid w:val="006F2784"/>
    <w:rsid w:val="006F3BCC"/>
    <w:rsid w:val="00702E24"/>
    <w:rsid w:val="007040B0"/>
    <w:rsid w:val="00704B69"/>
    <w:rsid w:val="00706347"/>
    <w:rsid w:val="0070713D"/>
    <w:rsid w:val="00707A9D"/>
    <w:rsid w:val="00713A43"/>
    <w:rsid w:val="0072204B"/>
    <w:rsid w:val="00723700"/>
    <w:rsid w:val="00726C5A"/>
    <w:rsid w:val="0073082F"/>
    <w:rsid w:val="007315D6"/>
    <w:rsid w:val="007327C6"/>
    <w:rsid w:val="007355DF"/>
    <w:rsid w:val="0074396B"/>
    <w:rsid w:val="00744126"/>
    <w:rsid w:val="00747A80"/>
    <w:rsid w:val="00752BC3"/>
    <w:rsid w:val="0075611A"/>
    <w:rsid w:val="00760E96"/>
    <w:rsid w:val="00761362"/>
    <w:rsid w:val="00762932"/>
    <w:rsid w:val="00763986"/>
    <w:rsid w:val="007717A1"/>
    <w:rsid w:val="0077187E"/>
    <w:rsid w:val="00773AE1"/>
    <w:rsid w:val="0077538C"/>
    <w:rsid w:val="0077656F"/>
    <w:rsid w:val="00782736"/>
    <w:rsid w:val="00784C49"/>
    <w:rsid w:val="00785656"/>
    <w:rsid w:val="00791336"/>
    <w:rsid w:val="00791A94"/>
    <w:rsid w:val="007A0CCC"/>
    <w:rsid w:val="007A68D0"/>
    <w:rsid w:val="007B03C8"/>
    <w:rsid w:val="007B34FE"/>
    <w:rsid w:val="007B6894"/>
    <w:rsid w:val="007C08AB"/>
    <w:rsid w:val="007C1756"/>
    <w:rsid w:val="007C69FC"/>
    <w:rsid w:val="007D0FB0"/>
    <w:rsid w:val="007D103C"/>
    <w:rsid w:val="007D2E14"/>
    <w:rsid w:val="007D367D"/>
    <w:rsid w:val="007D3C7E"/>
    <w:rsid w:val="007D4FA3"/>
    <w:rsid w:val="007E0B30"/>
    <w:rsid w:val="007E0F78"/>
    <w:rsid w:val="007E1A76"/>
    <w:rsid w:val="007E5136"/>
    <w:rsid w:val="007E6AED"/>
    <w:rsid w:val="007E7916"/>
    <w:rsid w:val="007F5702"/>
    <w:rsid w:val="00804327"/>
    <w:rsid w:val="00805574"/>
    <w:rsid w:val="008076B8"/>
    <w:rsid w:val="00811268"/>
    <w:rsid w:val="00811CA0"/>
    <w:rsid w:val="00812A9A"/>
    <w:rsid w:val="00812F6F"/>
    <w:rsid w:val="0081362E"/>
    <w:rsid w:val="0081642C"/>
    <w:rsid w:val="00830312"/>
    <w:rsid w:val="008306BD"/>
    <w:rsid w:val="00830856"/>
    <w:rsid w:val="00831DFC"/>
    <w:rsid w:val="008322DE"/>
    <w:rsid w:val="00835F42"/>
    <w:rsid w:val="0083611C"/>
    <w:rsid w:val="008439A1"/>
    <w:rsid w:val="0085060A"/>
    <w:rsid w:val="00850BC5"/>
    <w:rsid w:val="00852BE4"/>
    <w:rsid w:val="00857904"/>
    <w:rsid w:val="00861268"/>
    <w:rsid w:val="0086316D"/>
    <w:rsid w:val="00863EE5"/>
    <w:rsid w:val="008722E3"/>
    <w:rsid w:val="008806B2"/>
    <w:rsid w:val="0088167E"/>
    <w:rsid w:val="00887E3F"/>
    <w:rsid w:val="008925F5"/>
    <w:rsid w:val="00892F37"/>
    <w:rsid w:val="00892F8A"/>
    <w:rsid w:val="00895450"/>
    <w:rsid w:val="0089798B"/>
    <w:rsid w:val="008A596D"/>
    <w:rsid w:val="008B3CCA"/>
    <w:rsid w:val="008C0EB9"/>
    <w:rsid w:val="008C63EE"/>
    <w:rsid w:val="008D2454"/>
    <w:rsid w:val="008E0CB0"/>
    <w:rsid w:val="008E1777"/>
    <w:rsid w:val="008E3501"/>
    <w:rsid w:val="008E43BA"/>
    <w:rsid w:val="008E4E4B"/>
    <w:rsid w:val="008F1E44"/>
    <w:rsid w:val="008F374E"/>
    <w:rsid w:val="008F757E"/>
    <w:rsid w:val="00907431"/>
    <w:rsid w:val="00912356"/>
    <w:rsid w:val="00917C29"/>
    <w:rsid w:val="00924214"/>
    <w:rsid w:val="00925990"/>
    <w:rsid w:val="00930D2A"/>
    <w:rsid w:val="009312BD"/>
    <w:rsid w:val="00931406"/>
    <w:rsid w:val="00932936"/>
    <w:rsid w:val="0094499E"/>
    <w:rsid w:val="00945201"/>
    <w:rsid w:val="0094715E"/>
    <w:rsid w:val="00950C6A"/>
    <w:rsid w:val="00951C62"/>
    <w:rsid w:val="00960B4B"/>
    <w:rsid w:val="00970EE3"/>
    <w:rsid w:val="0097310E"/>
    <w:rsid w:val="0097712A"/>
    <w:rsid w:val="00980B11"/>
    <w:rsid w:val="00982F8A"/>
    <w:rsid w:val="0098494F"/>
    <w:rsid w:val="0099072D"/>
    <w:rsid w:val="00992354"/>
    <w:rsid w:val="00992C01"/>
    <w:rsid w:val="00993FA5"/>
    <w:rsid w:val="0099669F"/>
    <w:rsid w:val="009A3F94"/>
    <w:rsid w:val="009A43AB"/>
    <w:rsid w:val="009B5FD9"/>
    <w:rsid w:val="009C13B4"/>
    <w:rsid w:val="009C225D"/>
    <w:rsid w:val="009C2939"/>
    <w:rsid w:val="009C4A3C"/>
    <w:rsid w:val="009D229D"/>
    <w:rsid w:val="009D2561"/>
    <w:rsid w:val="009D6EEE"/>
    <w:rsid w:val="009D6F92"/>
    <w:rsid w:val="009E5588"/>
    <w:rsid w:val="009E5B05"/>
    <w:rsid w:val="009F03A7"/>
    <w:rsid w:val="009F1138"/>
    <w:rsid w:val="009F1664"/>
    <w:rsid w:val="009F3062"/>
    <w:rsid w:val="009F36E5"/>
    <w:rsid w:val="009F44E6"/>
    <w:rsid w:val="009F5260"/>
    <w:rsid w:val="009F5D89"/>
    <w:rsid w:val="00A03BF6"/>
    <w:rsid w:val="00A07B8A"/>
    <w:rsid w:val="00A1189F"/>
    <w:rsid w:val="00A12062"/>
    <w:rsid w:val="00A2118D"/>
    <w:rsid w:val="00A2228C"/>
    <w:rsid w:val="00A224A0"/>
    <w:rsid w:val="00A233D1"/>
    <w:rsid w:val="00A23E48"/>
    <w:rsid w:val="00A32803"/>
    <w:rsid w:val="00A328C9"/>
    <w:rsid w:val="00A33DE4"/>
    <w:rsid w:val="00A35270"/>
    <w:rsid w:val="00A41F14"/>
    <w:rsid w:val="00A564AB"/>
    <w:rsid w:val="00A615BD"/>
    <w:rsid w:val="00A7236E"/>
    <w:rsid w:val="00A72E2A"/>
    <w:rsid w:val="00A74C52"/>
    <w:rsid w:val="00A81264"/>
    <w:rsid w:val="00A81DD7"/>
    <w:rsid w:val="00A821A0"/>
    <w:rsid w:val="00A8304C"/>
    <w:rsid w:val="00A8583C"/>
    <w:rsid w:val="00A869E6"/>
    <w:rsid w:val="00A91265"/>
    <w:rsid w:val="00A91931"/>
    <w:rsid w:val="00A91A1E"/>
    <w:rsid w:val="00A93F4E"/>
    <w:rsid w:val="00A94953"/>
    <w:rsid w:val="00AA0F17"/>
    <w:rsid w:val="00AA2A18"/>
    <w:rsid w:val="00AA7C6B"/>
    <w:rsid w:val="00AB05AB"/>
    <w:rsid w:val="00AB1B11"/>
    <w:rsid w:val="00AB7892"/>
    <w:rsid w:val="00AC258D"/>
    <w:rsid w:val="00AC587A"/>
    <w:rsid w:val="00AC63D4"/>
    <w:rsid w:val="00AD0B48"/>
    <w:rsid w:val="00AD176A"/>
    <w:rsid w:val="00AE2436"/>
    <w:rsid w:val="00AE2C53"/>
    <w:rsid w:val="00AE69A1"/>
    <w:rsid w:val="00AF0CA4"/>
    <w:rsid w:val="00AF1BC8"/>
    <w:rsid w:val="00AF2A81"/>
    <w:rsid w:val="00B01937"/>
    <w:rsid w:val="00B0280A"/>
    <w:rsid w:val="00B03B33"/>
    <w:rsid w:val="00B04BC3"/>
    <w:rsid w:val="00B11408"/>
    <w:rsid w:val="00B11B56"/>
    <w:rsid w:val="00B221D2"/>
    <w:rsid w:val="00B2227F"/>
    <w:rsid w:val="00B24D7E"/>
    <w:rsid w:val="00B253FA"/>
    <w:rsid w:val="00B27938"/>
    <w:rsid w:val="00B27D7F"/>
    <w:rsid w:val="00B324E9"/>
    <w:rsid w:val="00B33187"/>
    <w:rsid w:val="00B3469D"/>
    <w:rsid w:val="00B34A6F"/>
    <w:rsid w:val="00B376DC"/>
    <w:rsid w:val="00B423BF"/>
    <w:rsid w:val="00B45FF4"/>
    <w:rsid w:val="00B47DCF"/>
    <w:rsid w:val="00B521D5"/>
    <w:rsid w:val="00B55ED4"/>
    <w:rsid w:val="00B57E50"/>
    <w:rsid w:val="00B57FBF"/>
    <w:rsid w:val="00B60A34"/>
    <w:rsid w:val="00B65599"/>
    <w:rsid w:val="00B658DD"/>
    <w:rsid w:val="00B65D20"/>
    <w:rsid w:val="00B72291"/>
    <w:rsid w:val="00B72B36"/>
    <w:rsid w:val="00B742F2"/>
    <w:rsid w:val="00B7639D"/>
    <w:rsid w:val="00B76AA1"/>
    <w:rsid w:val="00B8050A"/>
    <w:rsid w:val="00B80B94"/>
    <w:rsid w:val="00B80E63"/>
    <w:rsid w:val="00B81D5C"/>
    <w:rsid w:val="00B86913"/>
    <w:rsid w:val="00B9299A"/>
    <w:rsid w:val="00B92FBF"/>
    <w:rsid w:val="00B9747A"/>
    <w:rsid w:val="00BA01F7"/>
    <w:rsid w:val="00BA6129"/>
    <w:rsid w:val="00BA73B3"/>
    <w:rsid w:val="00BA7F51"/>
    <w:rsid w:val="00BB1E58"/>
    <w:rsid w:val="00BB2A8B"/>
    <w:rsid w:val="00BB74E7"/>
    <w:rsid w:val="00BC6887"/>
    <w:rsid w:val="00BC6EF2"/>
    <w:rsid w:val="00BC7034"/>
    <w:rsid w:val="00BD0711"/>
    <w:rsid w:val="00BD37A9"/>
    <w:rsid w:val="00BD3FE4"/>
    <w:rsid w:val="00BD775B"/>
    <w:rsid w:val="00BE21B1"/>
    <w:rsid w:val="00BE2234"/>
    <w:rsid w:val="00BE49E7"/>
    <w:rsid w:val="00BF10A2"/>
    <w:rsid w:val="00C0381B"/>
    <w:rsid w:val="00C07A39"/>
    <w:rsid w:val="00C27287"/>
    <w:rsid w:val="00C35F87"/>
    <w:rsid w:val="00C36A40"/>
    <w:rsid w:val="00C54927"/>
    <w:rsid w:val="00C55D5C"/>
    <w:rsid w:val="00C605CF"/>
    <w:rsid w:val="00C6442B"/>
    <w:rsid w:val="00C65DD1"/>
    <w:rsid w:val="00C65E8E"/>
    <w:rsid w:val="00C71C0F"/>
    <w:rsid w:val="00C72007"/>
    <w:rsid w:val="00C81B74"/>
    <w:rsid w:val="00C836C7"/>
    <w:rsid w:val="00C84402"/>
    <w:rsid w:val="00C85076"/>
    <w:rsid w:val="00C86601"/>
    <w:rsid w:val="00C87D6E"/>
    <w:rsid w:val="00C9723E"/>
    <w:rsid w:val="00CA2F3B"/>
    <w:rsid w:val="00CA37B0"/>
    <w:rsid w:val="00CA42BC"/>
    <w:rsid w:val="00CA53E0"/>
    <w:rsid w:val="00CB032D"/>
    <w:rsid w:val="00CB0D1E"/>
    <w:rsid w:val="00CB1EC9"/>
    <w:rsid w:val="00CB2A6A"/>
    <w:rsid w:val="00CB31CC"/>
    <w:rsid w:val="00CB3E38"/>
    <w:rsid w:val="00CB58FD"/>
    <w:rsid w:val="00CC4869"/>
    <w:rsid w:val="00CD39E7"/>
    <w:rsid w:val="00CD43E7"/>
    <w:rsid w:val="00CD7A09"/>
    <w:rsid w:val="00CE2B86"/>
    <w:rsid w:val="00CE3313"/>
    <w:rsid w:val="00CE63DA"/>
    <w:rsid w:val="00CE7534"/>
    <w:rsid w:val="00CE7699"/>
    <w:rsid w:val="00CF027D"/>
    <w:rsid w:val="00CF7D9B"/>
    <w:rsid w:val="00D01EB2"/>
    <w:rsid w:val="00D06723"/>
    <w:rsid w:val="00D1135C"/>
    <w:rsid w:val="00D12E55"/>
    <w:rsid w:val="00D20487"/>
    <w:rsid w:val="00D2178E"/>
    <w:rsid w:val="00D312AE"/>
    <w:rsid w:val="00D463FD"/>
    <w:rsid w:val="00D5034D"/>
    <w:rsid w:val="00D50D54"/>
    <w:rsid w:val="00D54CBD"/>
    <w:rsid w:val="00D6437A"/>
    <w:rsid w:val="00D704E1"/>
    <w:rsid w:val="00D717AB"/>
    <w:rsid w:val="00D734FD"/>
    <w:rsid w:val="00D74C17"/>
    <w:rsid w:val="00D83B4C"/>
    <w:rsid w:val="00D84A1E"/>
    <w:rsid w:val="00D911FA"/>
    <w:rsid w:val="00D974EB"/>
    <w:rsid w:val="00DA010A"/>
    <w:rsid w:val="00DA0801"/>
    <w:rsid w:val="00DA63D3"/>
    <w:rsid w:val="00DB3F90"/>
    <w:rsid w:val="00DB6163"/>
    <w:rsid w:val="00DB6DA4"/>
    <w:rsid w:val="00DB7D64"/>
    <w:rsid w:val="00DC2D18"/>
    <w:rsid w:val="00DC32EE"/>
    <w:rsid w:val="00DC4C38"/>
    <w:rsid w:val="00DC5FAF"/>
    <w:rsid w:val="00DC6E16"/>
    <w:rsid w:val="00DC793A"/>
    <w:rsid w:val="00DD0D3F"/>
    <w:rsid w:val="00DE11EE"/>
    <w:rsid w:val="00DE2C49"/>
    <w:rsid w:val="00DE3439"/>
    <w:rsid w:val="00DE651A"/>
    <w:rsid w:val="00DF051D"/>
    <w:rsid w:val="00DF18AD"/>
    <w:rsid w:val="00DF44F2"/>
    <w:rsid w:val="00E011CC"/>
    <w:rsid w:val="00E03D78"/>
    <w:rsid w:val="00E045B8"/>
    <w:rsid w:val="00E0733E"/>
    <w:rsid w:val="00E106F6"/>
    <w:rsid w:val="00E10843"/>
    <w:rsid w:val="00E131FF"/>
    <w:rsid w:val="00E16132"/>
    <w:rsid w:val="00E16A39"/>
    <w:rsid w:val="00E2387E"/>
    <w:rsid w:val="00E2543C"/>
    <w:rsid w:val="00E255F7"/>
    <w:rsid w:val="00E26829"/>
    <w:rsid w:val="00E30AAC"/>
    <w:rsid w:val="00E4073A"/>
    <w:rsid w:val="00E40FF7"/>
    <w:rsid w:val="00E442DD"/>
    <w:rsid w:val="00E45AA2"/>
    <w:rsid w:val="00E54EF0"/>
    <w:rsid w:val="00E55890"/>
    <w:rsid w:val="00E5692C"/>
    <w:rsid w:val="00E63264"/>
    <w:rsid w:val="00E635FA"/>
    <w:rsid w:val="00E65A9B"/>
    <w:rsid w:val="00E67B70"/>
    <w:rsid w:val="00E72D86"/>
    <w:rsid w:val="00E7331D"/>
    <w:rsid w:val="00E76B89"/>
    <w:rsid w:val="00E814AF"/>
    <w:rsid w:val="00E84A3C"/>
    <w:rsid w:val="00E9130D"/>
    <w:rsid w:val="00E9463E"/>
    <w:rsid w:val="00E97E0A"/>
    <w:rsid w:val="00EA026A"/>
    <w:rsid w:val="00EA2DDD"/>
    <w:rsid w:val="00EA3C05"/>
    <w:rsid w:val="00EA6D01"/>
    <w:rsid w:val="00EA71AE"/>
    <w:rsid w:val="00EA7329"/>
    <w:rsid w:val="00EB07C6"/>
    <w:rsid w:val="00EB4940"/>
    <w:rsid w:val="00EB760E"/>
    <w:rsid w:val="00EC34D0"/>
    <w:rsid w:val="00EC5B89"/>
    <w:rsid w:val="00EC5BFF"/>
    <w:rsid w:val="00EC6531"/>
    <w:rsid w:val="00ED2935"/>
    <w:rsid w:val="00ED3995"/>
    <w:rsid w:val="00ED41E0"/>
    <w:rsid w:val="00ED7478"/>
    <w:rsid w:val="00ED7CCD"/>
    <w:rsid w:val="00EF0967"/>
    <w:rsid w:val="00EF1361"/>
    <w:rsid w:val="00EF3EF2"/>
    <w:rsid w:val="00EF4527"/>
    <w:rsid w:val="00F03AEF"/>
    <w:rsid w:val="00F04E30"/>
    <w:rsid w:val="00F061BA"/>
    <w:rsid w:val="00F0783A"/>
    <w:rsid w:val="00F1038A"/>
    <w:rsid w:val="00F11C58"/>
    <w:rsid w:val="00F16872"/>
    <w:rsid w:val="00F204C6"/>
    <w:rsid w:val="00F21A52"/>
    <w:rsid w:val="00F21FD9"/>
    <w:rsid w:val="00F26B54"/>
    <w:rsid w:val="00F277C9"/>
    <w:rsid w:val="00F30C87"/>
    <w:rsid w:val="00F32731"/>
    <w:rsid w:val="00F3377A"/>
    <w:rsid w:val="00F355EC"/>
    <w:rsid w:val="00F36D1F"/>
    <w:rsid w:val="00F4387E"/>
    <w:rsid w:val="00F476C8"/>
    <w:rsid w:val="00F508FD"/>
    <w:rsid w:val="00F568E3"/>
    <w:rsid w:val="00F579CD"/>
    <w:rsid w:val="00F607AD"/>
    <w:rsid w:val="00F61ED5"/>
    <w:rsid w:val="00F66CD0"/>
    <w:rsid w:val="00F67E5C"/>
    <w:rsid w:val="00F71C69"/>
    <w:rsid w:val="00F74522"/>
    <w:rsid w:val="00F80A49"/>
    <w:rsid w:val="00F82BB3"/>
    <w:rsid w:val="00F82E3F"/>
    <w:rsid w:val="00F83D6E"/>
    <w:rsid w:val="00F85EEF"/>
    <w:rsid w:val="00F862D7"/>
    <w:rsid w:val="00F86AF2"/>
    <w:rsid w:val="00F91117"/>
    <w:rsid w:val="00F9314E"/>
    <w:rsid w:val="00F95FDF"/>
    <w:rsid w:val="00F95FF7"/>
    <w:rsid w:val="00F960B6"/>
    <w:rsid w:val="00FA2CD9"/>
    <w:rsid w:val="00FA5C63"/>
    <w:rsid w:val="00FB3B8F"/>
    <w:rsid w:val="00FB3DD5"/>
    <w:rsid w:val="00FC38AA"/>
    <w:rsid w:val="00FC54FA"/>
    <w:rsid w:val="00FD18EB"/>
    <w:rsid w:val="00FD6409"/>
    <w:rsid w:val="00FE0486"/>
    <w:rsid w:val="00FE5690"/>
    <w:rsid w:val="00FE6F45"/>
    <w:rsid w:val="00FF1479"/>
    <w:rsid w:val="00FF3762"/>
    <w:rsid w:val="00FF518C"/>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33"/>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Revision">
    <w:name w:val="Revision"/>
    <w:hidden/>
    <w:uiPriority w:val="99"/>
    <w:semiHidden/>
    <w:rsid w:val="00EA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A2BD-D760-4444-BCFA-47D026BD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1607</Words>
  <Characters>9352</Characters>
  <Application>Microsoft Office Word</Application>
  <DocSecurity>0</DocSecurity>
  <Lines>425</Lines>
  <Paragraphs>166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5</cp:revision>
  <cp:lastPrinted>2021-06-08T17:08:00Z</cp:lastPrinted>
  <dcterms:created xsi:type="dcterms:W3CDTF">2021-08-25T23:17:00Z</dcterms:created>
  <dcterms:modified xsi:type="dcterms:W3CDTF">2021-08-26T16:59:00Z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