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85" w:rsidRDefault="00D84885" w:rsidP="00CF5F86">
      <w:pPr>
        <w:pStyle w:val="Heading5"/>
        <w:jc w:val="right"/>
        <w:rPr>
          <w:rFonts w:cs="Arial"/>
          <w:szCs w:val="24"/>
        </w:rPr>
      </w:pPr>
    </w:p>
    <w:p w:rsidR="00D84885" w:rsidRDefault="00D84885" w:rsidP="00CF5F86">
      <w:pPr>
        <w:pStyle w:val="Heading5"/>
        <w:jc w:val="left"/>
        <w:rPr>
          <w:rFonts w:cs="Arial"/>
          <w:szCs w:val="24"/>
        </w:rPr>
      </w:pPr>
    </w:p>
    <w:p w:rsidR="00D84885" w:rsidRDefault="00D84885" w:rsidP="00D84885">
      <w:pPr>
        <w:pStyle w:val="Heading5"/>
        <w:rPr>
          <w:rFonts w:cs="Arial"/>
          <w:szCs w:val="24"/>
        </w:rPr>
      </w:pPr>
    </w:p>
    <w:p w:rsidR="00D84885" w:rsidRDefault="00D84885" w:rsidP="00D84885">
      <w:pPr>
        <w:pStyle w:val="Heading5"/>
        <w:rPr>
          <w:rFonts w:cs="Arial"/>
          <w:szCs w:val="24"/>
        </w:rPr>
      </w:pPr>
    </w:p>
    <w:p w:rsidR="00D84885" w:rsidRDefault="00D84885" w:rsidP="00D84885">
      <w:pPr>
        <w:pStyle w:val="Heading5"/>
        <w:rPr>
          <w:rFonts w:cs="Arial"/>
          <w:szCs w:val="24"/>
        </w:rPr>
      </w:pPr>
    </w:p>
    <w:p w:rsidR="00244738" w:rsidRDefault="00244738" w:rsidP="00BE529F">
      <w:pPr>
        <w:pStyle w:val="Heading5"/>
      </w:pPr>
      <w:bookmarkStart w:id="0" w:name="_GoBack"/>
      <w:bookmarkEnd w:id="0"/>
    </w:p>
    <w:p w:rsidR="00093052" w:rsidRDefault="00093052" w:rsidP="00093052">
      <w:pPr>
        <w:pStyle w:val="Heading5"/>
      </w:pPr>
      <w:r>
        <w:t>FACILITIES MANAGEMENT</w:t>
      </w:r>
      <w:r w:rsidR="00F05CC5">
        <w:t xml:space="preserve"> </w:t>
      </w:r>
    </w:p>
    <w:p w:rsidR="00BE529F" w:rsidRDefault="00D84885" w:rsidP="00BE529F">
      <w:pPr>
        <w:pStyle w:val="Heading5"/>
      </w:pPr>
      <w:r>
        <w:t>DESIGN</w:t>
      </w:r>
      <w:r w:rsidR="00BE529F">
        <w:t xml:space="preserve">, </w:t>
      </w:r>
      <w:r>
        <w:t>PROJECT MANAGEMENT</w:t>
      </w:r>
      <w:r w:rsidR="00BE529F">
        <w:t xml:space="preserve"> &amp; OPERATIONS</w:t>
      </w:r>
    </w:p>
    <w:p w:rsidR="00BE529F" w:rsidRDefault="00BE529F" w:rsidP="00BE529F">
      <w:pPr>
        <w:pStyle w:val="Heading5"/>
      </w:pPr>
      <w:r>
        <w:t>CONTRACTING AND PROJECT MANAGEMENT</w:t>
      </w:r>
    </w:p>
    <w:p w:rsidR="00D84885" w:rsidRDefault="00F97676" w:rsidP="00D84885">
      <w:pPr>
        <w:spacing w:line="360" w:lineRule="auto"/>
        <w:jc w:val="center"/>
        <w:rPr>
          <w:rFonts w:ascii="Arial" w:hAnsi="Arial" w:cs="Arial"/>
          <w:sz w:val="24"/>
          <w:szCs w:val="24"/>
        </w:rPr>
      </w:pPr>
      <w:r>
        <w:rPr>
          <w:rFonts w:ascii="Arial" w:hAnsi="Arial" w:cs="Arial"/>
          <w:sz w:val="24"/>
          <w:szCs w:val="24"/>
        </w:rPr>
        <w:t>AUDIT REPORT #16</w:t>
      </w:r>
      <w:r w:rsidR="00D84885">
        <w:rPr>
          <w:rFonts w:ascii="Arial" w:hAnsi="Arial" w:cs="Arial"/>
          <w:sz w:val="24"/>
          <w:szCs w:val="24"/>
        </w:rPr>
        <w:t>-200</w:t>
      </w:r>
      <w:r>
        <w:rPr>
          <w:rFonts w:ascii="Arial" w:hAnsi="Arial" w:cs="Arial"/>
          <w:sz w:val="24"/>
          <w:szCs w:val="24"/>
        </w:rPr>
        <w:t>1</w:t>
      </w:r>
    </w:p>
    <w:p w:rsidR="00F97676" w:rsidRDefault="00F97676"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1529D1" w:rsidRDefault="001529D1" w:rsidP="00D84885">
      <w:pPr>
        <w:spacing w:line="360" w:lineRule="auto"/>
        <w:jc w:val="center"/>
        <w:rPr>
          <w:rFonts w:ascii="Arial" w:hAnsi="Arial" w:cs="Arial"/>
          <w:sz w:val="24"/>
          <w:szCs w:val="24"/>
        </w:rPr>
      </w:pPr>
    </w:p>
    <w:p w:rsidR="001529D1" w:rsidRDefault="001529D1"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Pr="00982E64" w:rsidRDefault="00D84885" w:rsidP="00D84885">
      <w:pPr>
        <w:pStyle w:val="Heading5"/>
        <w:rPr>
          <w:sz w:val="16"/>
          <w:szCs w:val="16"/>
        </w:rPr>
      </w:pPr>
    </w:p>
    <w:p w:rsidR="00982E64" w:rsidRDefault="00982E64" w:rsidP="00982E64">
      <w:pPr>
        <w:pStyle w:val="Heading5"/>
        <w:rPr>
          <w:sz w:val="16"/>
          <w:szCs w:val="16"/>
        </w:rPr>
      </w:pPr>
    </w:p>
    <w:p w:rsidR="003B06F5" w:rsidRDefault="003B06F5" w:rsidP="00982E64">
      <w:pPr>
        <w:pStyle w:val="Heading5"/>
        <w:rPr>
          <w:sz w:val="16"/>
          <w:szCs w:val="16"/>
        </w:rPr>
      </w:pPr>
    </w:p>
    <w:p w:rsidR="003B06F5" w:rsidRDefault="003B06F5" w:rsidP="00982E64">
      <w:pPr>
        <w:pStyle w:val="Heading5"/>
        <w:rPr>
          <w:sz w:val="16"/>
          <w:szCs w:val="16"/>
        </w:rPr>
      </w:pPr>
    </w:p>
    <w:p w:rsidR="00D84885" w:rsidRPr="00982E64" w:rsidRDefault="00D84885" w:rsidP="00982E64">
      <w:pPr>
        <w:pStyle w:val="Heading5"/>
        <w:rPr>
          <w:sz w:val="16"/>
          <w:szCs w:val="16"/>
        </w:rPr>
        <w:sectPr w:rsidR="00D84885" w:rsidRPr="00982E64" w:rsidSect="00614776">
          <w:footerReference w:type="even" r:id="rId8"/>
          <w:footerReference w:type="default" r:id="rId9"/>
          <w:pgSz w:w="12240" w:h="15840"/>
          <w:pgMar w:top="1440" w:right="1440" w:bottom="1080" w:left="1440" w:header="720" w:footer="720" w:gutter="0"/>
          <w:pgNumType w:start="1"/>
          <w:cols w:space="720"/>
          <w:titlePg/>
        </w:sectPr>
      </w:pPr>
      <w:r w:rsidRPr="00982E64">
        <w:rPr>
          <w:sz w:val="16"/>
          <w:szCs w:val="16"/>
        </w:rPr>
        <w:t>Audit</w:t>
      </w:r>
      <w:r w:rsidR="00B967EC" w:rsidRPr="00982E64">
        <w:rPr>
          <w:sz w:val="16"/>
          <w:szCs w:val="16"/>
        </w:rPr>
        <w:t xml:space="preserve"> &amp; Advisory Services</w:t>
      </w:r>
      <w:r w:rsidR="00B967EC" w:rsidRPr="00982E64">
        <w:rPr>
          <w:sz w:val="16"/>
          <w:szCs w:val="16"/>
        </w:rPr>
        <w:br/>
      </w:r>
      <w:r w:rsidR="007320AD">
        <w:rPr>
          <w:sz w:val="16"/>
          <w:szCs w:val="16"/>
        </w:rPr>
        <w:t xml:space="preserve">June </w:t>
      </w:r>
      <w:r w:rsidR="00955938">
        <w:rPr>
          <w:sz w:val="16"/>
          <w:szCs w:val="16"/>
        </w:rPr>
        <w:t>2016</w:t>
      </w:r>
    </w:p>
    <w:p w:rsidR="00F05CC5" w:rsidRDefault="00F05CC5" w:rsidP="00F05CC5">
      <w:pPr>
        <w:pStyle w:val="Heading5"/>
      </w:pPr>
      <w:r>
        <w:lastRenderedPageBreak/>
        <w:t xml:space="preserve">FACILITIES MANAGEMENT </w:t>
      </w:r>
    </w:p>
    <w:p w:rsidR="00A37C2C" w:rsidRDefault="00A37C2C" w:rsidP="00A37C2C">
      <w:pPr>
        <w:pStyle w:val="Heading5"/>
      </w:pPr>
      <w:r>
        <w:t>DESIGN, PROJECT MANAGEMENT &amp; OPERATIONS</w:t>
      </w:r>
    </w:p>
    <w:p w:rsidR="00A37C2C" w:rsidRDefault="00A37C2C" w:rsidP="00A37C2C">
      <w:pPr>
        <w:pStyle w:val="Heading5"/>
      </w:pPr>
      <w:r>
        <w:t>CONTRACTING AND PROJECT MANAGEMENT</w:t>
      </w:r>
    </w:p>
    <w:p w:rsidR="00A37C2C" w:rsidRDefault="00A37C2C" w:rsidP="00A37C2C">
      <w:pPr>
        <w:spacing w:line="360" w:lineRule="auto"/>
        <w:jc w:val="center"/>
        <w:rPr>
          <w:rFonts w:ascii="Arial" w:hAnsi="Arial" w:cs="Arial"/>
          <w:sz w:val="24"/>
          <w:szCs w:val="24"/>
        </w:rPr>
      </w:pPr>
      <w:r>
        <w:rPr>
          <w:rFonts w:ascii="Arial" w:hAnsi="Arial" w:cs="Arial"/>
          <w:sz w:val="24"/>
          <w:szCs w:val="24"/>
        </w:rPr>
        <w:t>AUDIT REPORT #1</w:t>
      </w:r>
      <w:r w:rsidR="00BD6A2A">
        <w:rPr>
          <w:rFonts w:ascii="Arial" w:hAnsi="Arial" w:cs="Arial"/>
          <w:sz w:val="24"/>
          <w:szCs w:val="24"/>
        </w:rPr>
        <w:t>6</w:t>
      </w:r>
      <w:r>
        <w:rPr>
          <w:rFonts w:ascii="Arial" w:hAnsi="Arial" w:cs="Arial"/>
          <w:sz w:val="24"/>
          <w:szCs w:val="24"/>
        </w:rPr>
        <w:t>-200</w:t>
      </w:r>
      <w:r w:rsidR="00BD6A2A">
        <w:rPr>
          <w:rFonts w:ascii="Arial" w:hAnsi="Arial" w:cs="Arial"/>
          <w:sz w:val="24"/>
          <w:szCs w:val="24"/>
        </w:rPr>
        <w:t>1</w:t>
      </w:r>
    </w:p>
    <w:p w:rsidR="00D84885" w:rsidRDefault="00D84885" w:rsidP="000D0380">
      <w:pPr>
        <w:pStyle w:val="Heading1"/>
        <w:spacing w:line="240" w:lineRule="auto"/>
        <w:rPr>
          <w:rFonts w:cs="Arial"/>
          <w:szCs w:val="24"/>
        </w:rPr>
      </w:pPr>
    </w:p>
    <w:p w:rsidR="00C97E57" w:rsidRDefault="00C97E57" w:rsidP="000D0380">
      <w:pPr>
        <w:pStyle w:val="Heading1"/>
        <w:spacing w:line="240" w:lineRule="auto"/>
        <w:rPr>
          <w:rFonts w:cs="Arial"/>
          <w:szCs w:val="24"/>
        </w:rPr>
      </w:pPr>
    </w:p>
    <w:p w:rsidR="00D84885" w:rsidRPr="00FE35C3" w:rsidRDefault="00D84885" w:rsidP="000D0380">
      <w:pPr>
        <w:pStyle w:val="Heading1"/>
        <w:spacing w:line="240" w:lineRule="auto"/>
        <w:rPr>
          <w:rFonts w:cs="Arial"/>
          <w:szCs w:val="24"/>
        </w:rPr>
      </w:pPr>
      <w:r w:rsidRPr="00FE35C3">
        <w:rPr>
          <w:rFonts w:cs="Arial"/>
          <w:szCs w:val="24"/>
        </w:rPr>
        <w:t>Background</w:t>
      </w:r>
    </w:p>
    <w:p w:rsidR="00D84885" w:rsidRPr="00FE35C3" w:rsidRDefault="00E91056" w:rsidP="000D0380">
      <w:pPr>
        <w:pStyle w:val="NormalWeb"/>
        <w:spacing w:line="360" w:lineRule="auto"/>
        <w:jc w:val="both"/>
        <w:rPr>
          <w:rFonts w:ascii="Arial" w:hAnsi="Arial" w:cs="Arial"/>
        </w:rPr>
      </w:pPr>
      <w:r w:rsidRPr="00FE35C3">
        <w:rPr>
          <w:rFonts w:ascii="Arial" w:hAnsi="Arial" w:cs="Arial"/>
        </w:rPr>
        <w:t xml:space="preserve">In accordance with the </w:t>
      </w:r>
      <w:r w:rsidR="00B27147" w:rsidRPr="00FE35C3">
        <w:rPr>
          <w:rFonts w:ascii="Arial" w:hAnsi="Arial" w:cs="Arial"/>
        </w:rPr>
        <w:t xml:space="preserve">UCLA </w:t>
      </w:r>
      <w:r w:rsidR="00D84885" w:rsidRPr="00FE35C3">
        <w:rPr>
          <w:rFonts w:ascii="Arial" w:hAnsi="Arial" w:cs="Arial"/>
        </w:rPr>
        <w:t xml:space="preserve">Administration </w:t>
      </w:r>
      <w:r w:rsidR="00B06890">
        <w:rPr>
          <w:rFonts w:ascii="Arial" w:hAnsi="Arial" w:cs="Arial"/>
        </w:rPr>
        <w:t>f</w:t>
      </w:r>
      <w:r w:rsidR="004B3E40" w:rsidRPr="00FE35C3">
        <w:rPr>
          <w:rFonts w:ascii="Arial" w:hAnsi="Arial" w:cs="Arial"/>
        </w:rPr>
        <w:t>iscal year 2015-</w:t>
      </w:r>
      <w:r w:rsidR="00B27147" w:rsidRPr="00FE35C3">
        <w:rPr>
          <w:rFonts w:ascii="Arial" w:hAnsi="Arial" w:cs="Arial"/>
        </w:rPr>
        <w:t xml:space="preserve">16 </w:t>
      </w:r>
      <w:r w:rsidR="00D84885" w:rsidRPr="00FE35C3">
        <w:rPr>
          <w:rFonts w:ascii="Arial" w:hAnsi="Arial" w:cs="Arial"/>
        </w:rPr>
        <w:t>audit plan, Audit &amp; Advisory Services</w:t>
      </w:r>
      <w:r w:rsidR="00F5310D" w:rsidRPr="00FE35C3">
        <w:rPr>
          <w:rFonts w:ascii="Arial" w:hAnsi="Arial" w:cs="Arial"/>
        </w:rPr>
        <w:t xml:space="preserve"> (A&amp;AS) </w:t>
      </w:r>
      <w:r w:rsidR="008434DC" w:rsidRPr="00FE35C3">
        <w:rPr>
          <w:rFonts w:ascii="Arial" w:hAnsi="Arial" w:cs="Arial"/>
        </w:rPr>
        <w:t xml:space="preserve">conducted an audit </w:t>
      </w:r>
      <w:r w:rsidR="00D84885" w:rsidRPr="00FE35C3">
        <w:rPr>
          <w:rFonts w:ascii="Arial" w:hAnsi="Arial" w:cs="Arial"/>
        </w:rPr>
        <w:t xml:space="preserve">of </w:t>
      </w:r>
      <w:r w:rsidR="008908B5" w:rsidRPr="00FE35C3">
        <w:rPr>
          <w:rFonts w:ascii="Arial" w:hAnsi="Arial" w:cs="Arial"/>
        </w:rPr>
        <w:t xml:space="preserve">internal </w:t>
      </w:r>
      <w:r w:rsidR="00D84885" w:rsidRPr="00FE35C3">
        <w:rPr>
          <w:rFonts w:ascii="Arial" w:hAnsi="Arial" w:cs="Arial"/>
        </w:rPr>
        <w:t xml:space="preserve">controls </w:t>
      </w:r>
      <w:r w:rsidR="008908B5" w:rsidRPr="00FE35C3">
        <w:rPr>
          <w:rFonts w:ascii="Arial" w:hAnsi="Arial" w:cs="Arial"/>
        </w:rPr>
        <w:t xml:space="preserve">and procedures governing </w:t>
      </w:r>
      <w:r w:rsidR="00D84885" w:rsidRPr="00FE35C3">
        <w:rPr>
          <w:rFonts w:ascii="Arial" w:hAnsi="Arial" w:cs="Arial"/>
        </w:rPr>
        <w:t xml:space="preserve">contract administration and project management </w:t>
      </w:r>
      <w:r w:rsidR="001B2972" w:rsidRPr="00FE35C3">
        <w:rPr>
          <w:rFonts w:ascii="Arial" w:hAnsi="Arial" w:cs="Arial"/>
        </w:rPr>
        <w:t>with</w:t>
      </w:r>
      <w:r w:rsidR="00D84885" w:rsidRPr="00FE35C3">
        <w:rPr>
          <w:rFonts w:ascii="Arial" w:hAnsi="Arial" w:cs="Arial"/>
        </w:rPr>
        <w:t xml:space="preserve">in the </w:t>
      </w:r>
      <w:r w:rsidR="001B2972" w:rsidRPr="00FE35C3">
        <w:rPr>
          <w:rFonts w:ascii="Arial" w:hAnsi="Arial" w:cs="Arial"/>
        </w:rPr>
        <w:t xml:space="preserve">Design, Project Management &amp; Operations (DPMO) division of the </w:t>
      </w:r>
      <w:r w:rsidR="00D84885" w:rsidRPr="00FE35C3">
        <w:rPr>
          <w:rFonts w:ascii="Arial" w:hAnsi="Arial" w:cs="Arial"/>
        </w:rPr>
        <w:t>Facilities Management</w:t>
      </w:r>
      <w:r w:rsidR="001B2972" w:rsidRPr="00FE35C3">
        <w:rPr>
          <w:rFonts w:ascii="Arial" w:hAnsi="Arial" w:cs="Arial"/>
        </w:rPr>
        <w:t xml:space="preserve"> </w:t>
      </w:r>
      <w:r w:rsidR="00AE7D40" w:rsidRPr="00FE35C3">
        <w:rPr>
          <w:rFonts w:ascii="Arial" w:hAnsi="Arial" w:cs="Arial"/>
        </w:rPr>
        <w:t xml:space="preserve">(FM) </w:t>
      </w:r>
      <w:r w:rsidR="001B2972" w:rsidRPr="00FE35C3">
        <w:rPr>
          <w:rFonts w:ascii="Arial" w:hAnsi="Arial" w:cs="Arial"/>
        </w:rPr>
        <w:t>d</w:t>
      </w:r>
      <w:r w:rsidR="00D84885" w:rsidRPr="00FE35C3">
        <w:rPr>
          <w:rFonts w:ascii="Arial" w:hAnsi="Arial" w:cs="Arial"/>
        </w:rPr>
        <w:t xml:space="preserve">epartment.  </w:t>
      </w:r>
      <w:r w:rsidR="00BE23E3" w:rsidRPr="00FE35C3">
        <w:rPr>
          <w:rFonts w:ascii="Arial" w:hAnsi="Arial" w:cs="Arial"/>
        </w:rPr>
        <w:t xml:space="preserve">DPMO </w:t>
      </w:r>
      <w:r w:rsidR="00122F2E" w:rsidRPr="00FE35C3">
        <w:rPr>
          <w:rFonts w:ascii="Arial" w:hAnsi="Arial" w:cs="Arial"/>
        </w:rPr>
        <w:t xml:space="preserve">is </w:t>
      </w:r>
      <w:r w:rsidR="007A38AC" w:rsidRPr="00FE35C3">
        <w:rPr>
          <w:rFonts w:ascii="Arial" w:hAnsi="Arial" w:cs="Arial"/>
        </w:rPr>
        <w:t>responsible</w:t>
      </w:r>
      <w:r w:rsidR="00122F2E" w:rsidRPr="00FE35C3">
        <w:rPr>
          <w:rFonts w:ascii="Arial" w:hAnsi="Arial" w:cs="Arial"/>
        </w:rPr>
        <w:t xml:space="preserve"> for project design, oversight of bidding and award processes performed by Contracts Administration and Project Management for construction projects that are estimated to cost between $50,000 and $3 million, and for other construction projects in excess of $3 million when delegated authority by the Chancellor.</w:t>
      </w:r>
      <w:r w:rsidR="00D84885" w:rsidRPr="00FE35C3">
        <w:rPr>
          <w:rFonts w:ascii="Arial" w:hAnsi="Arial" w:cs="Arial"/>
        </w:rPr>
        <w:t xml:space="preserve"> </w:t>
      </w:r>
      <w:r w:rsidR="00122F2E" w:rsidRPr="00FE35C3">
        <w:rPr>
          <w:rFonts w:ascii="Arial" w:hAnsi="Arial" w:cs="Arial"/>
        </w:rPr>
        <w:t xml:space="preserve"> </w:t>
      </w:r>
      <w:r w:rsidR="00B83D16" w:rsidRPr="00FE35C3">
        <w:rPr>
          <w:rFonts w:ascii="Arial" w:hAnsi="Arial" w:cs="Arial"/>
        </w:rPr>
        <w:t xml:space="preserve">DPMO also </w:t>
      </w:r>
      <w:r w:rsidR="00D84885" w:rsidRPr="00FE35C3">
        <w:rPr>
          <w:rFonts w:ascii="Arial" w:hAnsi="Arial" w:cs="Arial"/>
        </w:rPr>
        <w:t xml:space="preserve">manages projects on a cost plus fee basis, with a management fee that is typically </w:t>
      </w:r>
      <w:r w:rsidR="00CD6D6F" w:rsidRPr="006B2364">
        <w:rPr>
          <w:rFonts w:ascii="Arial" w:hAnsi="Arial" w:cs="Arial"/>
        </w:rPr>
        <w:t>4%</w:t>
      </w:r>
      <w:r w:rsidR="004B7F9D" w:rsidRPr="006B2364">
        <w:rPr>
          <w:rFonts w:ascii="Arial" w:hAnsi="Arial" w:cs="Arial"/>
        </w:rPr>
        <w:t xml:space="preserve"> to </w:t>
      </w:r>
      <w:r w:rsidR="00CD6D6F" w:rsidRPr="006B2364">
        <w:rPr>
          <w:rFonts w:ascii="Arial" w:hAnsi="Arial" w:cs="Arial"/>
        </w:rPr>
        <w:t>7%</w:t>
      </w:r>
      <w:r w:rsidR="00CD6D6F" w:rsidRPr="00FE35C3">
        <w:rPr>
          <w:rFonts w:ascii="Arial" w:hAnsi="Arial" w:cs="Arial"/>
        </w:rPr>
        <w:t xml:space="preserve"> </w:t>
      </w:r>
      <w:r w:rsidR="00D84885" w:rsidRPr="00FE35C3">
        <w:rPr>
          <w:rFonts w:ascii="Arial" w:hAnsi="Arial" w:cs="Arial"/>
        </w:rPr>
        <w:t>of construction cost</w:t>
      </w:r>
      <w:r w:rsidR="00401F2F" w:rsidRPr="00FE35C3">
        <w:rPr>
          <w:rFonts w:ascii="Arial" w:hAnsi="Arial" w:cs="Arial"/>
        </w:rPr>
        <w:t>s</w:t>
      </w:r>
      <w:r w:rsidR="00D84885" w:rsidRPr="00FE35C3">
        <w:rPr>
          <w:rFonts w:ascii="Arial" w:hAnsi="Arial" w:cs="Arial"/>
        </w:rPr>
        <w:t xml:space="preserve">.  During fiscal year </w:t>
      </w:r>
      <w:r w:rsidR="005C6182">
        <w:rPr>
          <w:rFonts w:ascii="Arial" w:hAnsi="Arial" w:cs="Arial"/>
        </w:rPr>
        <w:t>20</w:t>
      </w:r>
      <w:r w:rsidR="004B3E40" w:rsidRPr="00FE35C3">
        <w:rPr>
          <w:rFonts w:ascii="Arial" w:hAnsi="Arial" w:cs="Arial"/>
        </w:rPr>
        <w:t>14</w:t>
      </w:r>
      <w:r w:rsidR="00E96C60" w:rsidRPr="00FE35C3">
        <w:rPr>
          <w:rFonts w:ascii="Arial" w:hAnsi="Arial" w:cs="Arial"/>
        </w:rPr>
        <w:t>-</w:t>
      </w:r>
      <w:r w:rsidR="0030490B" w:rsidRPr="00FE35C3">
        <w:rPr>
          <w:rFonts w:ascii="Arial" w:hAnsi="Arial" w:cs="Arial"/>
        </w:rPr>
        <w:t>1</w:t>
      </w:r>
      <w:r w:rsidR="004B3E40" w:rsidRPr="00FE35C3">
        <w:rPr>
          <w:rFonts w:ascii="Arial" w:hAnsi="Arial" w:cs="Arial"/>
        </w:rPr>
        <w:t>5</w:t>
      </w:r>
      <w:r w:rsidR="00D84885" w:rsidRPr="00FE35C3">
        <w:rPr>
          <w:rFonts w:ascii="Arial" w:hAnsi="Arial" w:cs="Arial"/>
        </w:rPr>
        <w:t xml:space="preserve">, </w:t>
      </w:r>
      <w:r w:rsidR="0030490B" w:rsidRPr="00FE35C3">
        <w:rPr>
          <w:rFonts w:ascii="Arial" w:hAnsi="Arial" w:cs="Arial"/>
        </w:rPr>
        <w:t xml:space="preserve">the DPMO division </w:t>
      </w:r>
      <w:r w:rsidR="00D84885" w:rsidRPr="00FE35C3">
        <w:rPr>
          <w:rFonts w:ascii="Arial" w:hAnsi="Arial" w:cs="Arial"/>
        </w:rPr>
        <w:t>closed</w:t>
      </w:r>
      <w:r w:rsidR="0032651D" w:rsidRPr="00FE35C3">
        <w:rPr>
          <w:rFonts w:ascii="Arial" w:hAnsi="Arial" w:cs="Arial"/>
        </w:rPr>
        <w:t xml:space="preserve"> over </w:t>
      </w:r>
      <w:r w:rsidR="007F0754" w:rsidRPr="006B2364">
        <w:rPr>
          <w:rFonts w:ascii="Arial" w:hAnsi="Arial" w:cs="Arial"/>
        </w:rPr>
        <w:t>398</w:t>
      </w:r>
      <w:r w:rsidR="00D84885" w:rsidRPr="006B2364">
        <w:rPr>
          <w:rFonts w:ascii="Arial" w:hAnsi="Arial" w:cs="Arial"/>
        </w:rPr>
        <w:t xml:space="preserve"> projects</w:t>
      </w:r>
      <w:r w:rsidR="00D84885" w:rsidRPr="00FE35C3">
        <w:rPr>
          <w:rFonts w:ascii="Arial" w:hAnsi="Arial" w:cs="Arial"/>
        </w:rPr>
        <w:t xml:space="preserve"> with total project cost</w:t>
      </w:r>
      <w:r w:rsidR="00ED1B10" w:rsidRPr="00FE35C3">
        <w:rPr>
          <w:rFonts w:ascii="Arial" w:hAnsi="Arial" w:cs="Arial"/>
        </w:rPr>
        <w:t>s</w:t>
      </w:r>
      <w:r w:rsidR="00D84885" w:rsidRPr="00FE35C3">
        <w:rPr>
          <w:rFonts w:ascii="Arial" w:hAnsi="Arial" w:cs="Arial"/>
        </w:rPr>
        <w:t xml:space="preserve"> of approximately </w:t>
      </w:r>
      <w:r w:rsidR="00D84885" w:rsidRPr="006B2364">
        <w:rPr>
          <w:rFonts w:ascii="Arial" w:hAnsi="Arial" w:cs="Arial"/>
        </w:rPr>
        <w:t>$</w:t>
      </w:r>
      <w:r w:rsidR="007F0754" w:rsidRPr="00B81D98">
        <w:rPr>
          <w:rFonts w:ascii="Arial" w:hAnsi="Arial" w:cs="Arial"/>
        </w:rPr>
        <w:t xml:space="preserve">31.3 </w:t>
      </w:r>
      <w:r w:rsidR="00D84885" w:rsidRPr="00B81D98">
        <w:rPr>
          <w:rFonts w:ascii="Arial" w:hAnsi="Arial" w:cs="Arial"/>
        </w:rPr>
        <w:t>million.</w:t>
      </w:r>
    </w:p>
    <w:p w:rsidR="00D84885" w:rsidRPr="00FE35C3" w:rsidRDefault="00D84885" w:rsidP="000D0380">
      <w:pPr>
        <w:pStyle w:val="Heading2"/>
        <w:spacing w:line="240" w:lineRule="auto"/>
        <w:rPr>
          <w:rFonts w:cs="Arial"/>
          <w:szCs w:val="24"/>
          <w:u w:val="single"/>
        </w:rPr>
      </w:pPr>
      <w:r w:rsidRPr="00FE35C3">
        <w:rPr>
          <w:rFonts w:cs="Arial"/>
          <w:szCs w:val="24"/>
          <w:u w:val="single"/>
        </w:rPr>
        <w:t>Purpose and Scope</w:t>
      </w:r>
    </w:p>
    <w:p w:rsidR="00D84885" w:rsidRPr="00FE35C3" w:rsidRDefault="00D84885" w:rsidP="00D84885">
      <w:pPr>
        <w:spacing w:line="360" w:lineRule="auto"/>
        <w:jc w:val="both"/>
        <w:rPr>
          <w:rFonts w:ascii="Arial" w:hAnsi="Arial" w:cs="Arial"/>
          <w:sz w:val="24"/>
          <w:szCs w:val="24"/>
        </w:rPr>
      </w:pPr>
    </w:p>
    <w:p w:rsidR="000654AA" w:rsidRPr="00FE35C3" w:rsidRDefault="00450692" w:rsidP="00450692">
      <w:pPr>
        <w:spacing w:line="360" w:lineRule="auto"/>
        <w:jc w:val="both"/>
        <w:rPr>
          <w:rFonts w:ascii="Arial" w:hAnsi="Arial" w:cs="Arial"/>
          <w:sz w:val="24"/>
          <w:szCs w:val="24"/>
        </w:rPr>
      </w:pPr>
      <w:r w:rsidRPr="00701E5E">
        <w:rPr>
          <w:rFonts w:ascii="Arial" w:hAnsi="Arial" w:cs="Arial"/>
          <w:sz w:val="24"/>
          <w:szCs w:val="24"/>
        </w:rPr>
        <w:t xml:space="preserve">The </w:t>
      </w:r>
      <w:r w:rsidR="00AE7D40" w:rsidRPr="00701E5E">
        <w:rPr>
          <w:rFonts w:ascii="Arial" w:hAnsi="Arial" w:cs="Arial"/>
          <w:sz w:val="24"/>
          <w:szCs w:val="24"/>
        </w:rPr>
        <w:t xml:space="preserve">primary </w:t>
      </w:r>
      <w:r w:rsidRPr="00701E5E">
        <w:rPr>
          <w:rFonts w:ascii="Arial" w:hAnsi="Arial" w:cs="Arial"/>
          <w:sz w:val="24"/>
          <w:szCs w:val="24"/>
        </w:rPr>
        <w:t>purpose of the audit was</w:t>
      </w:r>
      <w:r w:rsidR="009C584D" w:rsidRPr="00701E5E">
        <w:rPr>
          <w:rFonts w:ascii="Arial" w:hAnsi="Arial" w:cs="Arial"/>
          <w:sz w:val="24"/>
          <w:szCs w:val="24"/>
        </w:rPr>
        <w:t xml:space="preserve"> to </w:t>
      </w:r>
      <w:r w:rsidR="00AE7D40" w:rsidRPr="000965B4">
        <w:rPr>
          <w:rFonts w:ascii="Arial" w:hAnsi="Arial" w:cs="Arial"/>
          <w:sz w:val="24"/>
          <w:szCs w:val="24"/>
        </w:rPr>
        <w:t>ensure</w:t>
      </w:r>
      <w:r w:rsidR="00AE7D40" w:rsidRPr="00701E5E">
        <w:rPr>
          <w:rFonts w:ascii="Arial" w:hAnsi="Arial" w:cs="Arial"/>
          <w:sz w:val="24"/>
          <w:szCs w:val="24"/>
        </w:rPr>
        <w:t xml:space="preserve"> that </w:t>
      </w:r>
      <w:r w:rsidR="00701E5E" w:rsidRPr="00CF5F86">
        <w:rPr>
          <w:rFonts w:ascii="Arial" w:hAnsi="Arial" w:cs="Arial"/>
          <w:sz w:val="24"/>
          <w:szCs w:val="24"/>
        </w:rPr>
        <w:t xml:space="preserve">DPMO </w:t>
      </w:r>
      <w:r w:rsidR="00922A66">
        <w:rPr>
          <w:rFonts w:ascii="Arial" w:hAnsi="Arial" w:cs="Arial"/>
          <w:sz w:val="24"/>
          <w:szCs w:val="24"/>
        </w:rPr>
        <w:t>business pr</w:t>
      </w:r>
      <w:r w:rsidR="00014FAB">
        <w:rPr>
          <w:rFonts w:ascii="Arial" w:hAnsi="Arial" w:cs="Arial"/>
          <w:sz w:val="24"/>
          <w:szCs w:val="24"/>
        </w:rPr>
        <w:t>actices</w:t>
      </w:r>
      <w:r w:rsidR="00701E5E" w:rsidRPr="00CF5F86">
        <w:rPr>
          <w:rFonts w:ascii="Arial" w:hAnsi="Arial" w:cs="Arial"/>
          <w:sz w:val="24"/>
          <w:szCs w:val="24"/>
        </w:rPr>
        <w:t xml:space="preserve"> for contracting and construction project management conform to applicable University policies and </w:t>
      </w:r>
      <w:r w:rsidR="00014FAB">
        <w:rPr>
          <w:rFonts w:ascii="Arial" w:hAnsi="Arial" w:cs="Arial"/>
          <w:sz w:val="24"/>
          <w:szCs w:val="24"/>
        </w:rPr>
        <w:t>procedures</w:t>
      </w:r>
      <w:r w:rsidR="00701E5E" w:rsidRPr="00CF5F86">
        <w:rPr>
          <w:rFonts w:ascii="Arial" w:hAnsi="Arial" w:cs="Arial"/>
          <w:sz w:val="24"/>
          <w:szCs w:val="24"/>
        </w:rPr>
        <w:t>.</w:t>
      </w:r>
      <w:r w:rsidR="00701E5E">
        <w:rPr>
          <w:rFonts w:ascii="Arial" w:hAnsi="Arial" w:cs="Arial"/>
          <w:sz w:val="24"/>
          <w:szCs w:val="24"/>
        </w:rPr>
        <w:t xml:space="preserve">  </w:t>
      </w:r>
      <w:r w:rsidR="008141BF" w:rsidRPr="00FE35C3">
        <w:rPr>
          <w:rFonts w:ascii="Arial" w:hAnsi="Arial" w:cs="Arial"/>
          <w:sz w:val="24"/>
          <w:szCs w:val="24"/>
        </w:rPr>
        <w:t xml:space="preserve">In addition, </w:t>
      </w:r>
      <w:r w:rsidRPr="00FE35C3">
        <w:rPr>
          <w:rFonts w:ascii="Arial" w:hAnsi="Arial" w:cs="Arial"/>
          <w:sz w:val="24"/>
          <w:szCs w:val="24"/>
        </w:rPr>
        <w:t>contract award and project management requirements set forth in the University of Califo</w:t>
      </w:r>
      <w:r w:rsidR="000A6725" w:rsidRPr="00FE35C3">
        <w:rPr>
          <w:rFonts w:ascii="Arial" w:hAnsi="Arial" w:cs="Arial"/>
          <w:sz w:val="24"/>
          <w:szCs w:val="24"/>
        </w:rPr>
        <w:t>rnia (UC) Facilities Manual w</w:t>
      </w:r>
      <w:r w:rsidR="008141BF" w:rsidRPr="00FE35C3">
        <w:rPr>
          <w:rFonts w:ascii="Arial" w:hAnsi="Arial" w:cs="Arial"/>
          <w:sz w:val="24"/>
          <w:szCs w:val="24"/>
        </w:rPr>
        <w:t>ere reviewed to evaluate compliance</w:t>
      </w:r>
      <w:r w:rsidRPr="00FE35C3">
        <w:rPr>
          <w:rFonts w:ascii="Arial" w:hAnsi="Arial" w:cs="Arial"/>
          <w:sz w:val="24"/>
          <w:szCs w:val="24"/>
        </w:rPr>
        <w:t xml:space="preserve">.  </w:t>
      </w:r>
    </w:p>
    <w:p w:rsidR="000654AA" w:rsidRPr="00FE35C3" w:rsidRDefault="000654AA" w:rsidP="00450692">
      <w:pPr>
        <w:spacing w:line="360" w:lineRule="auto"/>
        <w:jc w:val="both"/>
        <w:rPr>
          <w:rFonts w:ascii="Arial" w:hAnsi="Arial" w:cs="Arial"/>
          <w:sz w:val="24"/>
          <w:szCs w:val="24"/>
          <w:highlight w:val="lightGray"/>
        </w:rPr>
      </w:pPr>
    </w:p>
    <w:p w:rsidR="00C67326" w:rsidRDefault="00D84885" w:rsidP="001E144A">
      <w:pPr>
        <w:spacing w:line="360" w:lineRule="auto"/>
        <w:jc w:val="both"/>
        <w:rPr>
          <w:rFonts w:ascii="Arial" w:hAnsi="Arial" w:cs="Arial"/>
          <w:sz w:val="24"/>
          <w:szCs w:val="24"/>
        </w:rPr>
      </w:pPr>
      <w:r w:rsidRPr="00FE35C3">
        <w:rPr>
          <w:rFonts w:ascii="Arial" w:hAnsi="Arial" w:cs="Arial"/>
          <w:sz w:val="24"/>
          <w:szCs w:val="24"/>
        </w:rPr>
        <w:t>The scope of the</w:t>
      </w:r>
      <w:r w:rsidR="00594213" w:rsidRPr="00FE35C3">
        <w:rPr>
          <w:rFonts w:ascii="Arial" w:hAnsi="Arial" w:cs="Arial"/>
          <w:sz w:val="24"/>
          <w:szCs w:val="24"/>
        </w:rPr>
        <w:t xml:space="preserve"> </w:t>
      </w:r>
      <w:r w:rsidR="001B447B" w:rsidRPr="00FE35C3">
        <w:rPr>
          <w:rFonts w:ascii="Arial" w:hAnsi="Arial" w:cs="Arial"/>
          <w:sz w:val="24"/>
          <w:szCs w:val="24"/>
        </w:rPr>
        <w:t xml:space="preserve">audit </w:t>
      </w:r>
      <w:r w:rsidR="002C080F" w:rsidRPr="00FE35C3">
        <w:rPr>
          <w:rFonts w:ascii="Arial" w:hAnsi="Arial" w:cs="Arial"/>
          <w:sz w:val="24"/>
          <w:szCs w:val="24"/>
        </w:rPr>
        <w:t xml:space="preserve">included </w:t>
      </w:r>
      <w:r w:rsidR="00C67326" w:rsidRPr="00FE35C3">
        <w:rPr>
          <w:rFonts w:ascii="Arial" w:hAnsi="Arial" w:cs="Arial"/>
          <w:sz w:val="24"/>
          <w:szCs w:val="24"/>
        </w:rPr>
        <w:t>the following activities:</w:t>
      </w:r>
    </w:p>
    <w:p w:rsidR="00F13C55" w:rsidRPr="00FE35C3" w:rsidRDefault="00F13C55" w:rsidP="001E144A">
      <w:pPr>
        <w:spacing w:line="360" w:lineRule="auto"/>
        <w:jc w:val="both"/>
        <w:rPr>
          <w:rFonts w:ascii="Arial" w:hAnsi="Arial" w:cs="Arial"/>
          <w:sz w:val="24"/>
          <w:szCs w:val="24"/>
        </w:rPr>
      </w:pPr>
    </w:p>
    <w:p w:rsidR="001E144A" w:rsidRPr="00FE35C3" w:rsidRDefault="00617164" w:rsidP="001E144A">
      <w:pPr>
        <w:numPr>
          <w:ilvl w:val="0"/>
          <w:numId w:val="10"/>
        </w:numPr>
        <w:tabs>
          <w:tab w:val="clear" w:pos="720"/>
          <w:tab w:val="num" w:pos="540"/>
        </w:tabs>
        <w:spacing w:line="360" w:lineRule="auto"/>
        <w:ind w:left="540" w:hanging="540"/>
        <w:jc w:val="both"/>
        <w:rPr>
          <w:rFonts w:ascii="Arial" w:hAnsi="Arial" w:cs="Arial"/>
          <w:sz w:val="24"/>
          <w:szCs w:val="24"/>
        </w:rPr>
      </w:pPr>
      <w:r w:rsidRPr="00FE35C3">
        <w:rPr>
          <w:rFonts w:ascii="Arial" w:hAnsi="Arial" w:cs="Arial"/>
          <w:sz w:val="24"/>
          <w:szCs w:val="24"/>
        </w:rPr>
        <w:t>Bidding</w:t>
      </w:r>
      <w:r w:rsidR="001E144A" w:rsidRPr="00FE35C3">
        <w:rPr>
          <w:rFonts w:ascii="Arial" w:hAnsi="Arial" w:cs="Arial"/>
          <w:sz w:val="24"/>
          <w:szCs w:val="24"/>
        </w:rPr>
        <w:t xml:space="preserve"> and </w:t>
      </w:r>
      <w:r w:rsidRPr="00FE35C3">
        <w:rPr>
          <w:rFonts w:ascii="Arial" w:hAnsi="Arial" w:cs="Arial"/>
          <w:sz w:val="24"/>
          <w:szCs w:val="24"/>
        </w:rPr>
        <w:t>Awarding</w:t>
      </w:r>
      <w:r w:rsidR="001E144A" w:rsidRPr="00FE35C3">
        <w:rPr>
          <w:rFonts w:ascii="Arial" w:hAnsi="Arial" w:cs="Arial"/>
          <w:sz w:val="24"/>
          <w:szCs w:val="24"/>
        </w:rPr>
        <w:t xml:space="preserve"> </w:t>
      </w:r>
      <w:r w:rsidR="00955410" w:rsidRPr="00FE35C3">
        <w:rPr>
          <w:rFonts w:ascii="Arial" w:hAnsi="Arial" w:cs="Arial"/>
          <w:sz w:val="24"/>
          <w:szCs w:val="24"/>
        </w:rPr>
        <w:t xml:space="preserve">of </w:t>
      </w:r>
      <w:r w:rsidR="001E144A" w:rsidRPr="00FE35C3">
        <w:rPr>
          <w:rFonts w:ascii="Arial" w:hAnsi="Arial" w:cs="Arial"/>
          <w:sz w:val="24"/>
          <w:szCs w:val="24"/>
        </w:rPr>
        <w:t>Contracts</w:t>
      </w:r>
    </w:p>
    <w:p w:rsidR="001E144A" w:rsidRPr="00FE35C3" w:rsidRDefault="001E144A" w:rsidP="001E144A">
      <w:pPr>
        <w:numPr>
          <w:ilvl w:val="0"/>
          <w:numId w:val="10"/>
        </w:numPr>
        <w:tabs>
          <w:tab w:val="clear" w:pos="720"/>
          <w:tab w:val="num" w:pos="540"/>
        </w:tabs>
        <w:spacing w:line="360" w:lineRule="auto"/>
        <w:ind w:left="540" w:hanging="540"/>
        <w:jc w:val="both"/>
        <w:rPr>
          <w:rFonts w:ascii="Arial" w:hAnsi="Arial" w:cs="Arial"/>
          <w:sz w:val="24"/>
          <w:szCs w:val="24"/>
        </w:rPr>
      </w:pPr>
      <w:r w:rsidRPr="00FE35C3">
        <w:rPr>
          <w:rFonts w:ascii="Arial" w:hAnsi="Arial" w:cs="Arial"/>
          <w:sz w:val="24"/>
          <w:szCs w:val="24"/>
        </w:rPr>
        <w:t>Project Management</w:t>
      </w:r>
    </w:p>
    <w:p w:rsidR="00C67326" w:rsidRPr="00FE35C3" w:rsidRDefault="00C67326" w:rsidP="001E144A">
      <w:pPr>
        <w:spacing w:line="360" w:lineRule="auto"/>
        <w:jc w:val="both"/>
        <w:rPr>
          <w:rFonts w:ascii="Arial" w:hAnsi="Arial" w:cs="Arial"/>
          <w:sz w:val="24"/>
          <w:szCs w:val="24"/>
          <w:highlight w:val="lightGray"/>
        </w:rPr>
      </w:pPr>
    </w:p>
    <w:p w:rsidR="00D84885" w:rsidRPr="00FE35C3" w:rsidRDefault="007E6BDE" w:rsidP="00D84885">
      <w:pPr>
        <w:spacing w:line="360" w:lineRule="auto"/>
        <w:jc w:val="both"/>
        <w:rPr>
          <w:rFonts w:ascii="Arial" w:hAnsi="Arial" w:cs="Arial"/>
          <w:sz w:val="24"/>
          <w:szCs w:val="24"/>
        </w:rPr>
      </w:pPr>
      <w:r w:rsidRPr="00FE35C3">
        <w:rPr>
          <w:rFonts w:ascii="Arial" w:hAnsi="Arial" w:cs="Arial"/>
          <w:sz w:val="24"/>
          <w:szCs w:val="24"/>
        </w:rPr>
        <w:t xml:space="preserve">The review was </w:t>
      </w:r>
      <w:r w:rsidR="006A3475" w:rsidRPr="00FE35C3">
        <w:rPr>
          <w:rFonts w:ascii="Arial" w:hAnsi="Arial" w:cs="Arial"/>
          <w:sz w:val="24"/>
          <w:szCs w:val="24"/>
        </w:rPr>
        <w:t xml:space="preserve">conducted in conformance with the </w:t>
      </w:r>
      <w:r w:rsidR="006A3475" w:rsidRPr="00FE35C3">
        <w:rPr>
          <w:rFonts w:ascii="Arial" w:hAnsi="Arial" w:cs="Arial"/>
          <w:i/>
          <w:sz w:val="24"/>
          <w:szCs w:val="24"/>
        </w:rPr>
        <w:t>International Standards for the Professional Practice of Internal Auditing</w:t>
      </w:r>
      <w:r w:rsidR="00D84885" w:rsidRPr="00FE35C3">
        <w:rPr>
          <w:rFonts w:ascii="Arial" w:hAnsi="Arial" w:cs="Arial"/>
          <w:sz w:val="24"/>
          <w:szCs w:val="24"/>
        </w:rPr>
        <w:t xml:space="preserve"> and included </w:t>
      </w:r>
      <w:r w:rsidR="001706F0">
        <w:rPr>
          <w:rFonts w:ascii="Arial" w:hAnsi="Arial" w:cs="Arial"/>
          <w:sz w:val="24"/>
          <w:szCs w:val="24"/>
        </w:rPr>
        <w:t xml:space="preserve">such </w:t>
      </w:r>
      <w:r w:rsidR="00D84885" w:rsidRPr="00FE35C3">
        <w:rPr>
          <w:rFonts w:ascii="Arial" w:hAnsi="Arial" w:cs="Arial"/>
          <w:sz w:val="24"/>
          <w:szCs w:val="24"/>
        </w:rPr>
        <w:t>tes</w:t>
      </w:r>
      <w:r w:rsidRPr="00FE35C3">
        <w:rPr>
          <w:rFonts w:ascii="Arial" w:hAnsi="Arial" w:cs="Arial"/>
          <w:sz w:val="24"/>
          <w:szCs w:val="24"/>
        </w:rPr>
        <w:t>ts</w:t>
      </w:r>
      <w:r w:rsidR="00D84885" w:rsidRPr="00FE35C3">
        <w:rPr>
          <w:rFonts w:ascii="Arial" w:hAnsi="Arial" w:cs="Arial"/>
          <w:sz w:val="24"/>
          <w:szCs w:val="24"/>
        </w:rPr>
        <w:t xml:space="preserve"> of records</w:t>
      </w:r>
      <w:r w:rsidR="006A3475" w:rsidRPr="00FE35C3">
        <w:rPr>
          <w:rFonts w:ascii="Arial" w:hAnsi="Arial" w:cs="Arial"/>
          <w:sz w:val="24"/>
          <w:szCs w:val="24"/>
        </w:rPr>
        <w:t>, interviews</w:t>
      </w:r>
      <w:r w:rsidR="001706F0">
        <w:rPr>
          <w:rFonts w:ascii="Arial" w:hAnsi="Arial" w:cs="Arial"/>
          <w:sz w:val="24"/>
          <w:szCs w:val="24"/>
        </w:rPr>
        <w:t>,</w:t>
      </w:r>
      <w:r w:rsidR="00715A8B" w:rsidRPr="00FE35C3">
        <w:rPr>
          <w:rFonts w:ascii="Arial" w:hAnsi="Arial" w:cs="Arial"/>
          <w:sz w:val="24"/>
          <w:szCs w:val="24"/>
        </w:rPr>
        <w:t xml:space="preserve"> </w:t>
      </w:r>
      <w:r w:rsidR="006A3475" w:rsidRPr="00FE35C3">
        <w:rPr>
          <w:rFonts w:ascii="Arial" w:hAnsi="Arial" w:cs="Arial"/>
          <w:sz w:val="24"/>
          <w:szCs w:val="24"/>
        </w:rPr>
        <w:t xml:space="preserve">and other </w:t>
      </w:r>
      <w:r w:rsidR="00D84885" w:rsidRPr="00FE35C3">
        <w:rPr>
          <w:rFonts w:ascii="Arial" w:hAnsi="Arial" w:cs="Arial"/>
          <w:sz w:val="24"/>
          <w:szCs w:val="24"/>
        </w:rPr>
        <w:t>procedures considered necessary to achieve the audit purpose.</w:t>
      </w:r>
    </w:p>
    <w:p w:rsidR="001706F0" w:rsidRPr="00FE35C3" w:rsidRDefault="001706F0" w:rsidP="00D84885">
      <w:pPr>
        <w:tabs>
          <w:tab w:val="left" w:pos="3960"/>
        </w:tabs>
        <w:spacing w:line="360" w:lineRule="auto"/>
        <w:jc w:val="both"/>
        <w:rPr>
          <w:rFonts w:ascii="Arial" w:hAnsi="Arial" w:cs="Arial"/>
          <w:sz w:val="24"/>
          <w:szCs w:val="24"/>
        </w:rPr>
      </w:pPr>
    </w:p>
    <w:p w:rsidR="00D84885" w:rsidRPr="00FE35C3" w:rsidRDefault="00D84885" w:rsidP="00D84885">
      <w:pPr>
        <w:pStyle w:val="Heading4"/>
        <w:jc w:val="both"/>
        <w:rPr>
          <w:rFonts w:cs="Arial"/>
          <w:szCs w:val="24"/>
          <w:u w:val="single"/>
        </w:rPr>
      </w:pPr>
      <w:r w:rsidRPr="00FE35C3">
        <w:rPr>
          <w:rFonts w:cs="Arial"/>
          <w:szCs w:val="24"/>
          <w:u w:val="single"/>
        </w:rPr>
        <w:t>Summary Opinion</w:t>
      </w:r>
    </w:p>
    <w:p w:rsidR="00D84885" w:rsidRPr="00FE35C3" w:rsidRDefault="00D84885" w:rsidP="00D84885">
      <w:pPr>
        <w:tabs>
          <w:tab w:val="left" w:pos="3960"/>
        </w:tabs>
        <w:spacing w:line="360" w:lineRule="auto"/>
        <w:jc w:val="both"/>
        <w:rPr>
          <w:rFonts w:ascii="Arial" w:hAnsi="Arial" w:cs="Arial"/>
          <w:sz w:val="24"/>
          <w:szCs w:val="24"/>
        </w:rPr>
      </w:pPr>
    </w:p>
    <w:p w:rsidR="00061E9D" w:rsidRPr="00FE35C3" w:rsidRDefault="00061E9D" w:rsidP="00061E9D">
      <w:pPr>
        <w:suppressAutoHyphens/>
        <w:spacing w:line="360" w:lineRule="auto"/>
        <w:jc w:val="both"/>
        <w:rPr>
          <w:rFonts w:ascii="Arial" w:hAnsi="Arial" w:cs="Arial"/>
          <w:sz w:val="24"/>
          <w:szCs w:val="24"/>
        </w:rPr>
      </w:pPr>
      <w:r w:rsidRPr="00FE35C3">
        <w:rPr>
          <w:rFonts w:ascii="Arial" w:hAnsi="Arial" w:cs="Arial"/>
          <w:sz w:val="24"/>
          <w:szCs w:val="24"/>
        </w:rPr>
        <w:t xml:space="preserve">Based on the results of the work performed within the scope of the audit, </w:t>
      </w:r>
      <w:r w:rsidR="00ED0EEA" w:rsidRPr="00FE35C3">
        <w:rPr>
          <w:rFonts w:ascii="Arial" w:hAnsi="Arial" w:cs="Arial"/>
          <w:sz w:val="24"/>
          <w:szCs w:val="24"/>
        </w:rPr>
        <w:t>DPMO’s</w:t>
      </w:r>
      <w:r w:rsidRPr="00FE35C3">
        <w:rPr>
          <w:rFonts w:ascii="Arial" w:hAnsi="Arial" w:cs="Arial"/>
          <w:sz w:val="24"/>
          <w:szCs w:val="24"/>
        </w:rPr>
        <w:t xml:space="preserve"> internal controls and related procedures </w:t>
      </w:r>
      <w:r w:rsidR="00D82602">
        <w:rPr>
          <w:rFonts w:ascii="Arial" w:hAnsi="Arial" w:cs="Arial"/>
          <w:sz w:val="24"/>
          <w:szCs w:val="24"/>
        </w:rPr>
        <w:t xml:space="preserve">are </w:t>
      </w:r>
      <w:r w:rsidRPr="00FE35C3">
        <w:rPr>
          <w:rFonts w:ascii="Arial" w:hAnsi="Arial" w:cs="Arial"/>
          <w:sz w:val="24"/>
          <w:szCs w:val="24"/>
        </w:rPr>
        <w:t xml:space="preserve">generally adequate and effective </w:t>
      </w:r>
      <w:r w:rsidR="005615F6">
        <w:rPr>
          <w:rFonts w:ascii="Arial" w:hAnsi="Arial" w:cs="Arial"/>
          <w:sz w:val="24"/>
          <w:szCs w:val="24"/>
        </w:rPr>
        <w:t xml:space="preserve">to help accomplish </w:t>
      </w:r>
      <w:r w:rsidRPr="00FE35C3">
        <w:rPr>
          <w:rFonts w:ascii="Arial" w:hAnsi="Arial" w:cs="Arial"/>
          <w:sz w:val="24"/>
          <w:szCs w:val="24"/>
        </w:rPr>
        <w:t>their business objectives.  However, management could further strengthen controls</w:t>
      </w:r>
      <w:r w:rsidR="00F16A73">
        <w:rPr>
          <w:rFonts w:ascii="Arial" w:hAnsi="Arial" w:cs="Arial"/>
          <w:sz w:val="24"/>
          <w:szCs w:val="24"/>
        </w:rPr>
        <w:t xml:space="preserve"> and improve efficiency of operations</w:t>
      </w:r>
      <w:r w:rsidRPr="00FE35C3">
        <w:rPr>
          <w:rFonts w:ascii="Arial" w:hAnsi="Arial" w:cs="Arial"/>
          <w:sz w:val="24"/>
          <w:szCs w:val="24"/>
        </w:rPr>
        <w:t xml:space="preserve"> by implementing the following:</w:t>
      </w:r>
    </w:p>
    <w:p w:rsidR="00ED0EEA" w:rsidRPr="00FE35C3" w:rsidRDefault="00ED0EEA" w:rsidP="00061E9D">
      <w:pPr>
        <w:suppressAutoHyphens/>
        <w:spacing w:line="360" w:lineRule="auto"/>
        <w:jc w:val="both"/>
        <w:rPr>
          <w:rFonts w:ascii="Arial" w:hAnsi="Arial" w:cs="Arial"/>
          <w:sz w:val="24"/>
          <w:szCs w:val="24"/>
        </w:rPr>
      </w:pPr>
    </w:p>
    <w:p w:rsidR="0037734C" w:rsidRPr="00AA04BD" w:rsidRDefault="0048431D" w:rsidP="0067287C">
      <w:pPr>
        <w:pStyle w:val="ListParagraph"/>
        <w:numPr>
          <w:ilvl w:val="0"/>
          <w:numId w:val="15"/>
        </w:numPr>
        <w:tabs>
          <w:tab w:val="left" w:pos="3960"/>
        </w:tabs>
        <w:spacing w:line="360" w:lineRule="auto"/>
        <w:ind w:left="540" w:hanging="540"/>
        <w:jc w:val="both"/>
        <w:rPr>
          <w:rFonts w:ascii="Arial" w:hAnsi="Arial" w:cs="Arial"/>
          <w:sz w:val="24"/>
          <w:szCs w:val="24"/>
        </w:rPr>
      </w:pPr>
      <w:r>
        <w:rPr>
          <w:rFonts w:ascii="Arial" w:hAnsi="Arial" w:cs="Arial"/>
          <w:sz w:val="24"/>
          <w:szCs w:val="24"/>
        </w:rPr>
        <w:t>E</w:t>
      </w:r>
      <w:r w:rsidR="00470CA7">
        <w:rPr>
          <w:rFonts w:ascii="Arial" w:hAnsi="Arial" w:cs="Arial"/>
          <w:sz w:val="24"/>
          <w:szCs w:val="24"/>
        </w:rPr>
        <w:t xml:space="preserve">nsure that all </w:t>
      </w:r>
      <w:r w:rsidR="009D678D">
        <w:rPr>
          <w:rFonts w:ascii="Arial" w:hAnsi="Arial" w:cs="Arial"/>
          <w:sz w:val="24"/>
          <w:szCs w:val="24"/>
        </w:rPr>
        <w:t>Job Order Authorizations (</w:t>
      </w:r>
      <w:r>
        <w:rPr>
          <w:rFonts w:ascii="Arial" w:hAnsi="Arial" w:cs="Arial"/>
          <w:sz w:val="24"/>
          <w:szCs w:val="24"/>
        </w:rPr>
        <w:t>N</w:t>
      </w:r>
      <w:r w:rsidR="00470CA7">
        <w:rPr>
          <w:rFonts w:ascii="Arial" w:hAnsi="Arial" w:cs="Arial"/>
          <w:sz w:val="24"/>
          <w:szCs w:val="24"/>
        </w:rPr>
        <w:t>otice-to-</w:t>
      </w:r>
      <w:r>
        <w:rPr>
          <w:rFonts w:ascii="Arial" w:hAnsi="Arial" w:cs="Arial"/>
          <w:sz w:val="24"/>
          <w:szCs w:val="24"/>
        </w:rPr>
        <w:t>P</w:t>
      </w:r>
      <w:r w:rsidR="00C6568D" w:rsidRPr="00AA04BD">
        <w:rPr>
          <w:rFonts w:ascii="Arial" w:hAnsi="Arial" w:cs="Arial"/>
          <w:sz w:val="24"/>
          <w:szCs w:val="24"/>
        </w:rPr>
        <w:t>roceed</w:t>
      </w:r>
      <w:r w:rsidR="009D678D">
        <w:rPr>
          <w:rFonts w:ascii="Arial" w:hAnsi="Arial" w:cs="Arial"/>
          <w:sz w:val="24"/>
          <w:szCs w:val="24"/>
        </w:rPr>
        <w:t>)</w:t>
      </w:r>
      <w:r w:rsidR="009606EB">
        <w:rPr>
          <w:rFonts w:ascii="Arial" w:hAnsi="Arial" w:cs="Arial"/>
          <w:sz w:val="24"/>
          <w:szCs w:val="24"/>
        </w:rPr>
        <w:t xml:space="preserve"> for</w:t>
      </w:r>
      <w:r w:rsidR="00D459D2">
        <w:rPr>
          <w:rFonts w:ascii="Arial" w:hAnsi="Arial" w:cs="Arial"/>
          <w:sz w:val="24"/>
          <w:szCs w:val="24"/>
        </w:rPr>
        <w:t xml:space="preserve"> projects associated with</w:t>
      </w:r>
      <w:r w:rsidR="009606EB">
        <w:rPr>
          <w:rFonts w:ascii="Arial" w:hAnsi="Arial" w:cs="Arial"/>
          <w:sz w:val="24"/>
          <w:szCs w:val="24"/>
        </w:rPr>
        <w:t xml:space="preserve"> </w:t>
      </w:r>
      <w:r w:rsidR="00255616">
        <w:rPr>
          <w:rFonts w:ascii="Arial" w:hAnsi="Arial" w:cs="Arial"/>
          <w:sz w:val="24"/>
          <w:szCs w:val="24"/>
        </w:rPr>
        <w:t>Unit Price Job Order</w:t>
      </w:r>
      <w:r w:rsidR="00560824">
        <w:rPr>
          <w:rFonts w:ascii="Arial" w:hAnsi="Arial" w:cs="Arial"/>
          <w:sz w:val="24"/>
          <w:szCs w:val="24"/>
        </w:rPr>
        <w:t xml:space="preserve"> </w:t>
      </w:r>
      <w:r w:rsidR="007862A1">
        <w:rPr>
          <w:rFonts w:ascii="Arial" w:hAnsi="Arial" w:cs="Arial"/>
          <w:sz w:val="24"/>
          <w:szCs w:val="24"/>
        </w:rPr>
        <w:t>construction contracts</w:t>
      </w:r>
      <w:r w:rsidR="00025D1E">
        <w:rPr>
          <w:rFonts w:ascii="Arial" w:hAnsi="Arial" w:cs="Arial"/>
          <w:sz w:val="24"/>
          <w:szCs w:val="24"/>
        </w:rPr>
        <w:t xml:space="preserve"> </w:t>
      </w:r>
      <w:r w:rsidR="00C6568D" w:rsidRPr="00AA04BD">
        <w:rPr>
          <w:rFonts w:ascii="Arial" w:hAnsi="Arial" w:cs="Arial"/>
          <w:sz w:val="24"/>
          <w:szCs w:val="24"/>
        </w:rPr>
        <w:t xml:space="preserve">are appropriately </w:t>
      </w:r>
      <w:r w:rsidR="006857D4">
        <w:rPr>
          <w:rFonts w:ascii="Arial" w:hAnsi="Arial" w:cs="Arial"/>
          <w:sz w:val="24"/>
          <w:szCs w:val="24"/>
        </w:rPr>
        <w:t>signed by the University Representative prior to the start of a project</w:t>
      </w:r>
      <w:r w:rsidR="00C6568D" w:rsidRPr="00AA04BD">
        <w:rPr>
          <w:rFonts w:ascii="Arial" w:hAnsi="Arial" w:cs="Arial"/>
          <w:sz w:val="24"/>
          <w:szCs w:val="24"/>
        </w:rPr>
        <w:t>.</w:t>
      </w:r>
    </w:p>
    <w:p w:rsidR="00D2535D" w:rsidRDefault="00D2535D" w:rsidP="0067287C">
      <w:pPr>
        <w:tabs>
          <w:tab w:val="left" w:pos="3960"/>
        </w:tabs>
        <w:spacing w:line="360" w:lineRule="auto"/>
        <w:ind w:left="540" w:hanging="540"/>
        <w:jc w:val="both"/>
        <w:rPr>
          <w:rFonts w:ascii="Arial" w:hAnsi="Arial" w:cs="Arial"/>
          <w:sz w:val="24"/>
          <w:szCs w:val="24"/>
        </w:rPr>
      </w:pPr>
    </w:p>
    <w:p w:rsidR="00D2535D" w:rsidRPr="00AA04BD" w:rsidRDefault="00293532" w:rsidP="0067287C">
      <w:pPr>
        <w:pStyle w:val="ListParagraph"/>
        <w:numPr>
          <w:ilvl w:val="0"/>
          <w:numId w:val="15"/>
        </w:numPr>
        <w:tabs>
          <w:tab w:val="left" w:pos="3960"/>
        </w:tabs>
        <w:spacing w:line="360" w:lineRule="auto"/>
        <w:ind w:left="540" w:hanging="540"/>
        <w:jc w:val="both"/>
        <w:rPr>
          <w:rFonts w:ascii="Arial" w:hAnsi="Arial" w:cs="Arial"/>
          <w:sz w:val="24"/>
          <w:szCs w:val="24"/>
        </w:rPr>
      </w:pPr>
      <w:r>
        <w:rPr>
          <w:rFonts w:ascii="Arial" w:hAnsi="Arial" w:cs="Arial"/>
          <w:sz w:val="24"/>
          <w:szCs w:val="24"/>
        </w:rPr>
        <w:t>C</w:t>
      </w:r>
      <w:r w:rsidR="00D2535D" w:rsidRPr="00AA04BD">
        <w:rPr>
          <w:rFonts w:ascii="Arial" w:hAnsi="Arial" w:cs="Arial"/>
          <w:sz w:val="24"/>
          <w:szCs w:val="24"/>
        </w:rPr>
        <w:t>onsider using portable document management software that util</w:t>
      </w:r>
      <w:r w:rsidR="00311C37">
        <w:rPr>
          <w:rFonts w:ascii="Arial" w:hAnsi="Arial" w:cs="Arial"/>
          <w:sz w:val="24"/>
          <w:szCs w:val="24"/>
        </w:rPr>
        <w:t>izes digital signatures</w:t>
      </w:r>
      <w:r w:rsidR="006779AB">
        <w:rPr>
          <w:rFonts w:ascii="Arial" w:hAnsi="Arial" w:cs="Arial"/>
          <w:sz w:val="24"/>
          <w:szCs w:val="24"/>
        </w:rPr>
        <w:t xml:space="preserve"> during the</w:t>
      </w:r>
      <w:r w:rsidR="00D2535D" w:rsidRPr="00AA04BD">
        <w:rPr>
          <w:rFonts w:ascii="Arial" w:hAnsi="Arial" w:cs="Arial"/>
          <w:sz w:val="24"/>
          <w:szCs w:val="24"/>
        </w:rPr>
        <w:t xml:space="preserve"> contract and routing process.</w:t>
      </w:r>
      <w:r w:rsidR="000F78FE">
        <w:rPr>
          <w:rFonts w:ascii="Arial" w:hAnsi="Arial" w:cs="Arial"/>
          <w:sz w:val="24"/>
          <w:szCs w:val="24"/>
        </w:rPr>
        <w:t xml:space="preserve">  Current business practices require project managers to manually walk documents to appropriate</w:t>
      </w:r>
      <w:r w:rsidR="00610CB0">
        <w:rPr>
          <w:rFonts w:ascii="Arial" w:hAnsi="Arial" w:cs="Arial"/>
          <w:sz w:val="24"/>
          <w:szCs w:val="24"/>
        </w:rPr>
        <w:t xml:space="preserve"> University employees for approval.  Routing documents via email and </w:t>
      </w:r>
      <w:r w:rsidR="00637F7F">
        <w:rPr>
          <w:rFonts w:ascii="Arial" w:hAnsi="Arial" w:cs="Arial"/>
          <w:sz w:val="24"/>
          <w:szCs w:val="24"/>
        </w:rPr>
        <w:t>utilizing</w:t>
      </w:r>
      <w:r w:rsidR="00610CB0">
        <w:rPr>
          <w:rFonts w:ascii="Arial" w:hAnsi="Arial" w:cs="Arial"/>
          <w:sz w:val="24"/>
          <w:szCs w:val="24"/>
        </w:rPr>
        <w:t xml:space="preserve"> electronic sig</w:t>
      </w:r>
      <w:r w:rsidR="00637F7F">
        <w:rPr>
          <w:rFonts w:ascii="Arial" w:hAnsi="Arial" w:cs="Arial"/>
          <w:sz w:val="24"/>
          <w:szCs w:val="24"/>
        </w:rPr>
        <w:t xml:space="preserve">natures could improve efficiency over operations and reduce the amount of time it takes to </w:t>
      </w:r>
      <w:r w:rsidR="00221F5D">
        <w:rPr>
          <w:rFonts w:ascii="Arial" w:hAnsi="Arial" w:cs="Arial"/>
          <w:sz w:val="24"/>
          <w:szCs w:val="24"/>
        </w:rPr>
        <w:t>obtain</w:t>
      </w:r>
      <w:r w:rsidR="00637F7F">
        <w:rPr>
          <w:rFonts w:ascii="Arial" w:hAnsi="Arial" w:cs="Arial"/>
          <w:sz w:val="24"/>
          <w:szCs w:val="24"/>
        </w:rPr>
        <w:t xml:space="preserve"> all </w:t>
      </w:r>
      <w:r w:rsidR="00221F5D">
        <w:rPr>
          <w:rFonts w:ascii="Arial" w:hAnsi="Arial" w:cs="Arial"/>
          <w:sz w:val="24"/>
          <w:szCs w:val="24"/>
        </w:rPr>
        <w:t>the required signatures.</w:t>
      </w:r>
    </w:p>
    <w:p w:rsidR="00C6568D" w:rsidRDefault="00C6568D" w:rsidP="0067287C">
      <w:pPr>
        <w:tabs>
          <w:tab w:val="left" w:pos="3960"/>
        </w:tabs>
        <w:spacing w:line="360" w:lineRule="auto"/>
        <w:ind w:left="540" w:hanging="540"/>
        <w:jc w:val="both"/>
        <w:rPr>
          <w:rFonts w:ascii="Arial" w:hAnsi="Arial" w:cs="Arial"/>
          <w:sz w:val="24"/>
          <w:szCs w:val="24"/>
        </w:rPr>
      </w:pPr>
    </w:p>
    <w:p w:rsidR="00C6568D" w:rsidRPr="00AA04BD" w:rsidRDefault="003B79D4" w:rsidP="0067287C">
      <w:pPr>
        <w:pStyle w:val="ListParagraph"/>
        <w:numPr>
          <w:ilvl w:val="0"/>
          <w:numId w:val="15"/>
        </w:numPr>
        <w:tabs>
          <w:tab w:val="left" w:pos="3960"/>
        </w:tabs>
        <w:spacing w:line="360" w:lineRule="auto"/>
        <w:ind w:left="540" w:hanging="540"/>
        <w:jc w:val="both"/>
        <w:rPr>
          <w:rFonts w:ascii="Arial" w:hAnsi="Arial" w:cs="Arial"/>
          <w:sz w:val="24"/>
          <w:szCs w:val="24"/>
        </w:rPr>
      </w:pPr>
      <w:r>
        <w:rPr>
          <w:rFonts w:ascii="Arial" w:hAnsi="Arial" w:cs="Arial"/>
          <w:sz w:val="24"/>
          <w:szCs w:val="24"/>
        </w:rPr>
        <w:t>E</w:t>
      </w:r>
      <w:r w:rsidR="00C03433" w:rsidRPr="00AA04BD">
        <w:rPr>
          <w:rFonts w:ascii="Arial" w:hAnsi="Arial" w:cs="Arial"/>
          <w:sz w:val="24"/>
          <w:szCs w:val="24"/>
        </w:rPr>
        <w:t>nsure that all contractor payment applications and vendor invoices are verified for mathematical accuracy and appropriately approved prior to payment processing.</w:t>
      </w:r>
    </w:p>
    <w:p w:rsidR="00C03433" w:rsidRDefault="00C03433" w:rsidP="0067287C">
      <w:pPr>
        <w:tabs>
          <w:tab w:val="left" w:pos="3960"/>
        </w:tabs>
        <w:spacing w:line="360" w:lineRule="auto"/>
        <w:ind w:left="540" w:hanging="540"/>
        <w:jc w:val="both"/>
        <w:rPr>
          <w:rFonts w:ascii="Arial" w:hAnsi="Arial" w:cs="Arial"/>
          <w:sz w:val="24"/>
          <w:szCs w:val="24"/>
        </w:rPr>
      </w:pPr>
    </w:p>
    <w:p w:rsidR="00FE4ADF" w:rsidRPr="00AA04BD" w:rsidRDefault="00CA069B" w:rsidP="0067287C">
      <w:pPr>
        <w:pStyle w:val="ListParagraph"/>
        <w:numPr>
          <w:ilvl w:val="0"/>
          <w:numId w:val="15"/>
        </w:numPr>
        <w:tabs>
          <w:tab w:val="left" w:pos="3960"/>
        </w:tabs>
        <w:spacing w:line="360" w:lineRule="auto"/>
        <w:ind w:left="540" w:hanging="540"/>
        <w:jc w:val="both"/>
        <w:rPr>
          <w:rFonts w:ascii="Arial" w:hAnsi="Arial" w:cs="Arial"/>
          <w:sz w:val="24"/>
          <w:szCs w:val="24"/>
        </w:rPr>
      </w:pPr>
      <w:r>
        <w:rPr>
          <w:rFonts w:ascii="Arial" w:hAnsi="Arial" w:cs="Arial"/>
          <w:sz w:val="24"/>
          <w:szCs w:val="24"/>
        </w:rPr>
        <w:t>A</w:t>
      </w:r>
      <w:r w:rsidR="00FE4ADF" w:rsidRPr="00AA04BD">
        <w:rPr>
          <w:rFonts w:ascii="Arial" w:hAnsi="Arial" w:cs="Arial"/>
          <w:sz w:val="24"/>
          <w:szCs w:val="24"/>
        </w:rPr>
        <w:t>uthoriz</w:t>
      </w:r>
      <w:r>
        <w:rPr>
          <w:rFonts w:ascii="Arial" w:hAnsi="Arial" w:cs="Arial"/>
          <w:sz w:val="24"/>
          <w:szCs w:val="24"/>
        </w:rPr>
        <w:t>e applicable</w:t>
      </w:r>
      <w:r w:rsidR="00FE4ADF" w:rsidRPr="00AA04BD">
        <w:rPr>
          <w:rFonts w:ascii="Arial" w:hAnsi="Arial" w:cs="Arial"/>
          <w:sz w:val="24"/>
          <w:szCs w:val="24"/>
        </w:rPr>
        <w:t xml:space="preserve"> DPMO staff to attend</w:t>
      </w:r>
      <w:r w:rsidR="00BC75B6">
        <w:rPr>
          <w:rFonts w:ascii="Arial" w:hAnsi="Arial" w:cs="Arial"/>
          <w:sz w:val="24"/>
          <w:szCs w:val="24"/>
        </w:rPr>
        <w:t xml:space="preserve"> the</w:t>
      </w:r>
      <w:r w:rsidR="00FE4ADF" w:rsidRPr="00AA04BD">
        <w:rPr>
          <w:rFonts w:ascii="Arial" w:hAnsi="Arial" w:cs="Arial"/>
          <w:sz w:val="24"/>
          <w:szCs w:val="24"/>
        </w:rPr>
        <w:t xml:space="preserve"> PAC Query Database</w:t>
      </w:r>
      <w:r w:rsidR="00BC75B6">
        <w:rPr>
          <w:rFonts w:ascii="Arial" w:hAnsi="Arial" w:cs="Arial"/>
          <w:sz w:val="24"/>
          <w:szCs w:val="24"/>
        </w:rPr>
        <w:t xml:space="preserve"> (QDB)</w:t>
      </w:r>
      <w:r w:rsidR="00FE4ADF" w:rsidRPr="00AA04BD">
        <w:rPr>
          <w:rFonts w:ascii="Arial" w:hAnsi="Arial" w:cs="Arial"/>
          <w:sz w:val="24"/>
          <w:szCs w:val="24"/>
        </w:rPr>
        <w:t xml:space="preserve"> training</w:t>
      </w:r>
      <w:r w:rsidR="00BC75B6">
        <w:rPr>
          <w:rFonts w:ascii="Arial" w:hAnsi="Arial" w:cs="Arial"/>
          <w:sz w:val="24"/>
          <w:szCs w:val="24"/>
        </w:rPr>
        <w:t xml:space="preserve"> class</w:t>
      </w:r>
      <w:r w:rsidR="00FE4ADF" w:rsidRPr="00AA04BD">
        <w:rPr>
          <w:rFonts w:ascii="Arial" w:hAnsi="Arial" w:cs="Arial"/>
          <w:sz w:val="24"/>
          <w:szCs w:val="24"/>
        </w:rPr>
        <w:t xml:space="preserve"> to efficiently and effectively</w:t>
      </w:r>
      <w:r w:rsidR="00BC75B6">
        <w:rPr>
          <w:rFonts w:ascii="Arial" w:hAnsi="Arial" w:cs="Arial"/>
          <w:sz w:val="24"/>
          <w:szCs w:val="24"/>
        </w:rPr>
        <w:t xml:space="preserve"> generate queries on the status of outstanding contractor invoices and improve their ability to</w:t>
      </w:r>
      <w:r w:rsidR="00FE4ADF" w:rsidRPr="00AA04BD">
        <w:rPr>
          <w:rFonts w:ascii="Arial" w:hAnsi="Arial" w:cs="Arial"/>
          <w:sz w:val="24"/>
          <w:szCs w:val="24"/>
        </w:rPr>
        <w:t xml:space="preserve"> respond to contractor inquires.</w:t>
      </w:r>
    </w:p>
    <w:p w:rsidR="00FE4ADF" w:rsidRDefault="00FE4ADF" w:rsidP="0067287C">
      <w:pPr>
        <w:tabs>
          <w:tab w:val="left" w:pos="3960"/>
        </w:tabs>
        <w:spacing w:line="360" w:lineRule="auto"/>
        <w:ind w:left="540" w:hanging="540"/>
        <w:jc w:val="both"/>
        <w:rPr>
          <w:rFonts w:ascii="Arial" w:hAnsi="Arial" w:cs="Arial"/>
          <w:sz w:val="24"/>
          <w:szCs w:val="24"/>
        </w:rPr>
      </w:pPr>
    </w:p>
    <w:p w:rsidR="00D84885" w:rsidRPr="00FE35C3" w:rsidRDefault="00D84885" w:rsidP="00D84885">
      <w:pPr>
        <w:spacing w:line="360" w:lineRule="auto"/>
        <w:jc w:val="both"/>
        <w:rPr>
          <w:rFonts w:ascii="Arial" w:hAnsi="Arial" w:cs="Arial"/>
          <w:sz w:val="24"/>
          <w:szCs w:val="24"/>
        </w:rPr>
      </w:pPr>
      <w:r w:rsidRPr="00FE35C3">
        <w:rPr>
          <w:rFonts w:ascii="Arial" w:hAnsi="Arial" w:cs="Arial"/>
          <w:sz w:val="24"/>
          <w:szCs w:val="24"/>
        </w:rPr>
        <w:t>The</w:t>
      </w:r>
      <w:r w:rsidR="0086168D" w:rsidRPr="00FE35C3">
        <w:rPr>
          <w:rFonts w:ascii="Arial" w:hAnsi="Arial" w:cs="Arial"/>
          <w:sz w:val="24"/>
          <w:szCs w:val="24"/>
        </w:rPr>
        <w:t xml:space="preserve"> audit</w:t>
      </w:r>
      <w:r w:rsidRPr="00FE35C3">
        <w:rPr>
          <w:rFonts w:ascii="Arial" w:hAnsi="Arial" w:cs="Arial"/>
          <w:sz w:val="24"/>
          <w:szCs w:val="24"/>
        </w:rPr>
        <w:t xml:space="preserve"> results </w:t>
      </w:r>
      <w:r w:rsidR="0086168D" w:rsidRPr="00FE35C3">
        <w:rPr>
          <w:rFonts w:ascii="Arial" w:hAnsi="Arial" w:cs="Arial"/>
          <w:sz w:val="24"/>
          <w:szCs w:val="24"/>
        </w:rPr>
        <w:t>and corresponding recommendations are detailed in the following sections of the report.</w:t>
      </w:r>
    </w:p>
    <w:p w:rsidR="00D84885" w:rsidRPr="00FE35C3" w:rsidRDefault="00D84885" w:rsidP="00D84885">
      <w:pPr>
        <w:tabs>
          <w:tab w:val="left" w:pos="3960"/>
        </w:tabs>
        <w:spacing w:line="360" w:lineRule="auto"/>
        <w:jc w:val="both"/>
        <w:rPr>
          <w:rFonts w:ascii="Arial" w:hAnsi="Arial" w:cs="Arial"/>
          <w:sz w:val="24"/>
          <w:szCs w:val="24"/>
          <w:u w:val="single"/>
        </w:rPr>
      </w:pPr>
      <w:r w:rsidRPr="00FE35C3">
        <w:rPr>
          <w:rFonts w:ascii="Arial" w:hAnsi="Arial" w:cs="Arial"/>
          <w:sz w:val="24"/>
          <w:szCs w:val="24"/>
        </w:rPr>
        <w:br w:type="page"/>
      </w:r>
      <w:r w:rsidRPr="00FE35C3">
        <w:rPr>
          <w:rFonts w:ascii="Arial" w:hAnsi="Arial" w:cs="Arial"/>
          <w:sz w:val="24"/>
          <w:szCs w:val="24"/>
          <w:u w:val="single"/>
        </w:rPr>
        <w:t>Audit Results and Recommendations</w:t>
      </w:r>
    </w:p>
    <w:p w:rsidR="00D84885" w:rsidRPr="00FE35C3" w:rsidRDefault="00D84885" w:rsidP="00D84885">
      <w:pPr>
        <w:spacing w:line="360" w:lineRule="auto"/>
        <w:jc w:val="both"/>
        <w:rPr>
          <w:rFonts w:ascii="Arial" w:hAnsi="Arial" w:cs="Arial"/>
          <w:sz w:val="24"/>
          <w:szCs w:val="24"/>
          <w:u w:val="single"/>
        </w:rPr>
      </w:pPr>
    </w:p>
    <w:p w:rsidR="00C53D81" w:rsidRPr="00FE35C3" w:rsidRDefault="00623288" w:rsidP="004F2027">
      <w:pPr>
        <w:spacing w:line="360" w:lineRule="auto"/>
        <w:jc w:val="center"/>
        <w:rPr>
          <w:rFonts w:ascii="Arial" w:hAnsi="Arial" w:cs="Arial"/>
          <w:sz w:val="24"/>
          <w:szCs w:val="24"/>
          <w:u w:val="single"/>
        </w:rPr>
      </w:pPr>
      <w:r w:rsidRPr="00FE35C3">
        <w:rPr>
          <w:rFonts w:ascii="Arial" w:hAnsi="Arial" w:cs="Arial"/>
          <w:sz w:val="24"/>
          <w:szCs w:val="24"/>
          <w:u w:val="single"/>
        </w:rPr>
        <w:t>Bidding and Awarding of Contracts</w:t>
      </w:r>
    </w:p>
    <w:p w:rsidR="004F2027" w:rsidRPr="00FE35C3" w:rsidRDefault="004F2027" w:rsidP="004F2027">
      <w:pPr>
        <w:spacing w:line="360" w:lineRule="auto"/>
        <w:jc w:val="center"/>
        <w:rPr>
          <w:rFonts w:ascii="Arial" w:hAnsi="Arial" w:cs="Arial"/>
          <w:sz w:val="24"/>
          <w:szCs w:val="24"/>
          <w:u w:val="single"/>
        </w:rPr>
      </w:pPr>
    </w:p>
    <w:p w:rsidR="0067026B" w:rsidRPr="00FE35C3" w:rsidRDefault="00000EE0" w:rsidP="004F2027">
      <w:pPr>
        <w:spacing w:line="360" w:lineRule="auto"/>
        <w:jc w:val="both"/>
        <w:rPr>
          <w:rFonts w:ascii="Arial" w:hAnsi="Arial" w:cs="Arial"/>
          <w:sz w:val="24"/>
          <w:szCs w:val="24"/>
        </w:rPr>
      </w:pPr>
      <w:r w:rsidRPr="00FE35C3">
        <w:rPr>
          <w:rFonts w:ascii="Arial" w:hAnsi="Arial" w:cs="Arial"/>
          <w:sz w:val="24"/>
          <w:szCs w:val="24"/>
        </w:rPr>
        <w:t xml:space="preserve">A judgmental sample of five projects was selected from </w:t>
      </w:r>
      <w:r w:rsidR="00DF089B" w:rsidRPr="00FE35C3">
        <w:rPr>
          <w:rFonts w:ascii="Arial" w:hAnsi="Arial" w:cs="Arial"/>
          <w:sz w:val="24"/>
          <w:szCs w:val="24"/>
        </w:rPr>
        <w:t>DPMO’s</w:t>
      </w:r>
      <w:r w:rsidRPr="00FE35C3">
        <w:rPr>
          <w:rFonts w:ascii="Arial" w:hAnsi="Arial" w:cs="Arial"/>
          <w:sz w:val="24"/>
          <w:szCs w:val="24"/>
        </w:rPr>
        <w:t xml:space="preserve"> current project list</w:t>
      </w:r>
      <w:r w:rsidR="00043455">
        <w:rPr>
          <w:rFonts w:ascii="Arial" w:hAnsi="Arial" w:cs="Arial"/>
          <w:sz w:val="24"/>
          <w:szCs w:val="24"/>
        </w:rPr>
        <w:t xml:space="preserve"> for audit review</w:t>
      </w:r>
      <w:r w:rsidR="00C4439C" w:rsidRPr="00FE35C3">
        <w:rPr>
          <w:rFonts w:ascii="Arial" w:hAnsi="Arial" w:cs="Arial"/>
          <w:sz w:val="24"/>
          <w:szCs w:val="24"/>
        </w:rPr>
        <w:t xml:space="preserve">. </w:t>
      </w:r>
      <w:r w:rsidR="00043455">
        <w:rPr>
          <w:rFonts w:ascii="Arial" w:hAnsi="Arial" w:cs="Arial"/>
          <w:sz w:val="24"/>
          <w:szCs w:val="24"/>
        </w:rPr>
        <w:t xml:space="preserve"> </w:t>
      </w:r>
      <w:r w:rsidR="00C4439C" w:rsidRPr="00FE35C3">
        <w:rPr>
          <w:rFonts w:ascii="Arial" w:hAnsi="Arial" w:cs="Arial"/>
          <w:sz w:val="24"/>
          <w:szCs w:val="24"/>
        </w:rPr>
        <w:t>Project documentation was obtained from the project managers, project notebooks, o</w:t>
      </w:r>
      <w:r w:rsidR="00886386" w:rsidRPr="00FE35C3">
        <w:rPr>
          <w:rFonts w:ascii="Arial" w:hAnsi="Arial" w:cs="Arial"/>
          <w:sz w:val="24"/>
          <w:szCs w:val="24"/>
        </w:rPr>
        <w:t>r</w:t>
      </w:r>
      <w:r w:rsidR="00C4439C" w:rsidRPr="00FE35C3">
        <w:rPr>
          <w:rFonts w:ascii="Arial" w:hAnsi="Arial" w:cs="Arial"/>
          <w:sz w:val="24"/>
          <w:szCs w:val="24"/>
        </w:rPr>
        <w:t xml:space="preserve"> electronically from the Share</w:t>
      </w:r>
      <w:r w:rsidR="00F34E1E">
        <w:rPr>
          <w:rFonts w:ascii="Arial" w:hAnsi="Arial" w:cs="Arial"/>
          <w:sz w:val="24"/>
          <w:szCs w:val="24"/>
        </w:rPr>
        <w:t>P</w:t>
      </w:r>
      <w:r w:rsidR="00C4439C" w:rsidRPr="00FE35C3">
        <w:rPr>
          <w:rFonts w:ascii="Arial" w:hAnsi="Arial" w:cs="Arial"/>
          <w:sz w:val="24"/>
          <w:szCs w:val="24"/>
        </w:rPr>
        <w:t>oint system</w:t>
      </w:r>
      <w:r w:rsidR="00952C18">
        <w:rPr>
          <w:rFonts w:ascii="Arial" w:hAnsi="Arial" w:cs="Arial"/>
          <w:sz w:val="24"/>
          <w:szCs w:val="24"/>
        </w:rPr>
        <w:t xml:space="preserve"> (a web-based team collaboration software application from Microsoft)</w:t>
      </w:r>
      <w:r w:rsidR="00C4439C" w:rsidRPr="00FE35C3">
        <w:rPr>
          <w:rFonts w:ascii="Arial" w:hAnsi="Arial" w:cs="Arial"/>
          <w:sz w:val="24"/>
          <w:szCs w:val="24"/>
        </w:rPr>
        <w:t xml:space="preserve">. </w:t>
      </w:r>
      <w:r w:rsidR="0067287C">
        <w:rPr>
          <w:rFonts w:ascii="Arial" w:hAnsi="Arial" w:cs="Arial"/>
          <w:sz w:val="24"/>
          <w:szCs w:val="24"/>
        </w:rPr>
        <w:t xml:space="preserve"> </w:t>
      </w:r>
      <w:r w:rsidR="00822A38" w:rsidRPr="00FE35C3">
        <w:rPr>
          <w:rFonts w:ascii="Arial" w:hAnsi="Arial" w:cs="Arial"/>
          <w:sz w:val="24"/>
          <w:szCs w:val="24"/>
        </w:rPr>
        <w:t>Each sample project’s b</w:t>
      </w:r>
      <w:r w:rsidR="0067026B" w:rsidRPr="00FE35C3">
        <w:rPr>
          <w:rFonts w:ascii="Arial" w:hAnsi="Arial" w:cs="Arial"/>
          <w:sz w:val="24"/>
          <w:szCs w:val="24"/>
        </w:rPr>
        <w:t>idding and award documentation</w:t>
      </w:r>
      <w:r w:rsidR="00822A38" w:rsidRPr="00FE35C3">
        <w:rPr>
          <w:rFonts w:ascii="Arial" w:hAnsi="Arial" w:cs="Arial"/>
          <w:sz w:val="24"/>
          <w:szCs w:val="24"/>
        </w:rPr>
        <w:t xml:space="preserve"> </w:t>
      </w:r>
      <w:r w:rsidR="005D5D82" w:rsidRPr="00FE35C3">
        <w:rPr>
          <w:rFonts w:ascii="Arial" w:hAnsi="Arial" w:cs="Arial"/>
          <w:sz w:val="24"/>
          <w:szCs w:val="24"/>
        </w:rPr>
        <w:t>w</w:t>
      </w:r>
      <w:r w:rsidR="005D5D82">
        <w:rPr>
          <w:rFonts w:ascii="Arial" w:hAnsi="Arial" w:cs="Arial"/>
          <w:sz w:val="24"/>
          <w:szCs w:val="24"/>
        </w:rPr>
        <w:t xml:space="preserve">as </w:t>
      </w:r>
      <w:r w:rsidR="005D5D82" w:rsidRPr="00FE35C3">
        <w:rPr>
          <w:rFonts w:ascii="Arial" w:hAnsi="Arial" w:cs="Arial"/>
          <w:sz w:val="24"/>
          <w:szCs w:val="24"/>
        </w:rPr>
        <w:t xml:space="preserve">reviewed for adequacy and compliance with the </w:t>
      </w:r>
      <w:r w:rsidR="005D5D82">
        <w:rPr>
          <w:rFonts w:ascii="Arial" w:hAnsi="Arial" w:cs="Arial"/>
          <w:sz w:val="24"/>
          <w:szCs w:val="24"/>
        </w:rPr>
        <w:t xml:space="preserve">applicable </w:t>
      </w:r>
      <w:r w:rsidR="005D5D82" w:rsidRPr="00FE35C3">
        <w:rPr>
          <w:rFonts w:ascii="Arial" w:hAnsi="Arial" w:cs="Arial"/>
          <w:sz w:val="24"/>
          <w:szCs w:val="24"/>
        </w:rPr>
        <w:t>requirements set forth in the UC Facilities Manual</w:t>
      </w:r>
      <w:r w:rsidR="005D5D82">
        <w:rPr>
          <w:rFonts w:ascii="Arial" w:hAnsi="Arial" w:cs="Arial"/>
          <w:sz w:val="24"/>
          <w:szCs w:val="24"/>
        </w:rPr>
        <w:t xml:space="preserve">.  </w:t>
      </w:r>
      <w:r w:rsidR="0055043C">
        <w:rPr>
          <w:rFonts w:ascii="Arial" w:hAnsi="Arial" w:cs="Arial"/>
          <w:sz w:val="24"/>
          <w:szCs w:val="24"/>
        </w:rPr>
        <w:t xml:space="preserve">Project documentation reviewed by A&amp;AS </w:t>
      </w:r>
      <w:r w:rsidR="0067026B" w:rsidRPr="00FE35C3">
        <w:rPr>
          <w:rFonts w:ascii="Arial" w:hAnsi="Arial" w:cs="Arial"/>
          <w:sz w:val="24"/>
          <w:szCs w:val="24"/>
        </w:rPr>
        <w:t>includ</w:t>
      </w:r>
      <w:r w:rsidR="0055043C">
        <w:rPr>
          <w:rFonts w:ascii="Arial" w:hAnsi="Arial" w:cs="Arial"/>
          <w:sz w:val="24"/>
          <w:szCs w:val="24"/>
        </w:rPr>
        <w:t xml:space="preserve">ed </w:t>
      </w:r>
      <w:r w:rsidR="0067026B" w:rsidRPr="00FE35C3">
        <w:rPr>
          <w:rFonts w:ascii="Arial" w:hAnsi="Arial" w:cs="Arial"/>
          <w:sz w:val="24"/>
          <w:szCs w:val="24"/>
        </w:rPr>
        <w:t>certification of preparation of bidding documents, permission to request solicitation of contract bids, authorization to legally advertise for bids, recommendation for award, executed agreement</w:t>
      </w:r>
      <w:r w:rsidR="00822A38" w:rsidRPr="00FE35C3">
        <w:rPr>
          <w:rFonts w:ascii="Arial" w:hAnsi="Arial" w:cs="Arial"/>
          <w:sz w:val="24"/>
          <w:szCs w:val="24"/>
        </w:rPr>
        <w:t>(</w:t>
      </w:r>
      <w:r w:rsidR="0067026B" w:rsidRPr="00FE35C3">
        <w:rPr>
          <w:rFonts w:ascii="Arial" w:hAnsi="Arial" w:cs="Arial"/>
          <w:sz w:val="24"/>
          <w:szCs w:val="24"/>
        </w:rPr>
        <w:t>s</w:t>
      </w:r>
      <w:r w:rsidR="00822A38" w:rsidRPr="00FE35C3">
        <w:rPr>
          <w:rFonts w:ascii="Arial" w:hAnsi="Arial" w:cs="Arial"/>
          <w:sz w:val="24"/>
          <w:szCs w:val="24"/>
        </w:rPr>
        <w:t>)</w:t>
      </w:r>
      <w:r w:rsidR="0026493E">
        <w:rPr>
          <w:rFonts w:ascii="Arial" w:hAnsi="Arial" w:cs="Arial"/>
          <w:sz w:val="24"/>
          <w:szCs w:val="24"/>
        </w:rPr>
        <w:t>,</w:t>
      </w:r>
      <w:r w:rsidR="00822A38" w:rsidRPr="00FE35C3">
        <w:rPr>
          <w:rFonts w:ascii="Arial" w:hAnsi="Arial" w:cs="Arial"/>
          <w:sz w:val="24"/>
          <w:szCs w:val="24"/>
        </w:rPr>
        <w:t xml:space="preserve"> and </w:t>
      </w:r>
      <w:r w:rsidR="0067026B" w:rsidRPr="00FE35C3">
        <w:rPr>
          <w:rFonts w:ascii="Arial" w:hAnsi="Arial" w:cs="Arial"/>
          <w:sz w:val="24"/>
          <w:szCs w:val="24"/>
        </w:rPr>
        <w:t>notice</w:t>
      </w:r>
      <w:r w:rsidR="00481152">
        <w:rPr>
          <w:rFonts w:ascii="Arial" w:hAnsi="Arial" w:cs="Arial"/>
          <w:sz w:val="24"/>
          <w:szCs w:val="24"/>
        </w:rPr>
        <w:t>s</w:t>
      </w:r>
      <w:r w:rsidR="0067026B" w:rsidRPr="00FE35C3">
        <w:rPr>
          <w:rFonts w:ascii="Arial" w:hAnsi="Arial" w:cs="Arial"/>
          <w:sz w:val="24"/>
          <w:szCs w:val="24"/>
        </w:rPr>
        <w:t xml:space="preserve"> to proceed</w:t>
      </w:r>
      <w:r w:rsidR="00481152">
        <w:rPr>
          <w:rFonts w:ascii="Arial" w:hAnsi="Arial" w:cs="Arial"/>
          <w:sz w:val="24"/>
          <w:szCs w:val="24"/>
        </w:rPr>
        <w:t xml:space="preserve">.  </w:t>
      </w:r>
    </w:p>
    <w:p w:rsidR="005D2016" w:rsidRPr="00FE35C3" w:rsidRDefault="000D4AC8" w:rsidP="005D2016">
      <w:pPr>
        <w:pStyle w:val="NormalWeb"/>
        <w:spacing w:line="360" w:lineRule="auto"/>
        <w:jc w:val="both"/>
        <w:rPr>
          <w:rFonts w:ascii="Arial" w:hAnsi="Arial" w:cs="Arial"/>
        </w:rPr>
      </w:pPr>
      <w:r w:rsidRPr="00FE35C3">
        <w:rPr>
          <w:rFonts w:ascii="Arial" w:hAnsi="Arial" w:cs="Arial"/>
        </w:rPr>
        <w:t>Interviews</w:t>
      </w:r>
      <w:r w:rsidR="00964CDB" w:rsidRPr="00FE35C3">
        <w:rPr>
          <w:rFonts w:ascii="Arial" w:hAnsi="Arial" w:cs="Arial"/>
        </w:rPr>
        <w:t xml:space="preserve"> </w:t>
      </w:r>
      <w:r w:rsidRPr="00FE35C3">
        <w:rPr>
          <w:rFonts w:ascii="Arial" w:hAnsi="Arial" w:cs="Arial"/>
        </w:rPr>
        <w:t>we</w:t>
      </w:r>
      <w:r w:rsidR="00964CDB" w:rsidRPr="00FE35C3">
        <w:rPr>
          <w:rFonts w:ascii="Arial" w:hAnsi="Arial" w:cs="Arial"/>
        </w:rPr>
        <w:t>r</w:t>
      </w:r>
      <w:r w:rsidRPr="00FE35C3">
        <w:rPr>
          <w:rFonts w:ascii="Arial" w:hAnsi="Arial" w:cs="Arial"/>
        </w:rPr>
        <w:t>e conducted with FM management and project managers</w:t>
      </w:r>
      <w:r w:rsidR="00022B75">
        <w:rPr>
          <w:rFonts w:ascii="Arial" w:hAnsi="Arial" w:cs="Arial"/>
        </w:rPr>
        <w:t>, and t</w:t>
      </w:r>
      <w:r w:rsidR="005D2016" w:rsidRPr="00FE35C3">
        <w:rPr>
          <w:rFonts w:ascii="Arial" w:hAnsi="Arial" w:cs="Arial"/>
        </w:rPr>
        <w:t xml:space="preserve">he </w:t>
      </w:r>
      <w:r w:rsidR="0076392F">
        <w:rPr>
          <w:rFonts w:ascii="Arial" w:hAnsi="Arial" w:cs="Arial"/>
        </w:rPr>
        <w:t xml:space="preserve">UC </w:t>
      </w:r>
      <w:r w:rsidR="005D2016" w:rsidRPr="00FE35C3">
        <w:rPr>
          <w:rFonts w:ascii="Arial" w:hAnsi="Arial" w:cs="Arial"/>
        </w:rPr>
        <w:t>Facilities Manual and departmental procedures were referenced</w:t>
      </w:r>
      <w:r w:rsidR="0035000A">
        <w:rPr>
          <w:rFonts w:ascii="Arial" w:hAnsi="Arial" w:cs="Arial"/>
        </w:rPr>
        <w:t xml:space="preserve">, </w:t>
      </w:r>
      <w:r w:rsidR="005D2016" w:rsidRPr="00FE35C3">
        <w:rPr>
          <w:rFonts w:ascii="Arial" w:hAnsi="Arial" w:cs="Arial"/>
        </w:rPr>
        <w:t>as necessary</w:t>
      </w:r>
      <w:r w:rsidR="00B013E8">
        <w:rPr>
          <w:rFonts w:ascii="Arial" w:hAnsi="Arial" w:cs="Arial"/>
        </w:rPr>
        <w:t>,</w:t>
      </w:r>
      <w:r w:rsidR="005D2016" w:rsidRPr="00FE35C3">
        <w:rPr>
          <w:rFonts w:ascii="Arial" w:hAnsi="Arial" w:cs="Arial"/>
        </w:rPr>
        <w:t xml:space="preserve"> to assess </w:t>
      </w:r>
      <w:r w:rsidR="00923443">
        <w:rPr>
          <w:rFonts w:ascii="Arial" w:hAnsi="Arial" w:cs="Arial"/>
        </w:rPr>
        <w:t xml:space="preserve">compliance. </w:t>
      </w:r>
      <w:r w:rsidR="005D2016" w:rsidRPr="00FE35C3">
        <w:rPr>
          <w:rFonts w:ascii="Arial" w:hAnsi="Arial" w:cs="Arial"/>
        </w:rPr>
        <w:t xml:space="preserve"> </w:t>
      </w:r>
    </w:p>
    <w:p w:rsidR="00A3523A" w:rsidRPr="00FE35C3" w:rsidRDefault="006E466A" w:rsidP="004F2027">
      <w:pPr>
        <w:spacing w:line="360" w:lineRule="auto"/>
        <w:jc w:val="both"/>
        <w:rPr>
          <w:rFonts w:ascii="Arial" w:hAnsi="Arial" w:cs="Arial"/>
          <w:sz w:val="24"/>
          <w:szCs w:val="24"/>
        </w:rPr>
      </w:pPr>
      <w:r w:rsidRPr="00FE35C3">
        <w:rPr>
          <w:rFonts w:ascii="Arial" w:hAnsi="Arial" w:cs="Arial"/>
          <w:sz w:val="24"/>
          <w:szCs w:val="24"/>
        </w:rPr>
        <w:t xml:space="preserve">Awarded agreements </w:t>
      </w:r>
      <w:r w:rsidR="00D528B1" w:rsidRPr="00FE35C3">
        <w:rPr>
          <w:rFonts w:ascii="Arial" w:hAnsi="Arial" w:cs="Arial"/>
          <w:sz w:val="24"/>
          <w:szCs w:val="24"/>
        </w:rPr>
        <w:t xml:space="preserve">were verified </w:t>
      </w:r>
      <w:r w:rsidRPr="00FE35C3">
        <w:rPr>
          <w:rFonts w:ascii="Arial" w:hAnsi="Arial" w:cs="Arial"/>
          <w:sz w:val="24"/>
          <w:szCs w:val="24"/>
        </w:rPr>
        <w:t>as being in the proper form and format</w:t>
      </w:r>
      <w:r w:rsidR="002353D2">
        <w:rPr>
          <w:rFonts w:ascii="Arial" w:hAnsi="Arial" w:cs="Arial"/>
          <w:sz w:val="24"/>
          <w:szCs w:val="24"/>
        </w:rPr>
        <w:t>,</w:t>
      </w:r>
      <w:r w:rsidRPr="00FE35C3">
        <w:rPr>
          <w:rFonts w:ascii="Arial" w:hAnsi="Arial" w:cs="Arial"/>
          <w:sz w:val="24"/>
          <w:szCs w:val="24"/>
        </w:rPr>
        <w:t xml:space="preserve"> </w:t>
      </w:r>
      <w:r w:rsidR="00224C14" w:rsidRPr="00FE35C3">
        <w:rPr>
          <w:rFonts w:ascii="Arial" w:hAnsi="Arial" w:cs="Arial"/>
          <w:sz w:val="24"/>
          <w:szCs w:val="24"/>
        </w:rPr>
        <w:t xml:space="preserve">as required by the </w:t>
      </w:r>
      <w:r w:rsidR="002353D2">
        <w:rPr>
          <w:rFonts w:ascii="Arial" w:hAnsi="Arial" w:cs="Arial"/>
          <w:sz w:val="24"/>
          <w:szCs w:val="24"/>
        </w:rPr>
        <w:t xml:space="preserve">UC </w:t>
      </w:r>
      <w:r w:rsidR="00224C14" w:rsidRPr="00FE35C3">
        <w:rPr>
          <w:rFonts w:ascii="Arial" w:hAnsi="Arial" w:cs="Arial"/>
          <w:sz w:val="24"/>
          <w:szCs w:val="24"/>
        </w:rPr>
        <w:t>Facilities Manual</w:t>
      </w:r>
      <w:r w:rsidR="002353D2">
        <w:rPr>
          <w:rFonts w:ascii="Arial" w:hAnsi="Arial" w:cs="Arial"/>
          <w:sz w:val="24"/>
          <w:szCs w:val="24"/>
        </w:rPr>
        <w:t>,</w:t>
      </w:r>
      <w:r w:rsidR="00224C14" w:rsidRPr="00FE35C3">
        <w:rPr>
          <w:rFonts w:ascii="Arial" w:hAnsi="Arial" w:cs="Arial"/>
          <w:sz w:val="24"/>
          <w:szCs w:val="24"/>
        </w:rPr>
        <w:t xml:space="preserve"> </w:t>
      </w:r>
      <w:r w:rsidRPr="00FE35C3">
        <w:rPr>
          <w:rFonts w:ascii="Arial" w:hAnsi="Arial" w:cs="Arial"/>
          <w:sz w:val="24"/>
          <w:szCs w:val="24"/>
        </w:rPr>
        <w:t>such as the “long form” or “unit pri</w:t>
      </w:r>
      <w:r w:rsidR="00224C14" w:rsidRPr="00FE35C3">
        <w:rPr>
          <w:rFonts w:ascii="Arial" w:hAnsi="Arial" w:cs="Arial"/>
          <w:sz w:val="24"/>
          <w:szCs w:val="24"/>
        </w:rPr>
        <w:t>ce job order” (UPJO) agreements</w:t>
      </w:r>
      <w:r w:rsidR="00EE74FF" w:rsidRPr="00FE35C3">
        <w:rPr>
          <w:rFonts w:ascii="Arial" w:hAnsi="Arial" w:cs="Arial"/>
          <w:sz w:val="24"/>
          <w:szCs w:val="24"/>
        </w:rPr>
        <w:t xml:space="preserve">. </w:t>
      </w:r>
      <w:r w:rsidR="0067287C">
        <w:rPr>
          <w:rFonts w:ascii="Arial" w:hAnsi="Arial" w:cs="Arial"/>
          <w:sz w:val="24"/>
          <w:szCs w:val="24"/>
        </w:rPr>
        <w:t xml:space="preserve"> </w:t>
      </w:r>
      <w:r w:rsidR="00EE74FF" w:rsidRPr="00FE35C3">
        <w:rPr>
          <w:rFonts w:ascii="Arial" w:hAnsi="Arial" w:cs="Arial"/>
          <w:sz w:val="24"/>
          <w:szCs w:val="24"/>
        </w:rPr>
        <w:t>Additionally, a</w:t>
      </w:r>
      <w:r w:rsidR="003D407F" w:rsidRPr="00FE35C3">
        <w:rPr>
          <w:rFonts w:ascii="Arial" w:hAnsi="Arial" w:cs="Arial"/>
          <w:sz w:val="24"/>
          <w:szCs w:val="24"/>
        </w:rPr>
        <w:t xml:space="preserve">greements were reviewed to verify </w:t>
      </w:r>
      <w:r w:rsidR="009D6B62">
        <w:rPr>
          <w:rFonts w:ascii="Arial" w:hAnsi="Arial" w:cs="Arial"/>
          <w:sz w:val="24"/>
          <w:szCs w:val="24"/>
        </w:rPr>
        <w:t xml:space="preserve">that </w:t>
      </w:r>
      <w:r w:rsidR="003D407F" w:rsidRPr="00FE35C3">
        <w:rPr>
          <w:rFonts w:ascii="Arial" w:hAnsi="Arial" w:cs="Arial"/>
          <w:sz w:val="24"/>
          <w:szCs w:val="24"/>
        </w:rPr>
        <w:t xml:space="preserve">they were appropriately executed by both the authorized University representative and the contractor. </w:t>
      </w:r>
      <w:r w:rsidR="0067287C">
        <w:rPr>
          <w:rFonts w:ascii="Arial" w:hAnsi="Arial" w:cs="Arial"/>
          <w:sz w:val="24"/>
          <w:szCs w:val="24"/>
        </w:rPr>
        <w:t xml:space="preserve"> </w:t>
      </w:r>
      <w:r w:rsidR="00937672" w:rsidRPr="00FE35C3">
        <w:rPr>
          <w:rFonts w:ascii="Arial" w:hAnsi="Arial" w:cs="Arial"/>
          <w:sz w:val="24"/>
          <w:szCs w:val="24"/>
        </w:rPr>
        <w:t xml:space="preserve">Each </w:t>
      </w:r>
      <w:r w:rsidR="003F64EE">
        <w:rPr>
          <w:rFonts w:ascii="Arial" w:hAnsi="Arial" w:cs="Arial"/>
          <w:sz w:val="24"/>
          <w:szCs w:val="24"/>
        </w:rPr>
        <w:t>Job Order Authorization (Notice-to-P</w:t>
      </w:r>
      <w:r w:rsidR="003F64EE" w:rsidRPr="00AA04BD">
        <w:rPr>
          <w:rFonts w:ascii="Arial" w:hAnsi="Arial" w:cs="Arial"/>
          <w:sz w:val="24"/>
          <w:szCs w:val="24"/>
        </w:rPr>
        <w:t>roceed</w:t>
      </w:r>
      <w:r w:rsidR="003F64EE">
        <w:rPr>
          <w:rFonts w:ascii="Arial" w:hAnsi="Arial" w:cs="Arial"/>
          <w:sz w:val="24"/>
          <w:szCs w:val="24"/>
        </w:rPr>
        <w:t>)</w:t>
      </w:r>
      <w:r w:rsidR="00937672" w:rsidRPr="00FE35C3">
        <w:rPr>
          <w:rFonts w:ascii="Arial" w:hAnsi="Arial" w:cs="Arial"/>
          <w:sz w:val="24"/>
          <w:szCs w:val="24"/>
        </w:rPr>
        <w:t xml:space="preserve"> tested was verified </w:t>
      </w:r>
      <w:r w:rsidR="00862CB5" w:rsidRPr="00FE35C3">
        <w:rPr>
          <w:rFonts w:ascii="Arial" w:hAnsi="Arial" w:cs="Arial"/>
          <w:sz w:val="24"/>
          <w:szCs w:val="24"/>
        </w:rPr>
        <w:t>as being</w:t>
      </w:r>
      <w:r w:rsidR="00322960" w:rsidRPr="00FE35C3">
        <w:rPr>
          <w:rFonts w:ascii="Arial" w:hAnsi="Arial" w:cs="Arial"/>
          <w:sz w:val="24"/>
          <w:szCs w:val="24"/>
        </w:rPr>
        <w:t xml:space="preserve"> </w:t>
      </w:r>
      <w:r w:rsidR="00937672" w:rsidRPr="00FE35C3">
        <w:rPr>
          <w:rFonts w:ascii="Arial" w:hAnsi="Arial" w:cs="Arial"/>
          <w:sz w:val="24"/>
          <w:szCs w:val="24"/>
        </w:rPr>
        <w:t xml:space="preserve">signed and dated by the University representative prior to the start of work. </w:t>
      </w:r>
    </w:p>
    <w:p w:rsidR="006322A3" w:rsidRPr="00FE35C3" w:rsidRDefault="006322A3" w:rsidP="004F2027">
      <w:pPr>
        <w:spacing w:line="360" w:lineRule="auto"/>
        <w:jc w:val="both"/>
        <w:rPr>
          <w:rFonts w:ascii="Arial" w:hAnsi="Arial" w:cs="Arial"/>
          <w:sz w:val="24"/>
          <w:szCs w:val="24"/>
        </w:rPr>
      </w:pPr>
    </w:p>
    <w:p w:rsidR="009936D9" w:rsidRDefault="009936D9" w:rsidP="0067287C">
      <w:pPr>
        <w:overflowPunct/>
        <w:spacing w:line="360" w:lineRule="auto"/>
        <w:ind w:left="540" w:hanging="540"/>
        <w:jc w:val="both"/>
        <w:textAlignment w:val="auto"/>
        <w:rPr>
          <w:rFonts w:ascii="Arial" w:hAnsi="Arial" w:cs="Arial"/>
          <w:sz w:val="24"/>
          <w:szCs w:val="24"/>
        </w:rPr>
      </w:pPr>
      <w:r>
        <w:rPr>
          <w:rFonts w:ascii="Arial" w:hAnsi="Arial" w:cs="Arial"/>
          <w:sz w:val="24"/>
          <w:szCs w:val="24"/>
        </w:rPr>
        <w:t xml:space="preserve">A.  </w:t>
      </w:r>
      <w:r w:rsidR="0067287C">
        <w:rPr>
          <w:rFonts w:ascii="Arial" w:hAnsi="Arial" w:cs="Arial"/>
          <w:sz w:val="24"/>
          <w:szCs w:val="24"/>
        </w:rPr>
        <w:tab/>
      </w:r>
      <w:r w:rsidR="0047410D" w:rsidRPr="0047410D">
        <w:rPr>
          <w:rFonts w:ascii="Arial" w:hAnsi="Arial" w:cs="Arial"/>
          <w:sz w:val="24"/>
          <w:szCs w:val="24"/>
          <w:u w:val="single"/>
        </w:rPr>
        <w:t>Job Order Authorization (Notice-to-Proceed)</w:t>
      </w:r>
      <w:r w:rsidR="0047410D" w:rsidRPr="00FE35C3">
        <w:rPr>
          <w:rFonts w:ascii="Arial" w:hAnsi="Arial" w:cs="Arial"/>
          <w:sz w:val="24"/>
          <w:szCs w:val="24"/>
        </w:rPr>
        <w:t xml:space="preserve"> </w:t>
      </w:r>
      <w:r>
        <w:rPr>
          <w:rFonts w:ascii="Arial" w:hAnsi="Arial" w:cs="Arial"/>
          <w:sz w:val="24"/>
          <w:szCs w:val="24"/>
        </w:rPr>
        <w:t xml:space="preserve"> </w:t>
      </w:r>
    </w:p>
    <w:p w:rsidR="009936D9" w:rsidRDefault="009936D9" w:rsidP="00B2281E">
      <w:pPr>
        <w:overflowPunct/>
        <w:spacing w:line="360" w:lineRule="auto"/>
        <w:jc w:val="both"/>
        <w:textAlignment w:val="auto"/>
        <w:rPr>
          <w:rFonts w:ascii="Arial" w:hAnsi="Arial" w:cs="Arial"/>
          <w:sz w:val="24"/>
          <w:szCs w:val="24"/>
        </w:rPr>
      </w:pPr>
    </w:p>
    <w:p w:rsidR="00C063F3" w:rsidRPr="00C063F3" w:rsidRDefault="00000AF8" w:rsidP="00E24542">
      <w:pPr>
        <w:overflowPunct/>
        <w:spacing w:line="360" w:lineRule="auto"/>
        <w:ind w:left="540"/>
        <w:jc w:val="both"/>
        <w:textAlignment w:val="auto"/>
        <w:rPr>
          <w:rFonts w:ascii="Arial" w:hAnsi="Arial" w:cs="Arial"/>
          <w:sz w:val="24"/>
          <w:szCs w:val="24"/>
        </w:rPr>
      </w:pPr>
      <w:r>
        <w:rPr>
          <w:rFonts w:ascii="Arial" w:hAnsi="Arial" w:cs="Arial"/>
          <w:sz w:val="24"/>
          <w:szCs w:val="24"/>
        </w:rPr>
        <w:t xml:space="preserve">Five of six </w:t>
      </w:r>
      <w:r w:rsidR="001105B9">
        <w:rPr>
          <w:rFonts w:ascii="Arial" w:hAnsi="Arial" w:cs="Arial"/>
          <w:sz w:val="24"/>
          <w:szCs w:val="24"/>
        </w:rPr>
        <w:t>Job Order Authorization (Notice-to-P</w:t>
      </w:r>
      <w:r w:rsidR="001105B9" w:rsidRPr="00AA04BD">
        <w:rPr>
          <w:rFonts w:ascii="Arial" w:hAnsi="Arial" w:cs="Arial"/>
          <w:sz w:val="24"/>
          <w:szCs w:val="24"/>
        </w:rPr>
        <w:t>roceed</w:t>
      </w:r>
      <w:r w:rsidR="001105B9">
        <w:rPr>
          <w:rFonts w:ascii="Arial" w:hAnsi="Arial" w:cs="Arial"/>
          <w:sz w:val="24"/>
          <w:szCs w:val="24"/>
        </w:rPr>
        <w:t>)</w:t>
      </w:r>
      <w:r w:rsidR="009572EA">
        <w:rPr>
          <w:rFonts w:ascii="Arial" w:hAnsi="Arial" w:cs="Arial"/>
          <w:sz w:val="24"/>
          <w:szCs w:val="24"/>
        </w:rPr>
        <w:t xml:space="preserve"> documents</w:t>
      </w:r>
      <w:r w:rsidR="00B610F1">
        <w:rPr>
          <w:rFonts w:ascii="Arial" w:hAnsi="Arial" w:cs="Arial"/>
          <w:sz w:val="24"/>
          <w:szCs w:val="24"/>
        </w:rPr>
        <w:t xml:space="preserve"> tested for UPJO construction contracts</w:t>
      </w:r>
      <w:r w:rsidR="00C063F3" w:rsidRPr="00C063F3">
        <w:rPr>
          <w:rFonts w:ascii="Arial" w:hAnsi="Arial" w:cs="Arial"/>
          <w:sz w:val="24"/>
          <w:szCs w:val="24"/>
        </w:rPr>
        <w:t xml:space="preserve"> were not approved by the authorized Univer</w:t>
      </w:r>
      <w:r w:rsidR="007B2206">
        <w:rPr>
          <w:rFonts w:ascii="Arial" w:hAnsi="Arial" w:cs="Arial"/>
          <w:sz w:val="24"/>
          <w:szCs w:val="24"/>
        </w:rPr>
        <w:t xml:space="preserve">sity representative. </w:t>
      </w:r>
      <w:r w:rsidR="0044292E">
        <w:rPr>
          <w:rFonts w:ascii="Arial" w:hAnsi="Arial" w:cs="Arial"/>
          <w:sz w:val="24"/>
          <w:szCs w:val="24"/>
        </w:rPr>
        <w:t xml:space="preserve"> </w:t>
      </w:r>
      <w:r w:rsidR="007B2206">
        <w:rPr>
          <w:rFonts w:ascii="Arial" w:hAnsi="Arial" w:cs="Arial"/>
          <w:sz w:val="24"/>
          <w:szCs w:val="24"/>
        </w:rPr>
        <w:t xml:space="preserve">The </w:t>
      </w:r>
      <w:r w:rsidR="00EA215F">
        <w:rPr>
          <w:rFonts w:ascii="Arial" w:hAnsi="Arial" w:cs="Arial"/>
          <w:sz w:val="24"/>
          <w:szCs w:val="24"/>
        </w:rPr>
        <w:t>N</w:t>
      </w:r>
      <w:r w:rsidR="007B2206">
        <w:rPr>
          <w:rFonts w:ascii="Arial" w:hAnsi="Arial" w:cs="Arial"/>
          <w:sz w:val="24"/>
          <w:szCs w:val="24"/>
        </w:rPr>
        <w:t>otice-to-</w:t>
      </w:r>
      <w:r w:rsidR="00EA215F">
        <w:rPr>
          <w:rFonts w:ascii="Arial" w:hAnsi="Arial" w:cs="Arial"/>
          <w:sz w:val="24"/>
          <w:szCs w:val="24"/>
        </w:rPr>
        <w:t>P</w:t>
      </w:r>
      <w:r w:rsidR="00C063F3" w:rsidRPr="00C063F3">
        <w:rPr>
          <w:rFonts w:ascii="Arial" w:hAnsi="Arial" w:cs="Arial"/>
          <w:sz w:val="24"/>
          <w:szCs w:val="24"/>
        </w:rPr>
        <w:t xml:space="preserve">roceed instructs the contractor to start work on a specified date, states the number of days available to compete the work, and the projected completion date. </w:t>
      </w:r>
      <w:r w:rsidR="00597A1F">
        <w:rPr>
          <w:rFonts w:ascii="Arial" w:hAnsi="Arial" w:cs="Arial"/>
          <w:sz w:val="24"/>
          <w:szCs w:val="24"/>
        </w:rPr>
        <w:t xml:space="preserve"> </w:t>
      </w:r>
      <w:r w:rsidR="00C063F3" w:rsidRPr="00C063F3">
        <w:rPr>
          <w:rFonts w:ascii="Arial" w:hAnsi="Arial" w:cs="Arial"/>
          <w:sz w:val="24"/>
          <w:szCs w:val="24"/>
        </w:rPr>
        <w:t xml:space="preserve">As </w:t>
      </w:r>
      <w:r w:rsidR="00B65AA0">
        <w:rPr>
          <w:rFonts w:ascii="Arial" w:hAnsi="Arial" w:cs="Arial"/>
          <w:sz w:val="24"/>
          <w:szCs w:val="24"/>
        </w:rPr>
        <w:t xml:space="preserve">indicated in the </w:t>
      </w:r>
      <w:r w:rsidR="00E3756F">
        <w:rPr>
          <w:rFonts w:ascii="Arial" w:hAnsi="Arial" w:cs="Arial"/>
          <w:sz w:val="24"/>
          <w:szCs w:val="24"/>
        </w:rPr>
        <w:t xml:space="preserve">UC </w:t>
      </w:r>
      <w:r w:rsidR="00E3756F" w:rsidRPr="00C063F3">
        <w:rPr>
          <w:rFonts w:ascii="Arial" w:hAnsi="Arial" w:cs="Arial"/>
          <w:sz w:val="24"/>
          <w:szCs w:val="24"/>
        </w:rPr>
        <w:t>Facilities</w:t>
      </w:r>
      <w:r w:rsidR="00C063F3" w:rsidRPr="00C063F3">
        <w:rPr>
          <w:rFonts w:ascii="Arial" w:hAnsi="Arial" w:cs="Arial"/>
          <w:sz w:val="24"/>
          <w:szCs w:val="24"/>
        </w:rPr>
        <w:t xml:space="preserve"> Manual, Volume 5, Chapter 8, section 8.9, the Division of Labor Standards Enforcement requires that a copy of the </w:t>
      </w:r>
      <w:r w:rsidR="0093496B">
        <w:rPr>
          <w:rFonts w:ascii="Arial" w:hAnsi="Arial" w:cs="Arial"/>
          <w:sz w:val="24"/>
          <w:szCs w:val="24"/>
        </w:rPr>
        <w:t>N</w:t>
      </w:r>
      <w:r w:rsidR="00C063F3" w:rsidRPr="00C063F3">
        <w:rPr>
          <w:rFonts w:ascii="Arial" w:hAnsi="Arial" w:cs="Arial"/>
          <w:sz w:val="24"/>
          <w:szCs w:val="24"/>
        </w:rPr>
        <w:t>otice</w:t>
      </w:r>
      <w:r w:rsidR="007D7B0A">
        <w:rPr>
          <w:rFonts w:ascii="Arial" w:hAnsi="Arial" w:cs="Arial"/>
          <w:sz w:val="24"/>
          <w:szCs w:val="24"/>
        </w:rPr>
        <w:t>-to-</w:t>
      </w:r>
      <w:r w:rsidR="0093496B">
        <w:rPr>
          <w:rFonts w:ascii="Arial" w:hAnsi="Arial" w:cs="Arial"/>
          <w:sz w:val="24"/>
          <w:szCs w:val="24"/>
        </w:rPr>
        <w:t>P</w:t>
      </w:r>
      <w:r w:rsidR="00C063F3" w:rsidRPr="00C063F3">
        <w:rPr>
          <w:rFonts w:ascii="Arial" w:hAnsi="Arial" w:cs="Arial"/>
          <w:sz w:val="24"/>
          <w:szCs w:val="24"/>
        </w:rPr>
        <w:t>roceed be included with the required agreement extract.</w:t>
      </w:r>
      <w:r w:rsidR="00934BF1">
        <w:rPr>
          <w:rFonts w:ascii="Arial" w:hAnsi="Arial" w:cs="Arial"/>
          <w:sz w:val="24"/>
          <w:szCs w:val="24"/>
        </w:rPr>
        <w:t xml:space="preserve"> </w:t>
      </w:r>
      <w:r w:rsidR="00C063F3" w:rsidRPr="00C063F3">
        <w:rPr>
          <w:rFonts w:ascii="Arial" w:hAnsi="Arial" w:cs="Arial"/>
          <w:sz w:val="24"/>
          <w:szCs w:val="24"/>
        </w:rPr>
        <w:t xml:space="preserve"> The surety company als</w:t>
      </w:r>
      <w:r w:rsidR="0087618E">
        <w:rPr>
          <w:rFonts w:ascii="Arial" w:hAnsi="Arial" w:cs="Arial"/>
          <w:sz w:val="24"/>
          <w:szCs w:val="24"/>
        </w:rPr>
        <w:t xml:space="preserve">o requires a copy of the </w:t>
      </w:r>
      <w:r w:rsidR="00B65AA0">
        <w:rPr>
          <w:rFonts w:ascii="Arial" w:hAnsi="Arial" w:cs="Arial"/>
          <w:sz w:val="24"/>
          <w:szCs w:val="24"/>
        </w:rPr>
        <w:t>N</w:t>
      </w:r>
      <w:r w:rsidR="0087618E">
        <w:rPr>
          <w:rFonts w:ascii="Arial" w:hAnsi="Arial" w:cs="Arial"/>
          <w:sz w:val="24"/>
          <w:szCs w:val="24"/>
        </w:rPr>
        <w:t>otice-to-</w:t>
      </w:r>
      <w:r w:rsidR="00B65AA0">
        <w:rPr>
          <w:rFonts w:ascii="Arial" w:hAnsi="Arial" w:cs="Arial"/>
          <w:sz w:val="24"/>
          <w:szCs w:val="24"/>
        </w:rPr>
        <w:t>P</w:t>
      </w:r>
      <w:r w:rsidR="00C063F3" w:rsidRPr="00C063F3">
        <w:rPr>
          <w:rFonts w:ascii="Arial" w:hAnsi="Arial" w:cs="Arial"/>
          <w:sz w:val="24"/>
          <w:szCs w:val="24"/>
        </w:rPr>
        <w:t xml:space="preserve">roceed. </w:t>
      </w:r>
    </w:p>
    <w:p w:rsidR="00920338" w:rsidRDefault="00920338" w:rsidP="00E24542">
      <w:pPr>
        <w:overflowPunct/>
        <w:spacing w:after="180" w:line="360" w:lineRule="auto"/>
        <w:ind w:left="540"/>
        <w:jc w:val="both"/>
        <w:textAlignment w:val="auto"/>
        <w:rPr>
          <w:rFonts w:ascii="Arial" w:hAnsi="Arial" w:cs="Arial"/>
          <w:sz w:val="24"/>
          <w:szCs w:val="24"/>
          <w:u w:val="single"/>
        </w:rPr>
      </w:pPr>
    </w:p>
    <w:p w:rsidR="00C063F3" w:rsidRDefault="00C063F3" w:rsidP="00670EB1">
      <w:pPr>
        <w:overflowPunct/>
        <w:spacing w:after="180" w:line="360" w:lineRule="auto"/>
        <w:ind w:left="540"/>
        <w:jc w:val="both"/>
        <w:textAlignment w:val="auto"/>
        <w:rPr>
          <w:rFonts w:ascii="Arial" w:hAnsi="Arial" w:cs="Arial"/>
          <w:sz w:val="24"/>
          <w:szCs w:val="24"/>
        </w:rPr>
      </w:pPr>
      <w:r w:rsidRPr="00FE35C3">
        <w:rPr>
          <w:rFonts w:ascii="Arial" w:hAnsi="Arial" w:cs="Arial"/>
          <w:sz w:val="24"/>
          <w:szCs w:val="24"/>
          <w:u w:val="single"/>
        </w:rPr>
        <w:t>Recommendation</w:t>
      </w:r>
      <w:r w:rsidRPr="00FE35C3">
        <w:rPr>
          <w:rFonts w:ascii="Arial" w:hAnsi="Arial" w:cs="Arial"/>
          <w:sz w:val="24"/>
          <w:szCs w:val="24"/>
        </w:rPr>
        <w:t xml:space="preserve">: </w:t>
      </w:r>
      <w:r w:rsidR="002065F3">
        <w:rPr>
          <w:rFonts w:cs="Arial"/>
        </w:rPr>
        <w:t xml:space="preserve"> </w:t>
      </w:r>
      <w:r w:rsidR="007C7E58">
        <w:rPr>
          <w:rFonts w:ascii="Arial" w:hAnsi="Arial" w:cs="Arial"/>
          <w:sz w:val="24"/>
          <w:szCs w:val="24"/>
        </w:rPr>
        <w:t>M</w:t>
      </w:r>
      <w:r w:rsidRPr="00FE35C3">
        <w:rPr>
          <w:rFonts w:ascii="Arial" w:hAnsi="Arial" w:cs="Arial"/>
          <w:sz w:val="24"/>
          <w:szCs w:val="24"/>
        </w:rPr>
        <w:t xml:space="preserve">anagement should ensure </w:t>
      </w:r>
      <w:r w:rsidR="004F1742">
        <w:rPr>
          <w:rFonts w:ascii="Arial" w:hAnsi="Arial" w:cs="Arial"/>
          <w:sz w:val="24"/>
          <w:szCs w:val="24"/>
        </w:rPr>
        <w:t xml:space="preserve">that all </w:t>
      </w:r>
      <w:r w:rsidR="00B610F1">
        <w:rPr>
          <w:rFonts w:ascii="Arial" w:hAnsi="Arial" w:cs="Arial"/>
          <w:sz w:val="24"/>
          <w:szCs w:val="24"/>
        </w:rPr>
        <w:t>Job Order Authorization (Notice-to-P</w:t>
      </w:r>
      <w:r w:rsidR="00B610F1" w:rsidRPr="00AA04BD">
        <w:rPr>
          <w:rFonts w:ascii="Arial" w:hAnsi="Arial" w:cs="Arial"/>
          <w:sz w:val="24"/>
          <w:szCs w:val="24"/>
        </w:rPr>
        <w:t>roceed</w:t>
      </w:r>
      <w:r w:rsidR="00B610F1">
        <w:rPr>
          <w:rFonts w:ascii="Arial" w:hAnsi="Arial" w:cs="Arial"/>
          <w:sz w:val="24"/>
          <w:szCs w:val="24"/>
        </w:rPr>
        <w:t xml:space="preserve">) documents for </w:t>
      </w:r>
      <w:r w:rsidR="00D8203F">
        <w:rPr>
          <w:rFonts w:ascii="Arial" w:hAnsi="Arial" w:cs="Arial"/>
          <w:sz w:val="24"/>
          <w:szCs w:val="24"/>
        </w:rPr>
        <w:t>UPJO projects</w:t>
      </w:r>
      <w:r w:rsidR="00593626">
        <w:rPr>
          <w:rFonts w:ascii="Arial" w:hAnsi="Arial" w:cs="Arial"/>
          <w:sz w:val="24"/>
          <w:szCs w:val="24"/>
        </w:rPr>
        <w:t xml:space="preserve"> </w:t>
      </w:r>
      <w:r w:rsidRPr="00FE35C3">
        <w:rPr>
          <w:rFonts w:ascii="Arial" w:hAnsi="Arial" w:cs="Arial"/>
          <w:sz w:val="24"/>
          <w:szCs w:val="24"/>
        </w:rPr>
        <w:t xml:space="preserve">are </w:t>
      </w:r>
      <w:r w:rsidR="004802F4">
        <w:rPr>
          <w:rFonts w:ascii="Arial" w:hAnsi="Arial" w:cs="Arial"/>
          <w:sz w:val="24"/>
          <w:szCs w:val="24"/>
        </w:rPr>
        <w:t xml:space="preserve">properly </w:t>
      </w:r>
      <w:r w:rsidRPr="00FE35C3">
        <w:rPr>
          <w:rFonts w:ascii="Arial" w:hAnsi="Arial" w:cs="Arial"/>
          <w:sz w:val="24"/>
          <w:szCs w:val="24"/>
        </w:rPr>
        <w:t>executed on a timely basis</w:t>
      </w:r>
      <w:r w:rsidR="006A2442">
        <w:rPr>
          <w:rFonts w:ascii="Arial" w:hAnsi="Arial" w:cs="Arial"/>
          <w:sz w:val="24"/>
          <w:szCs w:val="24"/>
        </w:rPr>
        <w:t xml:space="preserve">.  By doing so, </w:t>
      </w:r>
      <w:r w:rsidRPr="00FE35C3">
        <w:rPr>
          <w:rFonts w:ascii="Arial" w:hAnsi="Arial" w:cs="Arial"/>
          <w:sz w:val="24"/>
          <w:szCs w:val="24"/>
        </w:rPr>
        <w:t>compl</w:t>
      </w:r>
      <w:r w:rsidR="006A2442">
        <w:rPr>
          <w:rFonts w:ascii="Arial" w:hAnsi="Arial" w:cs="Arial"/>
          <w:sz w:val="24"/>
          <w:szCs w:val="24"/>
        </w:rPr>
        <w:t xml:space="preserve">iance </w:t>
      </w:r>
      <w:r w:rsidRPr="00FE35C3">
        <w:rPr>
          <w:rFonts w:ascii="Arial" w:hAnsi="Arial" w:cs="Arial"/>
          <w:sz w:val="24"/>
          <w:szCs w:val="24"/>
        </w:rPr>
        <w:t>with U</w:t>
      </w:r>
      <w:r w:rsidR="004802F4">
        <w:rPr>
          <w:rFonts w:ascii="Arial" w:hAnsi="Arial" w:cs="Arial"/>
          <w:sz w:val="24"/>
          <w:szCs w:val="24"/>
        </w:rPr>
        <w:t>C</w:t>
      </w:r>
      <w:r w:rsidRPr="00FE35C3">
        <w:rPr>
          <w:rFonts w:ascii="Arial" w:hAnsi="Arial" w:cs="Arial"/>
          <w:sz w:val="24"/>
          <w:szCs w:val="24"/>
        </w:rPr>
        <w:t xml:space="preserve"> Facilities Manual</w:t>
      </w:r>
      <w:r w:rsidR="006A2442">
        <w:rPr>
          <w:rFonts w:ascii="Arial" w:hAnsi="Arial" w:cs="Arial"/>
          <w:sz w:val="24"/>
          <w:szCs w:val="24"/>
        </w:rPr>
        <w:t xml:space="preserve"> </w:t>
      </w:r>
      <w:r w:rsidR="00207F63">
        <w:rPr>
          <w:rFonts w:ascii="Arial" w:hAnsi="Arial" w:cs="Arial"/>
          <w:sz w:val="24"/>
          <w:szCs w:val="24"/>
        </w:rPr>
        <w:t>requirements c</w:t>
      </w:r>
      <w:r w:rsidR="0040718D">
        <w:rPr>
          <w:rFonts w:ascii="Arial" w:hAnsi="Arial" w:cs="Arial"/>
          <w:sz w:val="24"/>
          <w:szCs w:val="24"/>
        </w:rPr>
        <w:t>ould</w:t>
      </w:r>
      <w:r w:rsidR="00207F63">
        <w:rPr>
          <w:rFonts w:ascii="Arial" w:hAnsi="Arial" w:cs="Arial"/>
          <w:sz w:val="24"/>
          <w:szCs w:val="24"/>
        </w:rPr>
        <w:t xml:space="preserve"> be </w:t>
      </w:r>
      <w:r w:rsidR="006A2442">
        <w:rPr>
          <w:rFonts w:ascii="Arial" w:hAnsi="Arial" w:cs="Arial"/>
          <w:sz w:val="24"/>
          <w:szCs w:val="24"/>
        </w:rPr>
        <w:t>improved</w:t>
      </w:r>
      <w:r w:rsidRPr="00FE35C3">
        <w:rPr>
          <w:rFonts w:ascii="Arial" w:hAnsi="Arial" w:cs="Arial"/>
          <w:sz w:val="24"/>
          <w:szCs w:val="24"/>
        </w:rPr>
        <w:t xml:space="preserve">, and </w:t>
      </w:r>
      <w:r w:rsidR="0040718D">
        <w:rPr>
          <w:rFonts w:ascii="Arial" w:hAnsi="Arial" w:cs="Arial"/>
          <w:sz w:val="24"/>
          <w:szCs w:val="24"/>
        </w:rPr>
        <w:t xml:space="preserve">the </w:t>
      </w:r>
      <w:r w:rsidRPr="00FE35C3">
        <w:rPr>
          <w:rFonts w:ascii="Arial" w:hAnsi="Arial" w:cs="Arial"/>
          <w:sz w:val="24"/>
          <w:szCs w:val="24"/>
        </w:rPr>
        <w:t>official notification to the contractor of specific start/</w:t>
      </w:r>
      <w:r w:rsidR="00E24542">
        <w:rPr>
          <w:rFonts w:ascii="Arial" w:hAnsi="Arial" w:cs="Arial"/>
          <w:sz w:val="24"/>
          <w:szCs w:val="24"/>
        </w:rPr>
        <w:t>end dates and duration of work</w:t>
      </w:r>
      <w:r w:rsidR="0040718D">
        <w:rPr>
          <w:rFonts w:ascii="Arial" w:hAnsi="Arial" w:cs="Arial"/>
          <w:sz w:val="24"/>
          <w:szCs w:val="24"/>
        </w:rPr>
        <w:t xml:space="preserve"> would be </w:t>
      </w:r>
      <w:r w:rsidR="00790914">
        <w:rPr>
          <w:rFonts w:ascii="Arial" w:hAnsi="Arial" w:cs="Arial"/>
          <w:sz w:val="24"/>
          <w:szCs w:val="24"/>
        </w:rPr>
        <w:t>better assured.</w:t>
      </w:r>
    </w:p>
    <w:p w:rsidR="00670EB1" w:rsidRDefault="00670EB1" w:rsidP="00670EB1">
      <w:pPr>
        <w:overflowPunct/>
        <w:spacing w:after="180" w:line="360" w:lineRule="auto"/>
        <w:ind w:left="540"/>
        <w:jc w:val="both"/>
        <w:textAlignment w:val="auto"/>
        <w:rPr>
          <w:rFonts w:ascii="Arial" w:hAnsi="Arial" w:cs="Arial"/>
          <w:sz w:val="24"/>
          <w:szCs w:val="24"/>
        </w:rPr>
      </w:pPr>
    </w:p>
    <w:p w:rsidR="00670EB1" w:rsidRPr="00A8405D" w:rsidRDefault="00955938" w:rsidP="00670EB1">
      <w:pPr>
        <w:overflowPunct/>
        <w:spacing w:after="180" w:line="360" w:lineRule="auto"/>
        <w:ind w:left="540"/>
        <w:jc w:val="both"/>
        <w:textAlignment w:val="auto"/>
        <w:rPr>
          <w:rFonts w:ascii="Arial" w:hAnsi="Arial" w:cs="Arial"/>
          <w:sz w:val="24"/>
          <w:szCs w:val="24"/>
        </w:rPr>
      </w:pPr>
      <w:r w:rsidRPr="00955938">
        <w:rPr>
          <w:rFonts w:ascii="Arial" w:hAnsi="Arial" w:cs="Arial"/>
          <w:sz w:val="24"/>
          <w:szCs w:val="24"/>
          <w:u w:val="single"/>
        </w:rPr>
        <w:t>Response</w:t>
      </w:r>
      <w:r>
        <w:rPr>
          <w:rFonts w:ascii="Arial" w:hAnsi="Arial" w:cs="Arial"/>
          <w:sz w:val="24"/>
          <w:szCs w:val="24"/>
        </w:rPr>
        <w:t xml:space="preserve">:  </w:t>
      </w:r>
      <w:r w:rsidR="00670EB1" w:rsidRPr="006D57D3">
        <w:rPr>
          <w:rFonts w:ascii="Arial" w:hAnsi="Arial" w:cs="Arial"/>
          <w:sz w:val="24"/>
          <w:szCs w:val="24"/>
        </w:rPr>
        <w:t>Because the UPJO contracting methodology utilizes project specific authorizations, which are accompanied by project specific schedules, construction start dates and durations are already expressed.  Therefore, the Notice to Proceed is not necessary.  The Office of General Counsel and Office of the President recently confirmed that the Notice to Proceed is not necessary</w:t>
      </w:r>
      <w:r w:rsidR="00670EB1">
        <w:rPr>
          <w:rFonts w:ascii="Arial" w:hAnsi="Arial" w:cs="Arial"/>
          <w:sz w:val="24"/>
          <w:szCs w:val="24"/>
        </w:rPr>
        <w:t xml:space="preserve">.  </w:t>
      </w:r>
      <w:r w:rsidR="00670EB1" w:rsidRPr="006D57D3">
        <w:rPr>
          <w:rFonts w:ascii="Arial" w:hAnsi="Arial" w:cs="Arial"/>
          <w:sz w:val="24"/>
          <w:szCs w:val="24"/>
        </w:rPr>
        <w:t xml:space="preserve">The department is currently working with the University’s Contract Administration Office, to revise the UPJO Authorizations accordingly.  </w:t>
      </w:r>
    </w:p>
    <w:p w:rsidR="003361A3" w:rsidRPr="00FE35C3" w:rsidRDefault="003361A3" w:rsidP="00833138">
      <w:pPr>
        <w:spacing w:line="360" w:lineRule="auto"/>
        <w:jc w:val="center"/>
        <w:rPr>
          <w:rFonts w:ascii="Arial" w:hAnsi="Arial" w:cs="Arial"/>
          <w:sz w:val="24"/>
          <w:szCs w:val="24"/>
          <w:u w:val="single"/>
        </w:rPr>
      </w:pPr>
    </w:p>
    <w:p w:rsidR="006322A3" w:rsidRPr="00FE35C3" w:rsidRDefault="00833138" w:rsidP="00833138">
      <w:pPr>
        <w:spacing w:line="360" w:lineRule="auto"/>
        <w:jc w:val="center"/>
        <w:rPr>
          <w:rFonts w:ascii="Arial" w:hAnsi="Arial" w:cs="Arial"/>
          <w:sz w:val="24"/>
          <w:szCs w:val="24"/>
          <w:u w:val="single"/>
        </w:rPr>
      </w:pPr>
      <w:r w:rsidRPr="00FE35C3">
        <w:rPr>
          <w:rFonts w:ascii="Arial" w:hAnsi="Arial" w:cs="Arial"/>
          <w:sz w:val="24"/>
          <w:szCs w:val="24"/>
          <w:u w:val="single"/>
        </w:rPr>
        <w:t>Contract Routing and Approval</w:t>
      </w:r>
    </w:p>
    <w:p w:rsidR="005D2016" w:rsidRPr="00FE35C3" w:rsidRDefault="003C3348" w:rsidP="005D2016">
      <w:pPr>
        <w:pStyle w:val="NormalWeb"/>
        <w:spacing w:line="360" w:lineRule="auto"/>
        <w:jc w:val="both"/>
        <w:rPr>
          <w:rFonts w:ascii="Arial" w:hAnsi="Arial" w:cs="Arial"/>
        </w:rPr>
      </w:pPr>
      <w:r w:rsidRPr="00FE35C3">
        <w:rPr>
          <w:rFonts w:ascii="Arial" w:hAnsi="Arial" w:cs="Arial"/>
        </w:rPr>
        <w:t>Interviews were conducted with FM management and project managers</w:t>
      </w:r>
      <w:r w:rsidR="009767C6">
        <w:rPr>
          <w:rFonts w:ascii="Arial" w:hAnsi="Arial" w:cs="Arial"/>
        </w:rPr>
        <w:t xml:space="preserve"> to determine departmen</w:t>
      </w:r>
      <w:r w:rsidR="00DE4BEF">
        <w:rPr>
          <w:rFonts w:ascii="Arial" w:hAnsi="Arial" w:cs="Arial"/>
        </w:rPr>
        <w:t xml:space="preserve">tal </w:t>
      </w:r>
      <w:r w:rsidR="00877C44">
        <w:rPr>
          <w:rFonts w:ascii="Arial" w:hAnsi="Arial" w:cs="Arial"/>
        </w:rPr>
        <w:t xml:space="preserve">business </w:t>
      </w:r>
      <w:r w:rsidR="00DE4BEF">
        <w:rPr>
          <w:rFonts w:ascii="Arial" w:hAnsi="Arial" w:cs="Arial"/>
        </w:rPr>
        <w:t>practices and protocols for contract approvals</w:t>
      </w:r>
      <w:r w:rsidRPr="00FE35C3">
        <w:rPr>
          <w:rFonts w:ascii="Arial" w:hAnsi="Arial" w:cs="Arial"/>
        </w:rPr>
        <w:t xml:space="preserve">. </w:t>
      </w:r>
      <w:r w:rsidR="00934BF1">
        <w:rPr>
          <w:rFonts w:ascii="Arial" w:hAnsi="Arial" w:cs="Arial"/>
        </w:rPr>
        <w:t xml:space="preserve"> </w:t>
      </w:r>
      <w:r w:rsidR="005D2016" w:rsidRPr="00FE35C3">
        <w:rPr>
          <w:rFonts w:ascii="Arial" w:hAnsi="Arial" w:cs="Arial"/>
        </w:rPr>
        <w:t xml:space="preserve">The </w:t>
      </w:r>
      <w:r w:rsidR="001F441B">
        <w:rPr>
          <w:rFonts w:ascii="Arial" w:hAnsi="Arial" w:cs="Arial"/>
        </w:rPr>
        <w:t xml:space="preserve">UC </w:t>
      </w:r>
      <w:r w:rsidR="005D2016" w:rsidRPr="00FE35C3">
        <w:rPr>
          <w:rFonts w:ascii="Arial" w:hAnsi="Arial" w:cs="Arial"/>
        </w:rPr>
        <w:t>Facilities Manual and departmental procedures were referenced</w:t>
      </w:r>
      <w:r w:rsidR="001723E2">
        <w:rPr>
          <w:rFonts w:ascii="Arial" w:hAnsi="Arial" w:cs="Arial"/>
        </w:rPr>
        <w:t>,</w:t>
      </w:r>
      <w:r w:rsidR="005D2016" w:rsidRPr="00FE35C3">
        <w:rPr>
          <w:rFonts w:ascii="Arial" w:hAnsi="Arial" w:cs="Arial"/>
        </w:rPr>
        <w:t xml:space="preserve"> as necessary</w:t>
      </w:r>
      <w:r w:rsidR="001723E2">
        <w:rPr>
          <w:rFonts w:ascii="Arial" w:hAnsi="Arial" w:cs="Arial"/>
        </w:rPr>
        <w:t>,</w:t>
      </w:r>
      <w:r w:rsidR="005D2016" w:rsidRPr="00FE35C3">
        <w:rPr>
          <w:rFonts w:ascii="Arial" w:hAnsi="Arial" w:cs="Arial"/>
        </w:rPr>
        <w:t xml:space="preserve"> to assess </w:t>
      </w:r>
      <w:r w:rsidR="003E577A">
        <w:rPr>
          <w:rFonts w:ascii="Arial" w:hAnsi="Arial" w:cs="Arial"/>
        </w:rPr>
        <w:t>compliance</w:t>
      </w:r>
      <w:r w:rsidR="001723E2">
        <w:rPr>
          <w:rFonts w:ascii="Arial" w:hAnsi="Arial" w:cs="Arial"/>
        </w:rPr>
        <w:t xml:space="preserve"> with these guidelines</w:t>
      </w:r>
      <w:r w:rsidR="003E577A">
        <w:rPr>
          <w:rFonts w:ascii="Arial" w:hAnsi="Arial" w:cs="Arial"/>
        </w:rPr>
        <w:t xml:space="preserve">. </w:t>
      </w:r>
      <w:r w:rsidR="005D2016" w:rsidRPr="00FE35C3">
        <w:rPr>
          <w:rFonts w:ascii="Arial" w:hAnsi="Arial" w:cs="Arial"/>
        </w:rPr>
        <w:t xml:space="preserve"> </w:t>
      </w:r>
    </w:p>
    <w:p w:rsidR="0098719D" w:rsidRPr="00FE35C3" w:rsidRDefault="00287B03" w:rsidP="003B4A99">
      <w:pPr>
        <w:pStyle w:val="NormalWeb"/>
        <w:spacing w:line="360" w:lineRule="auto"/>
        <w:jc w:val="both"/>
        <w:rPr>
          <w:rFonts w:ascii="Arial" w:hAnsi="Arial" w:cs="Arial"/>
        </w:rPr>
      </w:pPr>
      <w:r w:rsidRPr="00FE35C3">
        <w:rPr>
          <w:rFonts w:ascii="Arial" w:hAnsi="Arial" w:cs="Arial"/>
        </w:rPr>
        <w:t>UPJO work order contract approval workflow</w:t>
      </w:r>
      <w:r>
        <w:rPr>
          <w:rFonts w:ascii="Arial" w:hAnsi="Arial" w:cs="Arial"/>
        </w:rPr>
        <w:t xml:space="preserve"> procedures</w:t>
      </w:r>
      <w:r w:rsidRPr="00FE35C3">
        <w:rPr>
          <w:rFonts w:ascii="Arial" w:hAnsi="Arial" w:cs="Arial"/>
        </w:rPr>
        <w:t>, including the physical routing of work orders during the approval process</w:t>
      </w:r>
      <w:r>
        <w:rPr>
          <w:rFonts w:ascii="Arial" w:hAnsi="Arial" w:cs="Arial"/>
        </w:rPr>
        <w:t>,</w:t>
      </w:r>
      <w:r w:rsidRPr="00FE35C3">
        <w:rPr>
          <w:rFonts w:ascii="Arial" w:hAnsi="Arial" w:cs="Arial"/>
        </w:rPr>
        <w:t xml:space="preserve"> were</w:t>
      </w:r>
      <w:r w:rsidR="0098719D" w:rsidRPr="00FE35C3">
        <w:rPr>
          <w:rFonts w:ascii="Arial" w:hAnsi="Arial" w:cs="Arial"/>
        </w:rPr>
        <w:t xml:space="preserve"> reviewed for efficiency and effectiveness</w:t>
      </w:r>
      <w:r w:rsidR="005B1FD9" w:rsidRPr="00FE35C3">
        <w:rPr>
          <w:rFonts w:ascii="Arial" w:hAnsi="Arial" w:cs="Arial"/>
        </w:rPr>
        <w:t>.</w:t>
      </w:r>
      <w:r w:rsidR="00934BF1">
        <w:rPr>
          <w:rFonts w:ascii="Arial" w:hAnsi="Arial" w:cs="Arial"/>
        </w:rPr>
        <w:t xml:space="preserve"> </w:t>
      </w:r>
      <w:r w:rsidR="005B1FD9" w:rsidRPr="00FE35C3">
        <w:rPr>
          <w:rFonts w:ascii="Arial" w:hAnsi="Arial" w:cs="Arial"/>
        </w:rPr>
        <w:t xml:space="preserve"> </w:t>
      </w:r>
      <w:r w:rsidR="00C51E16" w:rsidRPr="00FE35C3">
        <w:rPr>
          <w:rFonts w:ascii="Arial" w:hAnsi="Arial" w:cs="Arial"/>
        </w:rPr>
        <w:t>DPMO project managers provided walk-throug</w:t>
      </w:r>
      <w:r w:rsidR="004A28FC" w:rsidRPr="00FE35C3">
        <w:rPr>
          <w:rFonts w:ascii="Arial" w:hAnsi="Arial" w:cs="Arial"/>
        </w:rPr>
        <w:t>h demonstrations</w:t>
      </w:r>
      <w:r w:rsidR="00C51E16" w:rsidRPr="00FE35C3">
        <w:rPr>
          <w:rFonts w:ascii="Arial" w:hAnsi="Arial" w:cs="Arial"/>
        </w:rPr>
        <w:t xml:space="preserve"> of the UPJO </w:t>
      </w:r>
      <w:r w:rsidR="005B5900" w:rsidRPr="00FE35C3">
        <w:rPr>
          <w:rFonts w:ascii="Arial" w:hAnsi="Arial" w:cs="Arial"/>
        </w:rPr>
        <w:t>work</w:t>
      </w:r>
      <w:r w:rsidR="004A28FC" w:rsidRPr="00FE35C3">
        <w:rPr>
          <w:rFonts w:ascii="Arial" w:hAnsi="Arial" w:cs="Arial"/>
        </w:rPr>
        <w:t xml:space="preserve"> order process</w:t>
      </w:r>
      <w:r w:rsidR="00663513" w:rsidRPr="00FE35C3">
        <w:rPr>
          <w:rFonts w:ascii="Arial" w:hAnsi="Arial" w:cs="Arial"/>
        </w:rPr>
        <w:t>.</w:t>
      </w:r>
      <w:r w:rsidR="00934BF1">
        <w:rPr>
          <w:rFonts w:ascii="Arial" w:hAnsi="Arial" w:cs="Arial"/>
        </w:rPr>
        <w:t xml:space="preserve"> </w:t>
      </w:r>
      <w:r w:rsidR="00663513" w:rsidRPr="00FE35C3">
        <w:rPr>
          <w:rFonts w:ascii="Arial" w:hAnsi="Arial" w:cs="Arial"/>
        </w:rPr>
        <w:t xml:space="preserve"> Flowcharts were created to </w:t>
      </w:r>
      <w:r w:rsidR="00893AE8">
        <w:rPr>
          <w:rFonts w:ascii="Arial" w:hAnsi="Arial" w:cs="Arial"/>
        </w:rPr>
        <w:t xml:space="preserve">assist A&amp;AS in evaluating </w:t>
      </w:r>
      <w:r w:rsidR="001D5183">
        <w:rPr>
          <w:rFonts w:ascii="Arial" w:hAnsi="Arial" w:cs="Arial"/>
        </w:rPr>
        <w:t xml:space="preserve">the </w:t>
      </w:r>
      <w:r w:rsidR="00033BC2" w:rsidRPr="00FE35C3">
        <w:rPr>
          <w:rFonts w:ascii="Arial" w:hAnsi="Arial" w:cs="Arial"/>
        </w:rPr>
        <w:t xml:space="preserve">time, </w:t>
      </w:r>
      <w:r w:rsidR="00167BD8" w:rsidRPr="00FE35C3">
        <w:rPr>
          <w:rFonts w:ascii="Arial" w:hAnsi="Arial" w:cs="Arial"/>
        </w:rPr>
        <w:t>effort</w:t>
      </w:r>
      <w:r w:rsidR="00D12ECB">
        <w:rPr>
          <w:rFonts w:ascii="Arial" w:hAnsi="Arial" w:cs="Arial"/>
        </w:rPr>
        <w:t>,</w:t>
      </w:r>
      <w:r w:rsidR="00167BD8" w:rsidRPr="00FE35C3">
        <w:rPr>
          <w:rFonts w:ascii="Arial" w:hAnsi="Arial" w:cs="Arial"/>
        </w:rPr>
        <w:t xml:space="preserve"> and resources required to fully execute UPJO</w:t>
      </w:r>
      <w:r w:rsidR="000C13C6">
        <w:rPr>
          <w:rFonts w:ascii="Arial" w:hAnsi="Arial" w:cs="Arial"/>
        </w:rPr>
        <w:t xml:space="preserve">s. </w:t>
      </w:r>
      <w:r w:rsidR="00167BD8" w:rsidRPr="00FE35C3">
        <w:rPr>
          <w:rFonts w:ascii="Arial" w:hAnsi="Arial" w:cs="Arial"/>
        </w:rPr>
        <w:t xml:space="preserve"> </w:t>
      </w:r>
      <w:r w:rsidR="00187DD4" w:rsidRPr="00FE35C3">
        <w:rPr>
          <w:rFonts w:ascii="Arial" w:hAnsi="Arial" w:cs="Arial"/>
        </w:rPr>
        <w:t xml:space="preserve">Additional information </w:t>
      </w:r>
      <w:r w:rsidR="00FD0BEE" w:rsidRPr="00FE35C3">
        <w:rPr>
          <w:rFonts w:ascii="Arial" w:hAnsi="Arial" w:cs="Arial"/>
        </w:rPr>
        <w:t xml:space="preserve">for </w:t>
      </w:r>
      <w:r w:rsidR="001D5183">
        <w:rPr>
          <w:rFonts w:ascii="Arial" w:hAnsi="Arial" w:cs="Arial"/>
        </w:rPr>
        <w:t xml:space="preserve">non-UPJO </w:t>
      </w:r>
      <w:r w:rsidR="00672D8D">
        <w:rPr>
          <w:rFonts w:ascii="Arial" w:hAnsi="Arial" w:cs="Arial"/>
        </w:rPr>
        <w:t>U</w:t>
      </w:r>
      <w:r w:rsidR="00FD0BEE" w:rsidRPr="00FE35C3">
        <w:rPr>
          <w:rFonts w:ascii="Arial" w:hAnsi="Arial" w:cs="Arial"/>
        </w:rPr>
        <w:t xml:space="preserve">niversity construction contract types </w:t>
      </w:r>
      <w:r w:rsidR="00187DD4" w:rsidRPr="00FE35C3">
        <w:rPr>
          <w:rFonts w:ascii="Arial" w:hAnsi="Arial" w:cs="Arial"/>
        </w:rPr>
        <w:t>was obtained and</w:t>
      </w:r>
      <w:r w:rsidR="00FD0BEE" w:rsidRPr="00FE35C3">
        <w:rPr>
          <w:rFonts w:ascii="Arial" w:hAnsi="Arial" w:cs="Arial"/>
        </w:rPr>
        <w:t xml:space="preserve"> related workflow </w:t>
      </w:r>
      <w:r w:rsidR="006E3181" w:rsidRPr="00FE35C3">
        <w:rPr>
          <w:rFonts w:ascii="Arial" w:hAnsi="Arial" w:cs="Arial"/>
        </w:rPr>
        <w:t xml:space="preserve">processes </w:t>
      </w:r>
      <w:r w:rsidR="009946F8" w:rsidRPr="00FE35C3">
        <w:rPr>
          <w:rFonts w:ascii="Arial" w:hAnsi="Arial" w:cs="Arial"/>
        </w:rPr>
        <w:t>were</w:t>
      </w:r>
      <w:r w:rsidR="00FD0BEE" w:rsidRPr="00FE35C3">
        <w:rPr>
          <w:rFonts w:ascii="Arial" w:hAnsi="Arial" w:cs="Arial"/>
        </w:rPr>
        <w:t xml:space="preserve"> reviewe</w:t>
      </w:r>
      <w:r w:rsidR="006E3181" w:rsidRPr="00FE35C3">
        <w:rPr>
          <w:rFonts w:ascii="Arial" w:hAnsi="Arial" w:cs="Arial"/>
        </w:rPr>
        <w:t xml:space="preserve">d to determine </w:t>
      </w:r>
      <w:r w:rsidR="007D0960">
        <w:rPr>
          <w:rFonts w:ascii="Arial" w:hAnsi="Arial" w:cs="Arial"/>
        </w:rPr>
        <w:t xml:space="preserve">their relative </w:t>
      </w:r>
      <w:r w:rsidR="006E3181" w:rsidRPr="00FE35C3">
        <w:rPr>
          <w:rFonts w:ascii="Arial" w:hAnsi="Arial" w:cs="Arial"/>
        </w:rPr>
        <w:t>efficiency</w:t>
      </w:r>
      <w:r w:rsidR="007D0960">
        <w:rPr>
          <w:rFonts w:ascii="Arial" w:hAnsi="Arial" w:cs="Arial"/>
        </w:rPr>
        <w:t xml:space="preserve"> </w:t>
      </w:r>
      <w:r w:rsidR="006E3181" w:rsidRPr="00FE35C3">
        <w:rPr>
          <w:rFonts w:ascii="Arial" w:hAnsi="Arial" w:cs="Arial"/>
        </w:rPr>
        <w:t xml:space="preserve">and effectiveness. </w:t>
      </w:r>
      <w:r w:rsidR="00552F9F">
        <w:rPr>
          <w:rFonts w:ascii="Arial" w:hAnsi="Arial" w:cs="Arial"/>
        </w:rPr>
        <w:t xml:space="preserve"> </w:t>
      </w:r>
      <w:r w:rsidR="00BC4563">
        <w:rPr>
          <w:rFonts w:ascii="Arial" w:hAnsi="Arial" w:cs="Arial"/>
        </w:rPr>
        <w:t xml:space="preserve">Selected FM </w:t>
      </w:r>
      <w:r w:rsidR="00B2268B" w:rsidRPr="00FE35C3">
        <w:rPr>
          <w:rFonts w:ascii="Arial" w:hAnsi="Arial" w:cs="Arial"/>
        </w:rPr>
        <w:t>I</w:t>
      </w:r>
      <w:r w:rsidR="00AD1526" w:rsidRPr="00FE35C3">
        <w:rPr>
          <w:rFonts w:ascii="Arial" w:hAnsi="Arial" w:cs="Arial"/>
        </w:rPr>
        <w:t>nformation Systems</w:t>
      </w:r>
      <w:r w:rsidR="00B2268B" w:rsidRPr="00FE35C3">
        <w:rPr>
          <w:rFonts w:ascii="Arial" w:hAnsi="Arial" w:cs="Arial"/>
        </w:rPr>
        <w:t xml:space="preserve"> </w:t>
      </w:r>
      <w:r w:rsidR="007B5CF8" w:rsidRPr="00FE35C3">
        <w:rPr>
          <w:rFonts w:ascii="Arial" w:hAnsi="Arial" w:cs="Arial"/>
        </w:rPr>
        <w:t>personnel were</w:t>
      </w:r>
      <w:r w:rsidR="00B2268B" w:rsidRPr="00FE35C3">
        <w:rPr>
          <w:rFonts w:ascii="Arial" w:hAnsi="Arial" w:cs="Arial"/>
        </w:rPr>
        <w:t xml:space="preserve"> </w:t>
      </w:r>
      <w:r w:rsidR="005E5855">
        <w:rPr>
          <w:rFonts w:ascii="Arial" w:hAnsi="Arial" w:cs="Arial"/>
        </w:rPr>
        <w:t xml:space="preserve">also </w:t>
      </w:r>
      <w:r w:rsidR="00B2268B" w:rsidRPr="00FE35C3">
        <w:rPr>
          <w:rFonts w:ascii="Arial" w:hAnsi="Arial" w:cs="Arial"/>
        </w:rPr>
        <w:t xml:space="preserve">interviewed </w:t>
      </w:r>
      <w:r w:rsidR="007B5CF8" w:rsidRPr="00FE35C3">
        <w:rPr>
          <w:rFonts w:ascii="Arial" w:hAnsi="Arial" w:cs="Arial"/>
        </w:rPr>
        <w:t>regarding the</w:t>
      </w:r>
      <w:r w:rsidR="00B2268B" w:rsidRPr="00FE35C3">
        <w:rPr>
          <w:rFonts w:ascii="Arial" w:hAnsi="Arial" w:cs="Arial"/>
        </w:rPr>
        <w:t xml:space="preserve"> utilization of eSignatures</w:t>
      </w:r>
      <w:r w:rsidR="007F47BE" w:rsidRPr="00FE35C3">
        <w:rPr>
          <w:rFonts w:ascii="Arial" w:hAnsi="Arial" w:cs="Arial"/>
        </w:rPr>
        <w:t xml:space="preserve"> and functionality of related software applications.</w:t>
      </w:r>
      <w:r w:rsidR="00CE467A" w:rsidRPr="00FE35C3">
        <w:rPr>
          <w:rFonts w:ascii="Arial" w:hAnsi="Arial" w:cs="Arial"/>
        </w:rPr>
        <w:t xml:space="preserve"> </w:t>
      </w:r>
    </w:p>
    <w:p w:rsidR="00F37591" w:rsidRPr="00656A1F" w:rsidRDefault="002A25DA" w:rsidP="00656A1F">
      <w:pPr>
        <w:pStyle w:val="ListParagraph"/>
        <w:numPr>
          <w:ilvl w:val="0"/>
          <w:numId w:val="19"/>
        </w:numPr>
        <w:overflowPunct/>
        <w:spacing w:after="180" w:line="360" w:lineRule="auto"/>
        <w:ind w:left="540" w:hanging="540"/>
        <w:jc w:val="both"/>
        <w:textAlignment w:val="auto"/>
        <w:rPr>
          <w:rFonts w:ascii="Arial" w:hAnsi="Arial" w:cs="Arial"/>
          <w:sz w:val="24"/>
          <w:szCs w:val="24"/>
        </w:rPr>
      </w:pPr>
      <w:r w:rsidRPr="00656A1F">
        <w:rPr>
          <w:rFonts w:ascii="Arial" w:hAnsi="Arial" w:cs="Arial"/>
          <w:sz w:val="24"/>
          <w:szCs w:val="24"/>
          <w:u w:val="single"/>
        </w:rPr>
        <w:t>Portable Document Software</w:t>
      </w:r>
    </w:p>
    <w:p w:rsidR="00E938C4" w:rsidRPr="002E2A52" w:rsidRDefault="002E2A52" w:rsidP="00552F9F">
      <w:pPr>
        <w:spacing w:after="180" w:line="360" w:lineRule="auto"/>
        <w:ind w:left="540"/>
        <w:jc w:val="both"/>
        <w:rPr>
          <w:rFonts w:ascii="Arial" w:hAnsi="Arial" w:cs="Arial"/>
          <w:sz w:val="24"/>
          <w:szCs w:val="24"/>
        </w:rPr>
      </w:pPr>
      <w:r w:rsidRPr="002E2A52">
        <w:rPr>
          <w:rFonts w:ascii="Arial" w:hAnsi="Arial" w:cs="Arial"/>
          <w:sz w:val="24"/>
          <w:szCs w:val="24"/>
        </w:rPr>
        <w:t xml:space="preserve">DPMO’s current UPJO contract approval routing process can take up to </w:t>
      </w:r>
      <w:r w:rsidR="001F68AC">
        <w:rPr>
          <w:rFonts w:ascii="Arial" w:hAnsi="Arial" w:cs="Arial"/>
          <w:sz w:val="24"/>
          <w:szCs w:val="24"/>
        </w:rPr>
        <w:t>four weeks</w:t>
      </w:r>
      <w:r w:rsidR="00A85DBE">
        <w:rPr>
          <w:rFonts w:ascii="Arial" w:hAnsi="Arial" w:cs="Arial"/>
          <w:sz w:val="24"/>
          <w:szCs w:val="24"/>
        </w:rPr>
        <w:t xml:space="preserve"> </w:t>
      </w:r>
      <w:r w:rsidR="00D96C0F">
        <w:rPr>
          <w:rFonts w:ascii="Arial" w:hAnsi="Arial" w:cs="Arial"/>
          <w:sz w:val="24"/>
          <w:szCs w:val="24"/>
        </w:rPr>
        <w:t xml:space="preserve">to </w:t>
      </w:r>
      <w:r w:rsidR="00A85DBE">
        <w:rPr>
          <w:rFonts w:ascii="Arial" w:hAnsi="Arial" w:cs="Arial"/>
          <w:sz w:val="24"/>
          <w:szCs w:val="24"/>
        </w:rPr>
        <w:t xml:space="preserve">complete, which </w:t>
      </w:r>
      <w:r w:rsidR="00491779">
        <w:rPr>
          <w:rFonts w:ascii="Arial" w:hAnsi="Arial" w:cs="Arial"/>
          <w:sz w:val="24"/>
          <w:szCs w:val="24"/>
        </w:rPr>
        <w:t xml:space="preserve">can </w:t>
      </w:r>
      <w:r w:rsidR="00196DCE">
        <w:rPr>
          <w:rFonts w:ascii="Arial" w:hAnsi="Arial" w:cs="Arial"/>
          <w:sz w:val="24"/>
          <w:szCs w:val="24"/>
        </w:rPr>
        <w:t xml:space="preserve">result in </w:t>
      </w:r>
      <w:r w:rsidR="00A85DBE">
        <w:rPr>
          <w:rFonts w:ascii="Arial" w:hAnsi="Arial" w:cs="Arial"/>
          <w:sz w:val="24"/>
          <w:szCs w:val="24"/>
        </w:rPr>
        <w:t>project start dates</w:t>
      </w:r>
      <w:r w:rsidR="00196DCE">
        <w:rPr>
          <w:rFonts w:ascii="Arial" w:hAnsi="Arial" w:cs="Arial"/>
          <w:sz w:val="24"/>
          <w:szCs w:val="24"/>
        </w:rPr>
        <w:t xml:space="preserve"> being delayed</w:t>
      </w:r>
      <w:r w:rsidRPr="002E2A52">
        <w:rPr>
          <w:rFonts w:ascii="Arial" w:hAnsi="Arial" w:cs="Arial"/>
          <w:sz w:val="24"/>
          <w:szCs w:val="24"/>
        </w:rPr>
        <w:t>. </w:t>
      </w:r>
      <w:r w:rsidR="00934BF1">
        <w:rPr>
          <w:rFonts w:ascii="Arial" w:hAnsi="Arial" w:cs="Arial"/>
          <w:sz w:val="24"/>
          <w:szCs w:val="24"/>
        </w:rPr>
        <w:t xml:space="preserve"> </w:t>
      </w:r>
      <w:r w:rsidRPr="002E2A52">
        <w:rPr>
          <w:rFonts w:ascii="Arial" w:hAnsi="Arial" w:cs="Arial"/>
          <w:sz w:val="24"/>
          <w:szCs w:val="24"/>
        </w:rPr>
        <w:t xml:space="preserve">The </w:t>
      </w:r>
      <w:r w:rsidR="00A603AB">
        <w:rPr>
          <w:rFonts w:ascii="Arial" w:hAnsi="Arial" w:cs="Arial"/>
          <w:sz w:val="24"/>
          <w:szCs w:val="24"/>
        </w:rPr>
        <w:t xml:space="preserve">existing </w:t>
      </w:r>
      <w:r w:rsidRPr="002E2A52">
        <w:rPr>
          <w:rFonts w:ascii="Arial" w:hAnsi="Arial" w:cs="Arial"/>
          <w:sz w:val="24"/>
          <w:szCs w:val="24"/>
        </w:rPr>
        <w:t>proce</w:t>
      </w:r>
      <w:r w:rsidR="00AD5630">
        <w:rPr>
          <w:rFonts w:ascii="Arial" w:hAnsi="Arial" w:cs="Arial"/>
          <w:sz w:val="24"/>
          <w:szCs w:val="24"/>
        </w:rPr>
        <w:t xml:space="preserve">ss requires extra effort by </w:t>
      </w:r>
      <w:r w:rsidR="00D96C0F">
        <w:rPr>
          <w:rFonts w:ascii="Arial" w:hAnsi="Arial" w:cs="Arial"/>
          <w:sz w:val="24"/>
          <w:szCs w:val="24"/>
        </w:rPr>
        <w:t>p</w:t>
      </w:r>
      <w:r w:rsidRPr="002E2A52">
        <w:rPr>
          <w:rFonts w:ascii="Arial" w:hAnsi="Arial" w:cs="Arial"/>
          <w:sz w:val="24"/>
          <w:szCs w:val="24"/>
        </w:rPr>
        <w:t xml:space="preserve">roject </w:t>
      </w:r>
      <w:r w:rsidR="00BA7189">
        <w:rPr>
          <w:rFonts w:ascii="Arial" w:hAnsi="Arial" w:cs="Arial"/>
          <w:sz w:val="24"/>
          <w:szCs w:val="24"/>
        </w:rPr>
        <w:t>m</w:t>
      </w:r>
      <w:r w:rsidRPr="002E2A52">
        <w:rPr>
          <w:rFonts w:ascii="Arial" w:hAnsi="Arial" w:cs="Arial"/>
          <w:sz w:val="24"/>
          <w:szCs w:val="24"/>
        </w:rPr>
        <w:t xml:space="preserve">anagers </w:t>
      </w:r>
      <w:r w:rsidR="00AD5630">
        <w:rPr>
          <w:rFonts w:ascii="Arial" w:hAnsi="Arial" w:cs="Arial"/>
          <w:sz w:val="24"/>
          <w:szCs w:val="24"/>
        </w:rPr>
        <w:t xml:space="preserve">who </w:t>
      </w:r>
      <w:r w:rsidR="00A603AB">
        <w:rPr>
          <w:rFonts w:ascii="Arial" w:hAnsi="Arial" w:cs="Arial"/>
          <w:sz w:val="24"/>
          <w:szCs w:val="24"/>
        </w:rPr>
        <w:t xml:space="preserve">must </w:t>
      </w:r>
      <w:r w:rsidR="00AD5630">
        <w:rPr>
          <w:rFonts w:ascii="Arial" w:hAnsi="Arial" w:cs="Arial"/>
          <w:sz w:val="24"/>
          <w:szCs w:val="24"/>
        </w:rPr>
        <w:t xml:space="preserve">physically walk </w:t>
      </w:r>
      <w:r w:rsidRPr="002E2A52">
        <w:rPr>
          <w:rFonts w:ascii="Arial" w:hAnsi="Arial" w:cs="Arial"/>
          <w:sz w:val="24"/>
          <w:szCs w:val="24"/>
        </w:rPr>
        <w:t xml:space="preserve">four </w:t>
      </w:r>
      <w:r w:rsidR="00AD5630">
        <w:rPr>
          <w:rFonts w:ascii="Arial" w:hAnsi="Arial" w:cs="Arial"/>
          <w:sz w:val="24"/>
          <w:szCs w:val="24"/>
        </w:rPr>
        <w:t xml:space="preserve">printed </w:t>
      </w:r>
      <w:r w:rsidRPr="002E2A52">
        <w:rPr>
          <w:rFonts w:ascii="Arial" w:hAnsi="Arial" w:cs="Arial"/>
          <w:sz w:val="24"/>
          <w:szCs w:val="24"/>
        </w:rPr>
        <w:t>copies of contract documents to multipl</w:t>
      </w:r>
      <w:r w:rsidR="00AD5630">
        <w:rPr>
          <w:rFonts w:ascii="Arial" w:hAnsi="Arial" w:cs="Arial"/>
          <w:sz w:val="24"/>
          <w:szCs w:val="24"/>
        </w:rPr>
        <w:t xml:space="preserve">e locations to obtain approvals and other required </w:t>
      </w:r>
      <w:r w:rsidRPr="002E2A52">
        <w:rPr>
          <w:rFonts w:ascii="Arial" w:hAnsi="Arial" w:cs="Arial"/>
          <w:sz w:val="24"/>
          <w:szCs w:val="24"/>
        </w:rPr>
        <w:t>signatures. </w:t>
      </w:r>
      <w:r w:rsidR="00934BF1">
        <w:rPr>
          <w:rFonts w:ascii="Arial" w:hAnsi="Arial" w:cs="Arial"/>
          <w:sz w:val="24"/>
          <w:szCs w:val="24"/>
        </w:rPr>
        <w:t xml:space="preserve"> </w:t>
      </w:r>
      <w:r w:rsidRPr="002E2A52">
        <w:rPr>
          <w:rFonts w:ascii="Arial" w:hAnsi="Arial" w:cs="Arial"/>
          <w:sz w:val="24"/>
          <w:szCs w:val="24"/>
        </w:rPr>
        <w:t xml:space="preserve">By </w:t>
      </w:r>
      <w:r w:rsidR="00F00DE2">
        <w:rPr>
          <w:rFonts w:ascii="Arial" w:hAnsi="Arial" w:cs="Arial"/>
          <w:sz w:val="24"/>
          <w:szCs w:val="24"/>
        </w:rPr>
        <w:t xml:space="preserve">utilizing </w:t>
      </w:r>
      <w:r w:rsidR="00E00CB1">
        <w:rPr>
          <w:rFonts w:ascii="Arial" w:hAnsi="Arial" w:cs="Arial"/>
          <w:sz w:val="24"/>
          <w:szCs w:val="24"/>
        </w:rPr>
        <w:t xml:space="preserve">the current manual approval process </w:t>
      </w:r>
      <w:r w:rsidRPr="002E2A52">
        <w:rPr>
          <w:rFonts w:ascii="Arial" w:hAnsi="Arial" w:cs="Arial"/>
          <w:sz w:val="24"/>
          <w:szCs w:val="24"/>
        </w:rPr>
        <w:t xml:space="preserve">to route and monitor </w:t>
      </w:r>
      <w:r w:rsidR="00BC666D">
        <w:rPr>
          <w:rFonts w:ascii="Arial" w:hAnsi="Arial" w:cs="Arial"/>
          <w:sz w:val="24"/>
          <w:szCs w:val="24"/>
        </w:rPr>
        <w:t>contracts and other documentation</w:t>
      </w:r>
      <w:r w:rsidR="00D31F57">
        <w:rPr>
          <w:rFonts w:ascii="Arial" w:hAnsi="Arial" w:cs="Arial"/>
          <w:sz w:val="24"/>
          <w:szCs w:val="24"/>
        </w:rPr>
        <w:t xml:space="preserve">, </w:t>
      </w:r>
      <w:r w:rsidR="009C066F">
        <w:rPr>
          <w:rFonts w:ascii="Arial" w:hAnsi="Arial" w:cs="Arial"/>
          <w:sz w:val="24"/>
          <w:szCs w:val="24"/>
        </w:rPr>
        <w:t xml:space="preserve">construction </w:t>
      </w:r>
      <w:r w:rsidRPr="002E2A52">
        <w:rPr>
          <w:rFonts w:ascii="Arial" w:hAnsi="Arial" w:cs="Arial"/>
          <w:sz w:val="24"/>
          <w:szCs w:val="24"/>
        </w:rPr>
        <w:t>projects</w:t>
      </w:r>
      <w:r w:rsidR="00D31F57">
        <w:rPr>
          <w:rFonts w:ascii="Arial" w:hAnsi="Arial" w:cs="Arial"/>
          <w:sz w:val="24"/>
          <w:szCs w:val="24"/>
        </w:rPr>
        <w:t xml:space="preserve"> and </w:t>
      </w:r>
      <w:r w:rsidR="009C066F">
        <w:rPr>
          <w:rFonts w:ascii="Arial" w:hAnsi="Arial" w:cs="Arial"/>
          <w:sz w:val="24"/>
          <w:szCs w:val="24"/>
        </w:rPr>
        <w:t xml:space="preserve">their </w:t>
      </w:r>
      <w:r w:rsidR="00D31F57">
        <w:rPr>
          <w:rFonts w:ascii="Arial" w:hAnsi="Arial" w:cs="Arial"/>
          <w:sz w:val="24"/>
          <w:szCs w:val="24"/>
        </w:rPr>
        <w:t>related tasks</w:t>
      </w:r>
      <w:r w:rsidRPr="002E2A52">
        <w:rPr>
          <w:rFonts w:ascii="Arial" w:hAnsi="Arial" w:cs="Arial"/>
          <w:sz w:val="24"/>
          <w:szCs w:val="24"/>
        </w:rPr>
        <w:t xml:space="preserve"> </w:t>
      </w:r>
      <w:r w:rsidR="009C066F">
        <w:rPr>
          <w:rFonts w:ascii="Arial" w:hAnsi="Arial" w:cs="Arial"/>
          <w:sz w:val="24"/>
          <w:szCs w:val="24"/>
        </w:rPr>
        <w:t xml:space="preserve">are not being administered as efficiently and </w:t>
      </w:r>
      <w:r w:rsidR="00D31F57">
        <w:rPr>
          <w:rFonts w:ascii="Arial" w:hAnsi="Arial" w:cs="Arial"/>
          <w:sz w:val="24"/>
          <w:szCs w:val="24"/>
        </w:rPr>
        <w:t xml:space="preserve">timely </w:t>
      </w:r>
      <w:r w:rsidR="009C066F">
        <w:rPr>
          <w:rFonts w:ascii="Arial" w:hAnsi="Arial" w:cs="Arial"/>
          <w:sz w:val="24"/>
          <w:szCs w:val="24"/>
        </w:rPr>
        <w:t>as possible</w:t>
      </w:r>
      <w:r w:rsidRPr="002E2A52">
        <w:rPr>
          <w:rFonts w:ascii="Arial" w:hAnsi="Arial" w:cs="Arial"/>
          <w:sz w:val="24"/>
          <w:szCs w:val="24"/>
        </w:rPr>
        <w:t xml:space="preserve">.    </w:t>
      </w:r>
    </w:p>
    <w:p w:rsidR="00A43506" w:rsidRPr="00883C7C" w:rsidRDefault="00924912" w:rsidP="00883C7C">
      <w:pPr>
        <w:spacing w:after="180" w:line="360" w:lineRule="auto"/>
        <w:ind w:left="540"/>
        <w:jc w:val="both"/>
        <w:rPr>
          <w:rFonts w:ascii="Arial" w:hAnsi="Arial" w:cs="Arial"/>
          <w:sz w:val="24"/>
          <w:szCs w:val="24"/>
        </w:rPr>
      </w:pPr>
      <w:r w:rsidRPr="00F22BD7">
        <w:rPr>
          <w:rFonts w:ascii="Arial" w:hAnsi="Arial" w:cs="Arial"/>
          <w:sz w:val="24"/>
          <w:szCs w:val="24"/>
          <w:u w:val="single"/>
        </w:rPr>
        <w:t>Recommendation</w:t>
      </w:r>
      <w:r w:rsidRPr="00FE35C3">
        <w:rPr>
          <w:rFonts w:ascii="Arial" w:hAnsi="Arial" w:cs="Arial"/>
          <w:sz w:val="24"/>
          <w:szCs w:val="24"/>
        </w:rPr>
        <w:t xml:space="preserve">:  </w:t>
      </w:r>
      <w:r w:rsidR="00F45045">
        <w:rPr>
          <w:rFonts w:ascii="Arial" w:hAnsi="Arial" w:cs="Arial"/>
          <w:sz w:val="24"/>
          <w:szCs w:val="24"/>
        </w:rPr>
        <w:t>M</w:t>
      </w:r>
      <w:r w:rsidRPr="00FE35C3">
        <w:rPr>
          <w:rFonts w:ascii="Arial" w:hAnsi="Arial" w:cs="Arial"/>
          <w:sz w:val="24"/>
          <w:szCs w:val="24"/>
        </w:rPr>
        <w:t xml:space="preserve">anagement should consider using portable document management software that utilizes digital signatures and encryption technology (as described in UC Facilities Manual, Vol. 5, Ch. 8.2.6) in their contract routing and approval process. </w:t>
      </w:r>
      <w:r w:rsidR="00552F9F">
        <w:rPr>
          <w:rFonts w:ascii="Arial" w:hAnsi="Arial" w:cs="Arial"/>
          <w:sz w:val="24"/>
          <w:szCs w:val="24"/>
        </w:rPr>
        <w:t xml:space="preserve"> </w:t>
      </w:r>
      <w:r w:rsidRPr="00FE35C3">
        <w:rPr>
          <w:rFonts w:ascii="Arial" w:hAnsi="Arial" w:cs="Arial"/>
          <w:sz w:val="24"/>
          <w:szCs w:val="24"/>
        </w:rPr>
        <w:t>The software can be utilized to route, sign, and monitor UPJO contracts, and other documents (</w:t>
      </w:r>
      <w:r w:rsidR="00552F9F">
        <w:rPr>
          <w:rFonts w:ascii="Arial" w:hAnsi="Arial" w:cs="Arial"/>
          <w:sz w:val="24"/>
          <w:szCs w:val="24"/>
        </w:rPr>
        <w:t xml:space="preserve">e.g., invoices), as applicable. </w:t>
      </w:r>
      <w:r w:rsidRPr="00FE35C3">
        <w:rPr>
          <w:rFonts w:ascii="Arial" w:hAnsi="Arial" w:cs="Arial"/>
          <w:sz w:val="24"/>
          <w:szCs w:val="24"/>
        </w:rPr>
        <w:t xml:space="preserve"> This process</w:t>
      </w:r>
      <w:r w:rsidR="0042148E">
        <w:rPr>
          <w:rFonts w:ascii="Arial" w:hAnsi="Arial" w:cs="Arial"/>
          <w:sz w:val="24"/>
          <w:szCs w:val="24"/>
        </w:rPr>
        <w:t xml:space="preserve"> would be a more efficient use of staff resources and</w:t>
      </w:r>
      <w:r w:rsidRPr="00FE35C3">
        <w:rPr>
          <w:rFonts w:ascii="Arial" w:hAnsi="Arial" w:cs="Arial"/>
          <w:sz w:val="24"/>
          <w:szCs w:val="24"/>
        </w:rPr>
        <w:t xml:space="preserve"> </w:t>
      </w:r>
      <w:r w:rsidR="00F95E95">
        <w:rPr>
          <w:rFonts w:ascii="Arial" w:hAnsi="Arial" w:cs="Arial"/>
          <w:sz w:val="24"/>
          <w:szCs w:val="24"/>
        </w:rPr>
        <w:t xml:space="preserve">could </w:t>
      </w:r>
      <w:r w:rsidRPr="00FE35C3">
        <w:rPr>
          <w:rFonts w:ascii="Arial" w:hAnsi="Arial" w:cs="Arial"/>
          <w:sz w:val="24"/>
          <w:szCs w:val="24"/>
        </w:rPr>
        <w:t xml:space="preserve">reduce </w:t>
      </w:r>
      <w:r w:rsidR="006808DE">
        <w:rPr>
          <w:rFonts w:ascii="Arial" w:hAnsi="Arial" w:cs="Arial"/>
          <w:sz w:val="24"/>
          <w:szCs w:val="24"/>
        </w:rPr>
        <w:t xml:space="preserve">the amount of </w:t>
      </w:r>
      <w:r w:rsidRPr="00FE35C3">
        <w:rPr>
          <w:rFonts w:ascii="Arial" w:hAnsi="Arial" w:cs="Arial"/>
          <w:sz w:val="24"/>
          <w:szCs w:val="24"/>
        </w:rPr>
        <w:t>time spent ro</w:t>
      </w:r>
      <w:r w:rsidR="00552F9F">
        <w:rPr>
          <w:rFonts w:ascii="Arial" w:hAnsi="Arial" w:cs="Arial"/>
          <w:sz w:val="24"/>
          <w:szCs w:val="24"/>
        </w:rPr>
        <w:t xml:space="preserve">uting and monitoring documents. </w:t>
      </w:r>
      <w:r w:rsidR="00BF72F2">
        <w:rPr>
          <w:rFonts w:ascii="Arial" w:hAnsi="Arial" w:cs="Arial"/>
          <w:sz w:val="24"/>
          <w:szCs w:val="24"/>
        </w:rPr>
        <w:t xml:space="preserve"> Additionally, the use of the software</w:t>
      </w:r>
      <w:r w:rsidR="00E2406C">
        <w:rPr>
          <w:rFonts w:ascii="Arial" w:hAnsi="Arial" w:cs="Arial"/>
          <w:sz w:val="24"/>
          <w:szCs w:val="24"/>
        </w:rPr>
        <w:t xml:space="preserve"> </w:t>
      </w:r>
      <w:r w:rsidRPr="00FE35C3">
        <w:rPr>
          <w:rFonts w:ascii="Arial" w:hAnsi="Arial" w:cs="Arial"/>
          <w:sz w:val="24"/>
          <w:szCs w:val="24"/>
        </w:rPr>
        <w:t>support</w:t>
      </w:r>
      <w:r w:rsidR="00E50CDF">
        <w:rPr>
          <w:rFonts w:ascii="Arial" w:hAnsi="Arial" w:cs="Arial"/>
          <w:sz w:val="24"/>
          <w:szCs w:val="24"/>
        </w:rPr>
        <w:t>s</w:t>
      </w:r>
      <w:r w:rsidRPr="00FE35C3">
        <w:rPr>
          <w:rFonts w:ascii="Arial" w:hAnsi="Arial" w:cs="Arial"/>
          <w:sz w:val="24"/>
          <w:szCs w:val="24"/>
        </w:rPr>
        <w:t xml:space="preserve"> UCLA’s sustainabi</w:t>
      </w:r>
      <w:r w:rsidR="00552F9F">
        <w:rPr>
          <w:rFonts w:ascii="Arial" w:hAnsi="Arial" w:cs="Arial"/>
          <w:sz w:val="24"/>
          <w:szCs w:val="24"/>
        </w:rPr>
        <w:t xml:space="preserve">lity goals. </w:t>
      </w:r>
      <w:r w:rsidRPr="00FE35C3">
        <w:rPr>
          <w:rFonts w:ascii="Arial" w:hAnsi="Arial" w:cs="Arial"/>
          <w:sz w:val="24"/>
          <w:szCs w:val="24"/>
        </w:rPr>
        <w:t xml:space="preserve"> </w:t>
      </w:r>
    </w:p>
    <w:p w:rsidR="00A43506" w:rsidRDefault="00955938" w:rsidP="00A43506">
      <w:pPr>
        <w:spacing w:after="180" w:line="360" w:lineRule="auto"/>
        <w:ind w:left="540"/>
        <w:jc w:val="both"/>
        <w:rPr>
          <w:rFonts w:ascii="Arial" w:hAnsi="Arial" w:cs="Arial"/>
          <w:sz w:val="24"/>
          <w:szCs w:val="24"/>
        </w:rPr>
      </w:pPr>
      <w:r w:rsidRPr="00955938">
        <w:rPr>
          <w:rFonts w:ascii="Arial" w:hAnsi="Arial" w:cs="Arial"/>
          <w:sz w:val="24"/>
          <w:szCs w:val="24"/>
          <w:u w:val="single"/>
        </w:rPr>
        <w:t>Response</w:t>
      </w:r>
      <w:r>
        <w:rPr>
          <w:rFonts w:ascii="Arial" w:hAnsi="Arial" w:cs="Arial"/>
          <w:sz w:val="24"/>
          <w:szCs w:val="24"/>
        </w:rPr>
        <w:t xml:space="preserve">:  </w:t>
      </w:r>
      <w:r w:rsidR="00A43506" w:rsidRPr="006D57D3">
        <w:rPr>
          <w:rFonts w:ascii="Arial" w:hAnsi="Arial" w:cs="Arial"/>
          <w:sz w:val="24"/>
          <w:szCs w:val="24"/>
        </w:rPr>
        <w:t xml:space="preserve">Concur.  The department’s business model is </w:t>
      </w:r>
      <w:r w:rsidR="00A43506">
        <w:rPr>
          <w:rFonts w:ascii="Arial" w:hAnsi="Arial" w:cs="Arial"/>
          <w:sz w:val="24"/>
          <w:szCs w:val="24"/>
        </w:rPr>
        <w:t>focused</w:t>
      </w:r>
      <w:r w:rsidR="00A43506" w:rsidRPr="006D57D3">
        <w:rPr>
          <w:rFonts w:ascii="Arial" w:hAnsi="Arial" w:cs="Arial"/>
          <w:sz w:val="24"/>
          <w:szCs w:val="24"/>
        </w:rPr>
        <w:t xml:space="preserve"> </w:t>
      </w:r>
      <w:r w:rsidR="00A43506">
        <w:rPr>
          <w:rFonts w:ascii="Arial" w:hAnsi="Arial" w:cs="Arial"/>
          <w:sz w:val="24"/>
          <w:szCs w:val="24"/>
        </w:rPr>
        <w:t xml:space="preserve">on efficiency.  </w:t>
      </w:r>
      <w:r w:rsidR="00A43506" w:rsidRPr="006D57D3">
        <w:rPr>
          <w:rFonts w:ascii="Arial" w:hAnsi="Arial" w:cs="Arial"/>
          <w:sz w:val="24"/>
          <w:szCs w:val="24"/>
        </w:rPr>
        <w:t>The department has long been a proponent of e</w:t>
      </w:r>
      <w:r w:rsidR="00A43506">
        <w:rPr>
          <w:rFonts w:ascii="Arial" w:hAnsi="Arial" w:cs="Arial"/>
          <w:sz w:val="24"/>
          <w:szCs w:val="24"/>
        </w:rPr>
        <w:t>-</w:t>
      </w:r>
      <w:r w:rsidR="00A43506" w:rsidRPr="006D57D3">
        <w:rPr>
          <w:rFonts w:ascii="Arial" w:hAnsi="Arial" w:cs="Arial"/>
          <w:sz w:val="24"/>
          <w:szCs w:val="24"/>
        </w:rPr>
        <w:t xml:space="preserve">signatures as a means to reduce durations associated with document approval.  The department is working with Facilities Management Information Systems to integrate the IBM Tririga software suite with other department software applications.  This integration will centralize databases and streamline processes. </w:t>
      </w:r>
      <w:r w:rsidR="00A43506">
        <w:rPr>
          <w:rFonts w:ascii="Arial" w:hAnsi="Arial" w:cs="Arial"/>
          <w:sz w:val="24"/>
          <w:szCs w:val="24"/>
        </w:rPr>
        <w:t xml:space="preserve"> </w:t>
      </w:r>
      <w:r w:rsidR="00A43506" w:rsidRPr="006D57D3">
        <w:rPr>
          <w:rFonts w:ascii="Arial" w:hAnsi="Arial" w:cs="Arial"/>
          <w:sz w:val="24"/>
          <w:szCs w:val="24"/>
        </w:rPr>
        <w:t>This will allow the department to utilize electronic signatures for UPJO contracts.  The department anticipates integration to be complete by September 2016.  This will save considerable time in obtaining signatures and improve overall efficiency.</w:t>
      </w:r>
    </w:p>
    <w:p w:rsidR="00883C7C" w:rsidRPr="00D7792E" w:rsidRDefault="00883C7C" w:rsidP="00A43506">
      <w:pPr>
        <w:spacing w:after="180" w:line="360" w:lineRule="auto"/>
        <w:ind w:left="540"/>
        <w:jc w:val="both"/>
        <w:rPr>
          <w:rFonts w:ascii="Arial" w:hAnsi="Arial" w:cs="Arial"/>
          <w:sz w:val="24"/>
          <w:szCs w:val="24"/>
        </w:rPr>
      </w:pPr>
    </w:p>
    <w:p w:rsidR="00D644A0" w:rsidRPr="00FE35C3" w:rsidRDefault="001B449F" w:rsidP="001B449F">
      <w:pPr>
        <w:jc w:val="center"/>
        <w:rPr>
          <w:rFonts w:ascii="Arial" w:hAnsi="Arial" w:cs="Arial"/>
          <w:sz w:val="24"/>
          <w:szCs w:val="24"/>
          <w:u w:val="single"/>
        </w:rPr>
      </w:pPr>
      <w:r w:rsidRPr="00FE35C3">
        <w:rPr>
          <w:rFonts w:ascii="Arial" w:hAnsi="Arial" w:cs="Arial"/>
          <w:sz w:val="24"/>
          <w:szCs w:val="24"/>
          <w:u w:val="single"/>
        </w:rPr>
        <w:t>Project Management</w:t>
      </w:r>
    </w:p>
    <w:p w:rsidR="001B449F" w:rsidRPr="00FE35C3" w:rsidRDefault="001B449F" w:rsidP="001B449F">
      <w:pPr>
        <w:jc w:val="center"/>
        <w:rPr>
          <w:rFonts w:ascii="Arial" w:hAnsi="Arial" w:cs="Arial"/>
          <w:sz w:val="24"/>
          <w:szCs w:val="24"/>
          <w:u w:val="single"/>
        </w:rPr>
      </w:pPr>
    </w:p>
    <w:p w:rsidR="001B449F" w:rsidRDefault="00CB4CF3" w:rsidP="00E92202">
      <w:pPr>
        <w:pStyle w:val="NormalWeb"/>
        <w:spacing w:line="360" w:lineRule="auto"/>
        <w:jc w:val="both"/>
        <w:rPr>
          <w:rFonts w:ascii="Arial" w:hAnsi="Arial" w:cs="Arial"/>
        </w:rPr>
      </w:pPr>
      <w:r w:rsidRPr="00FE35C3">
        <w:rPr>
          <w:rFonts w:ascii="Arial" w:hAnsi="Arial" w:cs="Arial"/>
        </w:rPr>
        <w:t xml:space="preserve">Discussions with DPMO management were conducted to ascertain </w:t>
      </w:r>
      <w:r w:rsidR="00186E7D">
        <w:rPr>
          <w:rFonts w:ascii="Arial" w:hAnsi="Arial" w:cs="Arial"/>
        </w:rPr>
        <w:t xml:space="preserve">business </w:t>
      </w:r>
      <w:r w:rsidRPr="00FE35C3">
        <w:rPr>
          <w:rFonts w:ascii="Arial" w:hAnsi="Arial" w:cs="Arial"/>
        </w:rPr>
        <w:t xml:space="preserve">practices and controls </w:t>
      </w:r>
      <w:r w:rsidR="007F7DCA" w:rsidRPr="00FE35C3">
        <w:rPr>
          <w:rFonts w:ascii="Arial" w:hAnsi="Arial" w:cs="Arial"/>
        </w:rPr>
        <w:t xml:space="preserve">used for tracking, monitoring and approving budgets and costs </w:t>
      </w:r>
      <w:r w:rsidR="008A1EE9" w:rsidRPr="00FE35C3">
        <w:rPr>
          <w:rFonts w:ascii="Arial" w:hAnsi="Arial" w:cs="Arial"/>
        </w:rPr>
        <w:t xml:space="preserve">from the beginning to the end of </w:t>
      </w:r>
      <w:r w:rsidR="007F7DCA" w:rsidRPr="00FE35C3">
        <w:rPr>
          <w:rFonts w:ascii="Arial" w:hAnsi="Arial" w:cs="Arial"/>
        </w:rPr>
        <w:t xml:space="preserve">a project. </w:t>
      </w:r>
      <w:r w:rsidR="00552F9F">
        <w:rPr>
          <w:rFonts w:ascii="Arial" w:hAnsi="Arial" w:cs="Arial"/>
        </w:rPr>
        <w:t xml:space="preserve"> </w:t>
      </w:r>
      <w:r w:rsidR="00E92202" w:rsidRPr="00FE35C3">
        <w:rPr>
          <w:rFonts w:ascii="Arial" w:hAnsi="Arial" w:cs="Arial"/>
        </w:rPr>
        <w:t xml:space="preserve">The </w:t>
      </w:r>
      <w:r w:rsidR="00F80FC5">
        <w:rPr>
          <w:rFonts w:ascii="Arial" w:hAnsi="Arial" w:cs="Arial"/>
        </w:rPr>
        <w:t xml:space="preserve">UC </w:t>
      </w:r>
      <w:r w:rsidR="00E92202" w:rsidRPr="00FE35C3">
        <w:rPr>
          <w:rFonts w:ascii="Arial" w:hAnsi="Arial" w:cs="Arial"/>
        </w:rPr>
        <w:t>Facilities Manual and departmental procedures were referenced</w:t>
      </w:r>
      <w:r w:rsidR="00FE0E08">
        <w:rPr>
          <w:rFonts w:ascii="Arial" w:hAnsi="Arial" w:cs="Arial"/>
        </w:rPr>
        <w:t>,</w:t>
      </w:r>
      <w:r w:rsidR="00E92202" w:rsidRPr="00FE35C3">
        <w:rPr>
          <w:rFonts w:ascii="Arial" w:hAnsi="Arial" w:cs="Arial"/>
        </w:rPr>
        <w:t xml:space="preserve"> as necessary</w:t>
      </w:r>
      <w:r w:rsidR="00FE0E08">
        <w:rPr>
          <w:rFonts w:ascii="Arial" w:hAnsi="Arial" w:cs="Arial"/>
        </w:rPr>
        <w:t>,</w:t>
      </w:r>
      <w:r w:rsidR="00822F95">
        <w:rPr>
          <w:rFonts w:ascii="Arial" w:hAnsi="Arial" w:cs="Arial"/>
        </w:rPr>
        <w:t xml:space="preserve"> </w:t>
      </w:r>
      <w:r w:rsidR="00E92202" w:rsidRPr="00FE35C3">
        <w:rPr>
          <w:rFonts w:ascii="Arial" w:hAnsi="Arial" w:cs="Arial"/>
        </w:rPr>
        <w:t xml:space="preserve">to assess </w:t>
      </w:r>
      <w:r w:rsidR="00FE0E08">
        <w:rPr>
          <w:rFonts w:ascii="Arial" w:hAnsi="Arial" w:cs="Arial"/>
        </w:rPr>
        <w:t xml:space="preserve">compliance. </w:t>
      </w:r>
      <w:r w:rsidR="00552F9F">
        <w:rPr>
          <w:rFonts w:ascii="Arial" w:hAnsi="Arial" w:cs="Arial"/>
        </w:rPr>
        <w:t xml:space="preserve"> </w:t>
      </w:r>
      <w:r w:rsidR="00C85346" w:rsidRPr="00FE35C3">
        <w:rPr>
          <w:rFonts w:ascii="Arial" w:hAnsi="Arial" w:cs="Arial"/>
        </w:rPr>
        <w:t xml:space="preserve">Information </w:t>
      </w:r>
      <w:r w:rsidR="00880967" w:rsidRPr="00FE35C3">
        <w:rPr>
          <w:rFonts w:ascii="Arial" w:hAnsi="Arial" w:cs="Arial"/>
        </w:rPr>
        <w:t>from the DPMO project database “dashboard</w:t>
      </w:r>
      <w:r w:rsidR="00B24231">
        <w:rPr>
          <w:rFonts w:ascii="Arial" w:hAnsi="Arial" w:cs="Arial"/>
        </w:rPr>
        <w:t>,</w:t>
      </w:r>
      <w:r w:rsidR="00880967" w:rsidRPr="00FE35C3">
        <w:rPr>
          <w:rFonts w:ascii="Arial" w:hAnsi="Arial" w:cs="Arial"/>
        </w:rPr>
        <w:t xml:space="preserve">” </w:t>
      </w:r>
      <w:r w:rsidR="00B24231" w:rsidRPr="00FE35C3">
        <w:rPr>
          <w:rFonts w:ascii="Arial" w:hAnsi="Arial" w:cs="Arial"/>
        </w:rPr>
        <w:t>including “actuals to estimates” for labor, material, contract amount, costs by cost centers, etc.,</w:t>
      </w:r>
      <w:r w:rsidR="006103E7">
        <w:rPr>
          <w:rFonts w:ascii="Arial" w:hAnsi="Arial" w:cs="Arial"/>
        </w:rPr>
        <w:t xml:space="preserve"> </w:t>
      </w:r>
      <w:r w:rsidR="00C85346" w:rsidRPr="00FE35C3">
        <w:rPr>
          <w:rFonts w:ascii="Arial" w:hAnsi="Arial" w:cs="Arial"/>
        </w:rPr>
        <w:t>was</w:t>
      </w:r>
      <w:r w:rsidR="00A73E60" w:rsidRPr="00FE35C3">
        <w:rPr>
          <w:rFonts w:ascii="Arial" w:hAnsi="Arial" w:cs="Arial"/>
        </w:rPr>
        <w:t xml:space="preserve"> </w:t>
      </w:r>
      <w:r w:rsidR="00C85346" w:rsidRPr="00FE35C3">
        <w:rPr>
          <w:rFonts w:ascii="Arial" w:hAnsi="Arial" w:cs="Arial"/>
        </w:rPr>
        <w:t>reviewed</w:t>
      </w:r>
      <w:r w:rsidR="007C779A" w:rsidRPr="00FE35C3">
        <w:rPr>
          <w:rFonts w:ascii="Arial" w:hAnsi="Arial" w:cs="Arial"/>
        </w:rPr>
        <w:t xml:space="preserve"> </w:t>
      </w:r>
      <w:r w:rsidR="00C85346" w:rsidRPr="00FE35C3">
        <w:rPr>
          <w:rFonts w:ascii="Arial" w:hAnsi="Arial" w:cs="Arial"/>
        </w:rPr>
        <w:t xml:space="preserve">and verified as being </w:t>
      </w:r>
      <w:r w:rsidR="00F44088" w:rsidRPr="00FE35C3">
        <w:rPr>
          <w:rFonts w:ascii="Arial" w:hAnsi="Arial" w:cs="Arial"/>
        </w:rPr>
        <w:t>adequa</w:t>
      </w:r>
      <w:r w:rsidR="00C85346" w:rsidRPr="00FE35C3">
        <w:rPr>
          <w:rFonts w:ascii="Arial" w:hAnsi="Arial" w:cs="Arial"/>
        </w:rPr>
        <w:t>te</w:t>
      </w:r>
      <w:r w:rsidR="00F44088" w:rsidRPr="00FE35C3">
        <w:rPr>
          <w:rFonts w:ascii="Arial" w:hAnsi="Arial" w:cs="Arial"/>
        </w:rPr>
        <w:t xml:space="preserve"> </w:t>
      </w:r>
      <w:r w:rsidR="00C85346" w:rsidRPr="00FE35C3">
        <w:rPr>
          <w:rFonts w:ascii="Arial" w:hAnsi="Arial" w:cs="Arial"/>
        </w:rPr>
        <w:t xml:space="preserve">for </w:t>
      </w:r>
      <w:r w:rsidR="002C6266" w:rsidRPr="00FE35C3">
        <w:rPr>
          <w:rFonts w:ascii="Arial" w:hAnsi="Arial" w:cs="Arial"/>
        </w:rPr>
        <w:t>monitoring and workflow purposes.</w:t>
      </w:r>
      <w:r w:rsidR="00552F9F">
        <w:rPr>
          <w:rFonts w:ascii="Arial" w:hAnsi="Arial" w:cs="Arial"/>
        </w:rPr>
        <w:t xml:space="preserve"> </w:t>
      </w:r>
      <w:r w:rsidR="002C6266" w:rsidRPr="00FE35C3">
        <w:rPr>
          <w:rFonts w:ascii="Arial" w:hAnsi="Arial" w:cs="Arial"/>
        </w:rPr>
        <w:t xml:space="preserve"> </w:t>
      </w:r>
      <w:r w:rsidR="00B4449F" w:rsidRPr="00FE35C3">
        <w:rPr>
          <w:rFonts w:ascii="Arial" w:hAnsi="Arial" w:cs="Arial"/>
        </w:rPr>
        <w:t xml:space="preserve">Duration </w:t>
      </w:r>
      <w:r w:rsidR="00233FA9" w:rsidRPr="00FE35C3">
        <w:rPr>
          <w:rFonts w:ascii="Arial" w:hAnsi="Arial" w:cs="Arial"/>
        </w:rPr>
        <w:t>and scheduling templates relating to</w:t>
      </w:r>
      <w:r w:rsidR="00B4449F" w:rsidRPr="00FE35C3">
        <w:rPr>
          <w:rFonts w:ascii="Arial" w:hAnsi="Arial" w:cs="Arial"/>
        </w:rPr>
        <w:t xml:space="preserve"> sequencing of </w:t>
      </w:r>
      <w:r w:rsidR="00233FA9" w:rsidRPr="00FE35C3">
        <w:rPr>
          <w:rFonts w:ascii="Arial" w:hAnsi="Arial" w:cs="Arial"/>
        </w:rPr>
        <w:t xml:space="preserve">construction </w:t>
      </w:r>
      <w:r w:rsidR="00B4449F" w:rsidRPr="00FE35C3">
        <w:rPr>
          <w:rFonts w:ascii="Arial" w:hAnsi="Arial" w:cs="Arial"/>
        </w:rPr>
        <w:t>trades</w:t>
      </w:r>
      <w:r w:rsidR="00F44088" w:rsidRPr="00FE35C3">
        <w:rPr>
          <w:rFonts w:ascii="Arial" w:hAnsi="Arial" w:cs="Arial"/>
        </w:rPr>
        <w:t xml:space="preserve"> </w:t>
      </w:r>
      <w:r w:rsidR="00233FA9" w:rsidRPr="00FE35C3">
        <w:rPr>
          <w:rFonts w:ascii="Arial" w:hAnsi="Arial" w:cs="Arial"/>
        </w:rPr>
        <w:t>were</w:t>
      </w:r>
      <w:r w:rsidR="005B565D" w:rsidRPr="00FE35C3">
        <w:rPr>
          <w:rFonts w:ascii="Arial" w:hAnsi="Arial" w:cs="Arial"/>
        </w:rPr>
        <w:t xml:space="preserve"> reviewed to </w:t>
      </w:r>
      <w:r w:rsidR="00EB3BC7" w:rsidRPr="00FE35C3">
        <w:rPr>
          <w:rFonts w:ascii="Arial" w:hAnsi="Arial" w:cs="Arial"/>
        </w:rPr>
        <w:t>determine</w:t>
      </w:r>
      <w:r w:rsidR="005B565D" w:rsidRPr="00FE35C3">
        <w:rPr>
          <w:rFonts w:ascii="Arial" w:hAnsi="Arial" w:cs="Arial"/>
        </w:rPr>
        <w:t xml:space="preserve"> consistency in conjunction with the “scope of services</w:t>
      </w:r>
      <w:r w:rsidR="006103E7">
        <w:rPr>
          <w:rFonts w:ascii="Arial" w:hAnsi="Arial" w:cs="Arial"/>
        </w:rPr>
        <w:t>.</w:t>
      </w:r>
      <w:r w:rsidR="005B565D" w:rsidRPr="00FE35C3">
        <w:rPr>
          <w:rFonts w:ascii="Arial" w:hAnsi="Arial" w:cs="Arial"/>
        </w:rPr>
        <w:t>”</w:t>
      </w:r>
    </w:p>
    <w:p w:rsidR="00D53BE1" w:rsidRDefault="00DA1057" w:rsidP="00CF5F86">
      <w:pPr>
        <w:overflowPunct/>
        <w:spacing w:line="360" w:lineRule="auto"/>
        <w:jc w:val="both"/>
        <w:textAlignment w:val="auto"/>
        <w:rPr>
          <w:rFonts w:ascii="Arial" w:hAnsi="Arial" w:cs="Arial"/>
        </w:rPr>
      </w:pPr>
      <w:r>
        <w:rPr>
          <w:rFonts w:ascii="Arial" w:hAnsi="Arial" w:cs="Arial"/>
          <w:sz w:val="24"/>
          <w:szCs w:val="24"/>
        </w:rPr>
        <w:t xml:space="preserve">Test work indicated </w:t>
      </w:r>
      <w:r w:rsidR="00D53BE1" w:rsidRPr="00CF5F86">
        <w:rPr>
          <w:rFonts w:ascii="Arial" w:hAnsi="Arial" w:cs="Arial"/>
          <w:sz w:val="24"/>
          <w:szCs w:val="24"/>
        </w:rPr>
        <w:t>that project budgets, estimates, time charged to the project and wo</w:t>
      </w:r>
      <w:r w:rsidRPr="00DA1057">
        <w:rPr>
          <w:rFonts w:ascii="Arial" w:hAnsi="Arial" w:cs="Arial"/>
          <w:sz w:val="24"/>
          <w:szCs w:val="24"/>
        </w:rPr>
        <w:t>rk flow are tracked, monitored</w:t>
      </w:r>
      <w:r w:rsidR="00C10B71">
        <w:rPr>
          <w:rFonts w:ascii="Arial" w:hAnsi="Arial" w:cs="Arial"/>
          <w:sz w:val="24"/>
          <w:szCs w:val="24"/>
        </w:rPr>
        <w:t>,</w:t>
      </w:r>
      <w:r w:rsidRPr="00DA1057">
        <w:rPr>
          <w:rFonts w:ascii="Arial" w:hAnsi="Arial" w:cs="Arial"/>
          <w:sz w:val="24"/>
          <w:szCs w:val="24"/>
        </w:rPr>
        <w:t xml:space="preserve"> </w:t>
      </w:r>
      <w:r>
        <w:rPr>
          <w:rFonts w:ascii="Arial" w:hAnsi="Arial" w:cs="Arial"/>
          <w:sz w:val="24"/>
          <w:szCs w:val="24"/>
        </w:rPr>
        <w:t>and</w:t>
      </w:r>
      <w:r w:rsidR="00D53BE1" w:rsidRPr="00CF5F86">
        <w:rPr>
          <w:rFonts w:ascii="Arial" w:hAnsi="Arial" w:cs="Arial"/>
          <w:sz w:val="24"/>
          <w:szCs w:val="24"/>
        </w:rPr>
        <w:t xml:space="preserve"> approved from the beginning to the end of the project. </w:t>
      </w:r>
      <w:r w:rsidR="00D90184">
        <w:rPr>
          <w:rFonts w:ascii="Arial" w:hAnsi="Arial" w:cs="Arial"/>
          <w:sz w:val="24"/>
          <w:szCs w:val="24"/>
        </w:rPr>
        <w:t xml:space="preserve"> </w:t>
      </w:r>
      <w:r w:rsidR="00D53BE1" w:rsidRPr="00CF5F86">
        <w:rPr>
          <w:rFonts w:ascii="Arial" w:hAnsi="Arial" w:cs="Arial"/>
          <w:sz w:val="24"/>
          <w:szCs w:val="24"/>
        </w:rPr>
        <w:t xml:space="preserve">DPMO utilizes </w:t>
      </w:r>
      <w:r w:rsidR="00197A47">
        <w:rPr>
          <w:rFonts w:ascii="Arial" w:hAnsi="Arial" w:cs="Arial"/>
          <w:sz w:val="24"/>
          <w:szCs w:val="24"/>
        </w:rPr>
        <w:t xml:space="preserve">a </w:t>
      </w:r>
      <w:r w:rsidR="00D53BE1" w:rsidRPr="00CF5F86">
        <w:rPr>
          <w:rFonts w:ascii="Arial" w:hAnsi="Arial" w:cs="Arial"/>
          <w:sz w:val="24"/>
          <w:szCs w:val="24"/>
        </w:rPr>
        <w:t xml:space="preserve">project scheduling and duration template to appropriately sequence and coordinate each construction task/trade during the project. </w:t>
      </w:r>
      <w:r w:rsidR="00D90184">
        <w:rPr>
          <w:rFonts w:ascii="Arial" w:hAnsi="Arial" w:cs="Arial"/>
          <w:sz w:val="24"/>
          <w:szCs w:val="24"/>
        </w:rPr>
        <w:t xml:space="preserve"> </w:t>
      </w:r>
      <w:r w:rsidR="00D53BE1" w:rsidRPr="00CF5F86">
        <w:rPr>
          <w:rFonts w:ascii="Arial" w:hAnsi="Arial" w:cs="Arial"/>
          <w:sz w:val="24"/>
          <w:szCs w:val="24"/>
        </w:rPr>
        <w:t>Each project</w:t>
      </w:r>
      <w:r w:rsidR="00D90184" w:rsidRPr="00D90184">
        <w:rPr>
          <w:rFonts w:ascii="Arial" w:hAnsi="Arial" w:cs="Arial"/>
          <w:sz w:val="24"/>
          <w:szCs w:val="24"/>
        </w:rPr>
        <w:t xml:space="preserve"> is planned in “phases”</w:t>
      </w:r>
      <w:r w:rsidR="00D53BE1" w:rsidRPr="00CF5F86">
        <w:rPr>
          <w:rFonts w:ascii="Arial" w:hAnsi="Arial" w:cs="Arial"/>
          <w:sz w:val="24"/>
          <w:szCs w:val="24"/>
        </w:rPr>
        <w:t xml:space="preserve"> to ensure consistency of the project management processes. </w:t>
      </w:r>
      <w:r w:rsidR="00D90184">
        <w:rPr>
          <w:rFonts w:ascii="Arial" w:hAnsi="Arial" w:cs="Arial"/>
          <w:sz w:val="24"/>
          <w:szCs w:val="24"/>
        </w:rPr>
        <w:t xml:space="preserve"> </w:t>
      </w:r>
      <w:r w:rsidR="00D53BE1" w:rsidRPr="00CF5F86">
        <w:rPr>
          <w:rFonts w:ascii="Arial" w:hAnsi="Arial" w:cs="Arial"/>
          <w:sz w:val="24"/>
          <w:szCs w:val="24"/>
        </w:rPr>
        <w:t>The scheduling and duration template is used in conjunction with the “scope of services” to support the project management process.</w:t>
      </w:r>
      <w:r w:rsidR="002B2EF0">
        <w:rPr>
          <w:rFonts w:ascii="Arial" w:hAnsi="Arial" w:cs="Arial"/>
          <w:sz w:val="24"/>
          <w:szCs w:val="24"/>
        </w:rPr>
        <w:t xml:space="preserve"> </w:t>
      </w:r>
      <w:r w:rsidR="00D53BE1" w:rsidRPr="00CF5F86">
        <w:rPr>
          <w:rFonts w:ascii="Arial" w:hAnsi="Arial" w:cs="Arial"/>
          <w:sz w:val="24"/>
          <w:szCs w:val="24"/>
        </w:rPr>
        <w:t xml:space="preserve"> Each trade is logically sequen</w:t>
      </w:r>
      <w:r w:rsidR="002B2EF0" w:rsidRPr="002B2EF0">
        <w:rPr>
          <w:rFonts w:ascii="Arial" w:hAnsi="Arial" w:cs="Arial"/>
          <w:sz w:val="24"/>
          <w:szCs w:val="24"/>
        </w:rPr>
        <w:t>ced within each project</w:t>
      </w:r>
      <w:r w:rsidR="00D53BE1" w:rsidRPr="00CF5F86">
        <w:rPr>
          <w:rFonts w:ascii="Arial" w:hAnsi="Arial" w:cs="Arial"/>
          <w:sz w:val="24"/>
          <w:szCs w:val="24"/>
        </w:rPr>
        <w:t xml:space="preserve"> to maintain efficiency and effectiveness of</w:t>
      </w:r>
      <w:r w:rsidR="0088110B" w:rsidRPr="0088110B">
        <w:rPr>
          <w:rFonts w:ascii="Arial" w:hAnsi="Arial" w:cs="Arial"/>
          <w:sz w:val="24"/>
          <w:szCs w:val="24"/>
        </w:rPr>
        <w:t xml:space="preserve"> the project construction. </w:t>
      </w:r>
      <w:r w:rsidR="002B2EF0">
        <w:rPr>
          <w:rFonts w:ascii="Arial" w:hAnsi="Arial" w:cs="Arial"/>
          <w:sz w:val="24"/>
          <w:szCs w:val="24"/>
        </w:rPr>
        <w:t xml:space="preserve"> </w:t>
      </w:r>
      <w:r w:rsidR="0088110B" w:rsidRPr="0088110B">
        <w:rPr>
          <w:rFonts w:ascii="Arial" w:hAnsi="Arial" w:cs="Arial"/>
          <w:sz w:val="24"/>
          <w:szCs w:val="24"/>
        </w:rPr>
        <w:t xml:space="preserve">The </w:t>
      </w:r>
      <w:r w:rsidR="0088110B">
        <w:rPr>
          <w:rFonts w:ascii="Arial" w:hAnsi="Arial" w:cs="Arial"/>
          <w:sz w:val="24"/>
          <w:szCs w:val="24"/>
        </w:rPr>
        <w:t>d</w:t>
      </w:r>
      <w:r w:rsidR="0088110B" w:rsidRPr="0088110B">
        <w:rPr>
          <w:rFonts w:ascii="Arial" w:hAnsi="Arial" w:cs="Arial"/>
          <w:sz w:val="24"/>
          <w:szCs w:val="24"/>
        </w:rPr>
        <w:t xml:space="preserve">ashboard </w:t>
      </w:r>
      <w:r w:rsidR="00D53BE1" w:rsidRPr="00CF5F86">
        <w:rPr>
          <w:rFonts w:ascii="Arial" w:hAnsi="Arial" w:cs="Arial"/>
          <w:sz w:val="24"/>
          <w:szCs w:val="24"/>
        </w:rPr>
        <w:t>job history incudes information such as actuals to estimates for labor, material and overall contract amount, costs by DPMO cost center, contracts per v</w:t>
      </w:r>
      <w:r w:rsidR="0088110B" w:rsidRPr="0088110B">
        <w:rPr>
          <w:rFonts w:ascii="Arial" w:hAnsi="Arial" w:cs="Arial"/>
          <w:sz w:val="24"/>
          <w:szCs w:val="24"/>
        </w:rPr>
        <w:t xml:space="preserve">endor/contractor with related </w:t>
      </w:r>
      <w:r w:rsidR="0088110B">
        <w:rPr>
          <w:rFonts w:ascii="Arial" w:hAnsi="Arial" w:cs="Arial"/>
          <w:sz w:val="24"/>
          <w:szCs w:val="24"/>
        </w:rPr>
        <w:t>purchase order numbers</w:t>
      </w:r>
      <w:r w:rsidR="00D53BE1" w:rsidRPr="00CF5F86">
        <w:rPr>
          <w:rFonts w:ascii="Arial" w:hAnsi="Arial" w:cs="Arial"/>
          <w:sz w:val="24"/>
          <w:szCs w:val="24"/>
        </w:rPr>
        <w:t xml:space="preserve"> and order dates, etc. </w:t>
      </w:r>
      <w:r w:rsidR="002B2EF0">
        <w:rPr>
          <w:rFonts w:ascii="Arial" w:hAnsi="Arial" w:cs="Arial"/>
          <w:sz w:val="24"/>
          <w:szCs w:val="24"/>
        </w:rPr>
        <w:t xml:space="preserve"> </w:t>
      </w:r>
      <w:r w:rsidR="00D53BE1" w:rsidRPr="00CF5F86">
        <w:rPr>
          <w:rFonts w:ascii="Arial" w:hAnsi="Arial" w:cs="Arial"/>
          <w:sz w:val="24"/>
          <w:szCs w:val="24"/>
        </w:rPr>
        <w:t>DPMO management also runs other dashboard job progress queries and r</w:t>
      </w:r>
      <w:r w:rsidR="000F2E81" w:rsidRPr="000F2E81">
        <w:rPr>
          <w:rFonts w:ascii="Arial" w:hAnsi="Arial" w:cs="Arial"/>
          <w:sz w:val="24"/>
          <w:szCs w:val="24"/>
        </w:rPr>
        <w:t>eviews progress with th</w:t>
      </w:r>
      <w:r w:rsidR="000F2E81">
        <w:rPr>
          <w:rFonts w:ascii="Arial" w:hAnsi="Arial" w:cs="Arial"/>
          <w:sz w:val="24"/>
          <w:szCs w:val="24"/>
        </w:rPr>
        <w:t>e applicable</w:t>
      </w:r>
      <w:r w:rsidR="00D53BE1" w:rsidRPr="00CF5F86">
        <w:rPr>
          <w:rFonts w:ascii="Arial" w:hAnsi="Arial" w:cs="Arial"/>
          <w:sz w:val="24"/>
          <w:szCs w:val="24"/>
        </w:rPr>
        <w:t xml:space="preserve"> project manager.</w:t>
      </w:r>
      <w:r w:rsidR="002B2EF0">
        <w:rPr>
          <w:rFonts w:ascii="Arial" w:hAnsi="Arial" w:cs="Arial"/>
          <w:sz w:val="24"/>
          <w:szCs w:val="24"/>
        </w:rPr>
        <w:t xml:space="preserve"> </w:t>
      </w:r>
      <w:r w:rsidR="00D53BE1" w:rsidRPr="00CF5F86">
        <w:rPr>
          <w:rFonts w:ascii="Arial" w:hAnsi="Arial" w:cs="Arial"/>
          <w:sz w:val="24"/>
          <w:szCs w:val="24"/>
        </w:rPr>
        <w:t xml:space="preserve"> </w:t>
      </w:r>
      <w:r w:rsidR="000F2E81">
        <w:rPr>
          <w:rFonts w:ascii="Arial" w:hAnsi="Arial" w:cs="Arial"/>
          <w:sz w:val="24"/>
          <w:szCs w:val="24"/>
        </w:rPr>
        <w:t>In addition, t</w:t>
      </w:r>
      <w:r w:rsidR="00D53BE1" w:rsidRPr="00CF5F86">
        <w:rPr>
          <w:rFonts w:ascii="Arial" w:hAnsi="Arial" w:cs="Arial"/>
          <w:sz w:val="24"/>
          <w:szCs w:val="24"/>
        </w:rPr>
        <w:t xml:space="preserve">ime charged to a project is monitored in the same way as other costs. </w:t>
      </w:r>
      <w:r w:rsidR="002B2EF0">
        <w:rPr>
          <w:rFonts w:ascii="Arial" w:hAnsi="Arial" w:cs="Arial"/>
          <w:sz w:val="24"/>
          <w:szCs w:val="24"/>
        </w:rPr>
        <w:t xml:space="preserve"> </w:t>
      </w:r>
      <w:r w:rsidR="00D53BE1" w:rsidRPr="00CF5F86">
        <w:rPr>
          <w:rFonts w:ascii="Arial" w:hAnsi="Arial" w:cs="Arial"/>
          <w:sz w:val="24"/>
          <w:szCs w:val="24"/>
        </w:rPr>
        <w:t>Ultimately, the project is monitored on an ongoing basis by the Assistant Director and discussed with the project manager as needed.</w:t>
      </w:r>
    </w:p>
    <w:p w:rsidR="00D90184" w:rsidRPr="00D90184" w:rsidRDefault="00D90184" w:rsidP="00CF5F86">
      <w:pPr>
        <w:overflowPunct/>
        <w:spacing w:line="360" w:lineRule="auto"/>
        <w:jc w:val="both"/>
        <w:textAlignment w:val="auto"/>
        <w:rPr>
          <w:rFonts w:ascii="Arial" w:hAnsi="Arial" w:cs="Arial"/>
        </w:rPr>
      </w:pPr>
    </w:p>
    <w:p w:rsidR="009C2203" w:rsidRPr="00FE35C3" w:rsidRDefault="009C2203" w:rsidP="001E535C">
      <w:pPr>
        <w:spacing w:line="360" w:lineRule="auto"/>
        <w:rPr>
          <w:rFonts w:ascii="Arial" w:hAnsi="Arial" w:cs="Arial"/>
          <w:sz w:val="24"/>
          <w:szCs w:val="24"/>
        </w:rPr>
      </w:pPr>
      <w:r w:rsidRPr="00FE35C3">
        <w:rPr>
          <w:rFonts w:ascii="Arial" w:hAnsi="Arial" w:cs="Arial"/>
          <w:sz w:val="24"/>
          <w:szCs w:val="24"/>
        </w:rPr>
        <w:t>There were no significant control weaknesses identified in this area.</w:t>
      </w:r>
    </w:p>
    <w:p w:rsidR="00551199" w:rsidRDefault="00551199" w:rsidP="001E535C">
      <w:pPr>
        <w:spacing w:line="360" w:lineRule="auto"/>
        <w:rPr>
          <w:rFonts w:ascii="Arial" w:hAnsi="Arial" w:cs="Arial"/>
          <w:sz w:val="24"/>
          <w:szCs w:val="24"/>
        </w:rPr>
      </w:pPr>
    </w:p>
    <w:p w:rsidR="00204931" w:rsidRDefault="00204931" w:rsidP="001E535C">
      <w:pPr>
        <w:spacing w:line="360" w:lineRule="auto"/>
        <w:rPr>
          <w:rFonts w:ascii="Arial" w:hAnsi="Arial" w:cs="Arial"/>
          <w:sz w:val="24"/>
          <w:szCs w:val="24"/>
        </w:rPr>
      </w:pPr>
    </w:p>
    <w:p w:rsidR="00204931" w:rsidRPr="00FE35C3" w:rsidRDefault="00204931" w:rsidP="001E535C">
      <w:pPr>
        <w:spacing w:line="360" w:lineRule="auto"/>
        <w:rPr>
          <w:rFonts w:ascii="Arial" w:hAnsi="Arial" w:cs="Arial"/>
          <w:sz w:val="24"/>
          <w:szCs w:val="24"/>
        </w:rPr>
      </w:pPr>
    </w:p>
    <w:p w:rsidR="00551199" w:rsidRPr="00FE35C3" w:rsidRDefault="00551199" w:rsidP="00551199">
      <w:pPr>
        <w:spacing w:line="360" w:lineRule="auto"/>
        <w:jc w:val="center"/>
        <w:rPr>
          <w:rFonts w:ascii="Arial" w:hAnsi="Arial" w:cs="Arial"/>
          <w:sz w:val="24"/>
          <w:szCs w:val="24"/>
          <w:u w:val="single"/>
        </w:rPr>
      </w:pPr>
      <w:r w:rsidRPr="00FE35C3">
        <w:rPr>
          <w:rFonts w:ascii="Arial" w:hAnsi="Arial" w:cs="Arial"/>
          <w:sz w:val="24"/>
          <w:szCs w:val="24"/>
          <w:u w:val="single"/>
        </w:rPr>
        <w:t>Project Invoices</w:t>
      </w:r>
    </w:p>
    <w:p w:rsidR="00551199" w:rsidRPr="00FE35C3" w:rsidRDefault="00551199" w:rsidP="00551199">
      <w:pPr>
        <w:spacing w:line="360" w:lineRule="auto"/>
        <w:jc w:val="center"/>
        <w:rPr>
          <w:rFonts w:ascii="Arial" w:hAnsi="Arial" w:cs="Arial"/>
          <w:sz w:val="24"/>
          <w:szCs w:val="24"/>
          <w:u w:val="single"/>
        </w:rPr>
      </w:pPr>
    </w:p>
    <w:p w:rsidR="00625AA8" w:rsidRPr="00FE35C3" w:rsidRDefault="00D22633" w:rsidP="00C01D4B">
      <w:pPr>
        <w:pStyle w:val="normalweb0"/>
        <w:spacing w:line="360" w:lineRule="auto"/>
        <w:jc w:val="both"/>
        <w:rPr>
          <w:rFonts w:ascii="Arial" w:hAnsi="Arial" w:cs="Arial"/>
        </w:rPr>
      </w:pPr>
      <w:r w:rsidRPr="00A92070">
        <w:rPr>
          <w:rStyle w:val="sbe40fc821"/>
        </w:rPr>
        <w:t xml:space="preserve">Discussions were conducted with DPMO staff regarding </w:t>
      </w:r>
      <w:r w:rsidR="000A473B" w:rsidRPr="00A92070">
        <w:rPr>
          <w:rStyle w:val="sbe40fc821"/>
        </w:rPr>
        <w:t xml:space="preserve">departmental </w:t>
      </w:r>
      <w:r w:rsidRPr="00A92070">
        <w:rPr>
          <w:rStyle w:val="sbe40fc821"/>
        </w:rPr>
        <w:t>procedures and controls</w:t>
      </w:r>
      <w:r w:rsidR="00C751AB" w:rsidRPr="00A92070">
        <w:rPr>
          <w:rStyle w:val="sbe40fc821"/>
        </w:rPr>
        <w:t xml:space="preserve"> </w:t>
      </w:r>
      <w:r w:rsidR="00E3756F" w:rsidRPr="00A92070">
        <w:rPr>
          <w:rStyle w:val="sbe40fc821"/>
        </w:rPr>
        <w:t>over invoice</w:t>
      </w:r>
      <w:r w:rsidRPr="00A92070">
        <w:rPr>
          <w:rStyle w:val="sbe40fc821"/>
        </w:rPr>
        <w:t xml:space="preserve"> processing</w:t>
      </w:r>
      <w:r w:rsidR="00C751AB" w:rsidRPr="00A92070">
        <w:rPr>
          <w:rFonts w:ascii="Arial" w:hAnsi="Arial" w:cs="Arial"/>
        </w:rPr>
        <w:t xml:space="preserve">.  </w:t>
      </w:r>
      <w:r w:rsidRPr="00A92070">
        <w:rPr>
          <w:rStyle w:val="sbe40fc821"/>
        </w:rPr>
        <w:t>DPMO</w:t>
      </w:r>
      <w:r w:rsidR="00A475D0" w:rsidRPr="00A92070">
        <w:rPr>
          <w:rStyle w:val="sbe40fc821"/>
        </w:rPr>
        <w:t>’</w:t>
      </w:r>
      <w:r w:rsidRPr="00A92070">
        <w:rPr>
          <w:rStyle w:val="sbe40fc821"/>
        </w:rPr>
        <w:t>s</w:t>
      </w:r>
      <w:r w:rsidR="00625AA8" w:rsidRPr="00A92070">
        <w:rPr>
          <w:rStyle w:val="sbe40fc821"/>
        </w:rPr>
        <w:t xml:space="preserve"> </w:t>
      </w:r>
      <w:r w:rsidRPr="00A92070">
        <w:rPr>
          <w:rStyle w:val="sbe40fc821"/>
        </w:rPr>
        <w:t>invoice payment and tracking log was reviewed for adequacy, efficiency</w:t>
      </w:r>
      <w:r w:rsidR="00EE10BF" w:rsidRPr="00A92070">
        <w:rPr>
          <w:rStyle w:val="sbe40fc821"/>
        </w:rPr>
        <w:t>,</w:t>
      </w:r>
      <w:r w:rsidRPr="00A92070">
        <w:rPr>
          <w:rStyle w:val="sbe40fc821"/>
        </w:rPr>
        <w:t xml:space="preserve"> and effectiveness. </w:t>
      </w:r>
      <w:r w:rsidR="00552F9F" w:rsidRPr="00A92070">
        <w:rPr>
          <w:rStyle w:val="sbe40fc821"/>
        </w:rPr>
        <w:t xml:space="preserve"> </w:t>
      </w:r>
      <w:r w:rsidR="004E45A8" w:rsidRPr="00A92070">
        <w:rPr>
          <w:rStyle w:val="sbe40fc821"/>
        </w:rPr>
        <w:t xml:space="preserve">Campus </w:t>
      </w:r>
      <w:r w:rsidR="004672AB" w:rsidRPr="00A92070">
        <w:rPr>
          <w:rStyle w:val="sbe40fc821"/>
        </w:rPr>
        <w:t>A</w:t>
      </w:r>
      <w:r w:rsidR="004E45A8" w:rsidRPr="00A92070">
        <w:rPr>
          <w:rStyle w:val="sbe40fc821"/>
        </w:rPr>
        <w:t xml:space="preserve">ccounts </w:t>
      </w:r>
      <w:r w:rsidR="004672AB" w:rsidRPr="00A92070">
        <w:rPr>
          <w:rStyle w:val="sbe40fc821"/>
        </w:rPr>
        <w:t>P</w:t>
      </w:r>
      <w:r w:rsidR="004E45A8" w:rsidRPr="00A92070">
        <w:rPr>
          <w:rStyle w:val="sbe40fc821"/>
        </w:rPr>
        <w:t xml:space="preserve">ayable management was </w:t>
      </w:r>
      <w:r w:rsidR="00EE10BF" w:rsidRPr="00A92070">
        <w:rPr>
          <w:rStyle w:val="sbe40fc821"/>
        </w:rPr>
        <w:t xml:space="preserve">also </w:t>
      </w:r>
      <w:r w:rsidR="004E45A8" w:rsidRPr="00A92070">
        <w:rPr>
          <w:rStyle w:val="sbe40fc821"/>
        </w:rPr>
        <w:t>in</w:t>
      </w:r>
      <w:r w:rsidR="00BB075A" w:rsidRPr="00A92070">
        <w:rPr>
          <w:rStyle w:val="sbe40fc821"/>
        </w:rPr>
        <w:t xml:space="preserve">terviewed to </w:t>
      </w:r>
      <w:r w:rsidR="00127670" w:rsidRPr="00A92070">
        <w:rPr>
          <w:rStyle w:val="sbe40fc821"/>
        </w:rPr>
        <w:t xml:space="preserve">identify </w:t>
      </w:r>
      <w:r w:rsidR="00BB075A" w:rsidRPr="00A92070">
        <w:rPr>
          <w:rStyle w:val="sbe40fc821"/>
        </w:rPr>
        <w:t>availability of</w:t>
      </w:r>
      <w:r w:rsidR="004E45A8" w:rsidRPr="00A92070">
        <w:rPr>
          <w:rStyle w:val="sbe40fc821"/>
        </w:rPr>
        <w:t xml:space="preserve"> electronic </w:t>
      </w:r>
      <w:r w:rsidR="00533E82" w:rsidRPr="00A92070">
        <w:rPr>
          <w:rStyle w:val="sbe40fc821"/>
        </w:rPr>
        <w:t>payment information</w:t>
      </w:r>
      <w:r w:rsidR="00BB075A" w:rsidRPr="00A92070">
        <w:rPr>
          <w:rStyle w:val="sbe40fc821"/>
        </w:rPr>
        <w:t xml:space="preserve"> for </w:t>
      </w:r>
      <w:r w:rsidR="007008DE" w:rsidRPr="00A92070">
        <w:rPr>
          <w:rStyle w:val="sbe40fc821"/>
        </w:rPr>
        <w:t>poten</w:t>
      </w:r>
      <w:r w:rsidR="00B40529" w:rsidRPr="00A92070">
        <w:rPr>
          <w:rStyle w:val="sbe40fc821"/>
        </w:rPr>
        <w:t>t</w:t>
      </w:r>
      <w:r w:rsidR="007008DE" w:rsidRPr="00A92070">
        <w:rPr>
          <w:rStyle w:val="sbe40fc821"/>
        </w:rPr>
        <w:t>ial</w:t>
      </w:r>
      <w:r w:rsidR="00BB075A" w:rsidRPr="00A92070">
        <w:rPr>
          <w:rStyle w:val="sbe40fc821"/>
        </w:rPr>
        <w:t xml:space="preserve"> </w:t>
      </w:r>
      <w:r w:rsidR="00D6507D" w:rsidRPr="00A92070">
        <w:rPr>
          <w:rStyle w:val="sbe40fc821"/>
        </w:rPr>
        <w:t xml:space="preserve">use </w:t>
      </w:r>
      <w:r w:rsidR="00BB075A" w:rsidRPr="00A92070">
        <w:rPr>
          <w:rStyle w:val="sbe40fc821"/>
        </w:rPr>
        <w:t>by DPMO</w:t>
      </w:r>
      <w:r w:rsidR="00EE10BF" w:rsidRPr="00A92070">
        <w:rPr>
          <w:rStyle w:val="sbe40fc821"/>
        </w:rPr>
        <w:t xml:space="preserve"> staff</w:t>
      </w:r>
      <w:r w:rsidR="00097E3B" w:rsidRPr="00A92070">
        <w:rPr>
          <w:rStyle w:val="sbe40fc821"/>
        </w:rPr>
        <w:t xml:space="preserve"> </w:t>
      </w:r>
      <w:r w:rsidR="00FA311A" w:rsidRPr="00A92070">
        <w:rPr>
          <w:rStyle w:val="sbe40fc821"/>
        </w:rPr>
        <w:t>to track</w:t>
      </w:r>
      <w:r w:rsidR="00097E3B" w:rsidRPr="00A92070">
        <w:rPr>
          <w:rStyle w:val="sbe40fc821"/>
        </w:rPr>
        <w:t xml:space="preserve"> </w:t>
      </w:r>
      <w:r w:rsidR="008B44F1" w:rsidRPr="00A92070">
        <w:rPr>
          <w:rStyle w:val="sbe40fc821"/>
        </w:rPr>
        <w:t xml:space="preserve">the status of </w:t>
      </w:r>
      <w:r w:rsidR="00097E3B" w:rsidRPr="00A92070">
        <w:rPr>
          <w:rStyle w:val="sbe40fc821"/>
        </w:rPr>
        <w:t>payment</w:t>
      </w:r>
      <w:r w:rsidR="00FA311A" w:rsidRPr="00A92070">
        <w:rPr>
          <w:rStyle w:val="sbe40fc821"/>
        </w:rPr>
        <w:t>s</w:t>
      </w:r>
      <w:r w:rsidR="004E45A8" w:rsidRPr="00A92070">
        <w:rPr>
          <w:rStyle w:val="sbe40fc821"/>
        </w:rPr>
        <w:t>.</w:t>
      </w:r>
      <w:r w:rsidR="00552F9F" w:rsidRPr="00A92070">
        <w:rPr>
          <w:rStyle w:val="sbe40fc821"/>
        </w:rPr>
        <w:t xml:space="preserve"> </w:t>
      </w:r>
      <w:r w:rsidR="004E45A8" w:rsidRPr="00A92070">
        <w:rPr>
          <w:rStyle w:val="sbe40fc821"/>
        </w:rPr>
        <w:t xml:space="preserve"> </w:t>
      </w:r>
      <w:r w:rsidR="00353EDB" w:rsidRPr="00A92070">
        <w:rPr>
          <w:rStyle w:val="sbe40fc821"/>
        </w:rPr>
        <w:t>A</w:t>
      </w:r>
      <w:r w:rsidR="007C020D" w:rsidRPr="00A92070">
        <w:rPr>
          <w:rStyle w:val="sbe40fc821"/>
        </w:rPr>
        <w:t xml:space="preserve"> judgmental sample of 10 vendor payment applications/invoices were selected</w:t>
      </w:r>
      <w:r w:rsidR="00E6083A" w:rsidRPr="00A92070">
        <w:rPr>
          <w:rStyle w:val="sbe40fc821"/>
        </w:rPr>
        <w:t xml:space="preserve"> from </w:t>
      </w:r>
      <w:r w:rsidR="00E3756F" w:rsidRPr="00A92070">
        <w:rPr>
          <w:rStyle w:val="sbe40fc821"/>
        </w:rPr>
        <w:t>a sample</w:t>
      </w:r>
      <w:r w:rsidR="00E6083A" w:rsidRPr="00A92070">
        <w:rPr>
          <w:rStyle w:val="sbe40fc821"/>
        </w:rPr>
        <w:t xml:space="preserve"> of DPMO</w:t>
      </w:r>
      <w:r w:rsidR="00353EDB" w:rsidRPr="00A92070">
        <w:rPr>
          <w:rStyle w:val="sbe40fc821"/>
        </w:rPr>
        <w:t xml:space="preserve"> projects</w:t>
      </w:r>
      <w:r w:rsidR="007C020D" w:rsidRPr="00A92070">
        <w:rPr>
          <w:rStyle w:val="sbe40fc821"/>
        </w:rPr>
        <w:t xml:space="preserve"> </w:t>
      </w:r>
      <w:r w:rsidR="001E4C1B" w:rsidRPr="00A92070">
        <w:rPr>
          <w:rStyle w:val="sbe40fc821"/>
        </w:rPr>
        <w:t xml:space="preserve">and reviewed to verify </w:t>
      </w:r>
      <w:r w:rsidR="002C657B" w:rsidRPr="00A92070">
        <w:rPr>
          <w:rStyle w:val="sbe40fc821"/>
        </w:rPr>
        <w:t xml:space="preserve">that </w:t>
      </w:r>
      <w:r w:rsidR="001E4C1B" w:rsidRPr="00A92070">
        <w:rPr>
          <w:rStyle w:val="sbe40fc821"/>
        </w:rPr>
        <w:t>they were in pro</w:t>
      </w:r>
      <w:r w:rsidR="002077B2" w:rsidRPr="00A92070">
        <w:rPr>
          <w:rStyle w:val="sbe40fc821"/>
        </w:rPr>
        <w:t>p</w:t>
      </w:r>
      <w:r w:rsidR="001E4C1B" w:rsidRPr="00A92070">
        <w:rPr>
          <w:rStyle w:val="sbe40fc821"/>
        </w:rPr>
        <w:t xml:space="preserve">er form and format, </w:t>
      </w:r>
      <w:r w:rsidR="002077B2" w:rsidRPr="00A92070">
        <w:rPr>
          <w:rStyle w:val="sbe40fc821"/>
        </w:rPr>
        <w:t>appropriate</w:t>
      </w:r>
      <w:r w:rsidR="001E4C1B" w:rsidRPr="00A92070">
        <w:rPr>
          <w:rStyle w:val="sbe40fc821"/>
        </w:rPr>
        <w:t xml:space="preserve"> payment authorization </w:t>
      </w:r>
      <w:r w:rsidR="003A4E24" w:rsidRPr="00A92070">
        <w:rPr>
          <w:rStyle w:val="sbe40fc821"/>
        </w:rPr>
        <w:t xml:space="preserve">was </w:t>
      </w:r>
      <w:r w:rsidR="001E4C1B" w:rsidRPr="00A92070">
        <w:rPr>
          <w:rStyle w:val="sbe40fc821"/>
        </w:rPr>
        <w:t xml:space="preserve">obtained, </w:t>
      </w:r>
      <w:r w:rsidR="002077B2" w:rsidRPr="00A92070">
        <w:rPr>
          <w:rStyle w:val="sbe40fc821"/>
        </w:rPr>
        <w:t>mathematical</w:t>
      </w:r>
      <w:r w:rsidR="00F7148A" w:rsidRPr="00A92070">
        <w:rPr>
          <w:rStyle w:val="sbe40fc821"/>
        </w:rPr>
        <w:t>ly</w:t>
      </w:r>
      <w:r w:rsidR="002077B2" w:rsidRPr="00A92070">
        <w:rPr>
          <w:rStyle w:val="sbe40fc821"/>
        </w:rPr>
        <w:t xml:space="preserve"> </w:t>
      </w:r>
      <w:r w:rsidR="001E4C1B" w:rsidRPr="00A92070">
        <w:rPr>
          <w:rStyle w:val="sbe40fc821"/>
        </w:rPr>
        <w:t>acc</w:t>
      </w:r>
      <w:r w:rsidR="002077B2" w:rsidRPr="00A92070">
        <w:rPr>
          <w:rStyle w:val="sbe40fc821"/>
        </w:rPr>
        <w:t>ura</w:t>
      </w:r>
      <w:r w:rsidR="00F7148A" w:rsidRPr="00A92070">
        <w:rPr>
          <w:rStyle w:val="sbe40fc821"/>
        </w:rPr>
        <w:t>te</w:t>
      </w:r>
      <w:r w:rsidR="001E4C1B" w:rsidRPr="00A92070">
        <w:rPr>
          <w:rStyle w:val="sbe40fc821"/>
        </w:rPr>
        <w:t>, and processed timely.</w:t>
      </w:r>
      <w:r w:rsidR="00563B1E" w:rsidRPr="00A92070">
        <w:rPr>
          <w:rStyle w:val="sbe40fc821"/>
        </w:rPr>
        <w:t xml:space="preserve"> </w:t>
      </w:r>
      <w:r w:rsidR="001E4C1B" w:rsidRPr="00A92070">
        <w:rPr>
          <w:rStyle w:val="sbe40fc821"/>
        </w:rPr>
        <w:t xml:space="preserve"> </w:t>
      </w:r>
      <w:r w:rsidR="004209CB" w:rsidRPr="00A92070">
        <w:rPr>
          <w:rStyle w:val="sbe40fc821"/>
        </w:rPr>
        <w:t>Invoices were a</w:t>
      </w:r>
      <w:r w:rsidR="00CB268B" w:rsidRPr="00A92070">
        <w:rPr>
          <w:rStyle w:val="sbe40fc821"/>
        </w:rPr>
        <w:t>l</w:t>
      </w:r>
      <w:r w:rsidR="004209CB" w:rsidRPr="00A92070">
        <w:rPr>
          <w:rStyle w:val="sbe40fc821"/>
        </w:rPr>
        <w:t xml:space="preserve">so tested to </w:t>
      </w:r>
      <w:r w:rsidR="002C3C3D" w:rsidRPr="00A92070">
        <w:rPr>
          <w:rStyle w:val="sbe40fc821"/>
        </w:rPr>
        <w:t xml:space="preserve">determine </w:t>
      </w:r>
      <w:r w:rsidR="004209CB" w:rsidRPr="00A92070">
        <w:rPr>
          <w:rStyle w:val="sbe40fc821"/>
        </w:rPr>
        <w:t>if they were adequately tracked and monitored from the time of re</w:t>
      </w:r>
      <w:r w:rsidR="006B718A" w:rsidRPr="00A92070">
        <w:rPr>
          <w:rStyle w:val="sbe40fc821"/>
        </w:rPr>
        <w:t>c</w:t>
      </w:r>
      <w:r w:rsidR="004209CB" w:rsidRPr="00A92070">
        <w:rPr>
          <w:rStyle w:val="sbe40fc821"/>
        </w:rPr>
        <w:t>e</w:t>
      </w:r>
      <w:r w:rsidR="006B718A" w:rsidRPr="00A92070">
        <w:rPr>
          <w:rStyle w:val="sbe40fc821"/>
        </w:rPr>
        <w:t>ip</w:t>
      </w:r>
      <w:r w:rsidR="004209CB" w:rsidRPr="00A92070">
        <w:rPr>
          <w:rStyle w:val="sbe40fc821"/>
        </w:rPr>
        <w:t>t to payment.</w:t>
      </w:r>
      <w:r w:rsidR="004209CB" w:rsidRPr="00FE35C3">
        <w:rPr>
          <w:rStyle w:val="sbe40fc821"/>
        </w:rPr>
        <w:t xml:space="preserve"> </w:t>
      </w:r>
    </w:p>
    <w:p w:rsidR="00625AA8" w:rsidRPr="00FE35C3" w:rsidRDefault="00625AA8" w:rsidP="00625AA8">
      <w:pPr>
        <w:pStyle w:val="normalweb0"/>
        <w:rPr>
          <w:rFonts w:ascii="Arial" w:hAnsi="Arial" w:cs="Arial"/>
        </w:rPr>
      </w:pPr>
    </w:p>
    <w:p w:rsidR="00410435" w:rsidRPr="00A92070" w:rsidRDefault="004A647C" w:rsidP="00A92070">
      <w:pPr>
        <w:pStyle w:val="ListParagraph"/>
        <w:numPr>
          <w:ilvl w:val="0"/>
          <w:numId w:val="20"/>
        </w:numPr>
        <w:overflowPunct/>
        <w:spacing w:line="360" w:lineRule="auto"/>
        <w:ind w:left="540" w:hanging="540"/>
        <w:jc w:val="both"/>
        <w:textAlignment w:val="auto"/>
        <w:rPr>
          <w:rFonts w:ascii="Arial" w:hAnsi="Arial" w:cs="Arial"/>
          <w:sz w:val="24"/>
          <w:szCs w:val="24"/>
        </w:rPr>
      </w:pPr>
      <w:r w:rsidRPr="00A92070">
        <w:rPr>
          <w:rFonts w:ascii="Arial" w:hAnsi="Arial" w:cs="Arial"/>
          <w:sz w:val="24"/>
          <w:szCs w:val="24"/>
          <w:u w:val="single"/>
        </w:rPr>
        <w:t>Contractor Payments</w:t>
      </w:r>
    </w:p>
    <w:p w:rsidR="00410435" w:rsidRDefault="00410435" w:rsidP="00552F9F">
      <w:pPr>
        <w:overflowPunct/>
        <w:spacing w:line="360" w:lineRule="auto"/>
        <w:ind w:left="540"/>
        <w:jc w:val="both"/>
        <w:textAlignment w:val="auto"/>
        <w:rPr>
          <w:rFonts w:ascii="Arial" w:hAnsi="Arial" w:cs="Arial"/>
          <w:sz w:val="24"/>
          <w:szCs w:val="24"/>
        </w:rPr>
      </w:pPr>
    </w:p>
    <w:p w:rsidR="004C1457" w:rsidRDefault="004115FB" w:rsidP="00552F9F">
      <w:pPr>
        <w:overflowPunct/>
        <w:spacing w:line="360" w:lineRule="auto"/>
        <w:ind w:left="540"/>
        <w:jc w:val="both"/>
        <w:textAlignment w:val="auto"/>
        <w:rPr>
          <w:rFonts w:ascii="Arial" w:hAnsi="Arial" w:cs="Arial"/>
          <w:sz w:val="24"/>
          <w:szCs w:val="24"/>
        </w:rPr>
      </w:pPr>
      <w:r>
        <w:rPr>
          <w:rFonts w:ascii="Arial" w:hAnsi="Arial" w:cs="Arial"/>
          <w:sz w:val="24"/>
          <w:szCs w:val="24"/>
        </w:rPr>
        <w:t>Test work indicated c</w:t>
      </w:r>
      <w:r w:rsidR="001263E6" w:rsidRPr="001263E6">
        <w:rPr>
          <w:rFonts w:ascii="Arial" w:hAnsi="Arial" w:cs="Arial"/>
          <w:sz w:val="24"/>
          <w:szCs w:val="24"/>
        </w:rPr>
        <w:t>alculated amounts due on contractor</w:t>
      </w:r>
      <w:r w:rsidR="006C0C53">
        <w:rPr>
          <w:rFonts w:ascii="Arial" w:hAnsi="Arial" w:cs="Arial"/>
          <w:sz w:val="24"/>
          <w:szCs w:val="24"/>
        </w:rPr>
        <w:t>-</w:t>
      </w:r>
      <w:r w:rsidR="001263E6" w:rsidRPr="001263E6">
        <w:rPr>
          <w:rFonts w:ascii="Arial" w:hAnsi="Arial" w:cs="Arial"/>
          <w:sz w:val="24"/>
          <w:szCs w:val="24"/>
        </w:rPr>
        <w:t>prepared payment applications (payment applications) for DPMO project #E4274, Lab School Exterior Paint, do not match amounts indicated as paid in the BruinBuy system</w:t>
      </w:r>
      <w:r w:rsidR="006C0C53">
        <w:rPr>
          <w:rFonts w:ascii="Arial" w:hAnsi="Arial" w:cs="Arial"/>
          <w:sz w:val="24"/>
          <w:szCs w:val="24"/>
        </w:rPr>
        <w:t>.  This mismatch</w:t>
      </w:r>
      <w:r w:rsidR="001263E6" w:rsidRPr="001263E6">
        <w:rPr>
          <w:rFonts w:ascii="Arial" w:hAnsi="Arial" w:cs="Arial"/>
          <w:sz w:val="24"/>
          <w:szCs w:val="24"/>
        </w:rPr>
        <w:t xml:space="preserve"> result</w:t>
      </w:r>
      <w:r w:rsidR="00D66DE6">
        <w:rPr>
          <w:rFonts w:ascii="Arial" w:hAnsi="Arial" w:cs="Arial"/>
          <w:sz w:val="24"/>
          <w:szCs w:val="24"/>
        </w:rPr>
        <w:t>s</w:t>
      </w:r>
      <w:r w:rsidR="006C0C53">
        <w:rPr>
          <w:rFonts w:ascii="Arial" w:hAnsi="Arial" w:cs="Arial"/>
          <w:sz w:val="24"/>
          <w:szCs w:val="24"/>
        </w:rPr>
        <w:t xml:space="preserve"> </w:t>
      </w:r>
      <w:r w:rsidR="001263E6" w:rsidRPr="001263E6">
        <w:rPr>
          <w:rFonts w:ascii="Arial" w:hAnsi="Arial" w:cs="Arial"/>
          <w:sz w:val="24"/>
          <w:szCs w:val="24"/>
        </w:rPr>
        <w:t xml:space="preserve">in the contractor currently having an amount </w:t>
      </w:r>
      <w:r w:rsidR="00D66DE6">
        <w:rPr>
          <w:rFonts w:ascii="Arial" w:hAnsi="Arial" w:cs="Arial"/>
          <w:sz w:val="24"/>
          <w:szCs w:val="24"/>
        </w:rPr>
        <w:t xml:space="preserve">still </w:t>
      </w:r>
      <w:r w:rsidR="001263E6" w:rsidRPr="001263E6">
        <w:rPr>
          <w:rFonts w:ascii="Arial" w:hAnsi="Arial" w:cs="Arial"/>
          <w:sz w:val="24"/>
          <w:szCs w:val="24"/>
        </w:rPr>
        <w:t>due of $2,986.30</w:t>
      </w:r>
      <w:r w:rsidR="001C5439">
        <w:rPr>
          <w:rFonts w:ascii="Arial" w:hAnsi="Arial" w:cs="Arial"/>
          <w:sz w:val="24"/>
          <w:szCs w:val="24"/>
        </w:rPr>
        <w:t xml:space="preserve"> as calculated below:</w:t>
      </w:r>
      <w:r w:rsidR="004C1F5C">
        <w:rPr>
          <w:rFonts w:ascii="Arial" w:hAnsi="Arial" w:cs="Arial"/>
          <w:sz w:val="24"/>
          <w:szCs w:val="24"/>
        </w:rPr>
        <w:t xml:space="preserve"> </w:t>
      </w:r>
    </w:p>
    <w:tbl>
      <w:tblPr>
        <w:tblpPr w:leftFromText="180" w:rightFromText="180" w:vertAnchor="text" w:horzAnchor="page" w:tblpX="2013" w:tblpY="300"/>
        <w:tblW w:w="9183" w:type="dxa"/>
        <w:tblLook w:val="04A0" w:firstRow="1" w:lastRow="0" w:firstColumn="1" w:lastColumn="0" w:noHBand="0" w:noVBand="1"/>
      </w:tblPr>
      <w:tblGrid>
        <w:gridCol w:w="2280"/>
        <w:gridCol w:w="222"/>
        <w:gridCol w:w="2080"/>
        <w:gridCol w:w="222"/>
        <w:gridCol w:w="1500"/>
        <w:gridCol w:w="222"/>
        <w:gridCol w:w="1106"/>
        <w:gridCol w:w="222"/>
        <w:gridCol w:w="1329"/>
      </w:tblGrid>
      <w:tr w:rsidR="00287B03" w:rsidRPr="00B43695" w:rsidTr="00287B03">
        <w:trPr>
          <w:trHeight w:val="30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nil"/>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CONTRACTOR</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r>
      <w:tr w:rsidR="00287B03" w:rsidRPr="00B43695" w:rsidTr="00287B03">
        <w:trPr>
          <w:trHeight w:val="30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nil"/>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PAYMENT</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r>
      <w:tr w:rsidR="00287B03" w:rsidRPr="00B43695" w:rsidTr="00287B03">
        <w:trPr>
          <w:trHeight w:val="30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single" w:sz="4" w:space="0" w:color="auto"/>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APPLICATIONS</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4379" w:type="dxa"/>
            <w:gridSpan w:val="5"/>
            <w:tcBorders>
              <w:top w:val="nil"/>
              <w:left w:val="nil"/>
              <w:bottom w:val="single" w:sz="4" w:space="0" w:color="auto"/>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BRUINBUY PAYMENTS</w:t>
            </w:r>
          </w:p>
        </w:tc>
      </w:tr>
      <w:tr w:rsidR="00287B03" w:rsidRPr="00B43695" w:rsidTr="00287B03">
        <w:trPr>
          <w:trHeight w:val="30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r>
      <w:tr w:rsidR="00287B03" w:rsidRPr="00B43695" w:rsidTr="00287B03">
        <w:trPr>
          <w:trHeight w:val="300"/>
        </w:trPr>
        <w:tc>
          <w:tcPr>
            <w:tcW w:w="2280" w:type="dxa"/>
            <w:tcBorders>
              <w:top w:val="nil"/>
              <w:left w:val="nil"/>
              <w:bottom w:val="single" w:sz="4" w:space="0" w:color="auto"/>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DESCRIPTION</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single" w:sz="4" w:space="0" w:color="auto"/>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AMOUNT</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single" w:sz="4" w:space="0" w:color="auto"/>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CHECK #</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single" w:sz="4" w:space="0" w:color="auto"/>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DATE</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single" w:sz="4" w:space="0" w:color="auto"/>
              <w:right w:val="nil"/>
            </w:tcBorders>
            <w:shd w:val="clear" w:color="auto" w:fill="auto"/>
            <w:noWrap/>
            <w:vAlign w:val="bottom"/>
            <w:hideMark/>
          </w:tcPr>
          <w:p w:rsidR="00287B03" w:rsidRPr="00CF5F86" w:rsidRDefault="00287B03" w:rsidP="00287B03">
            <w:pPr>
              <w:jc w:val="center"/>
              <w:rPr>
                <w:rFonts w:ascii="Arial" w:hAnsi="Arial" w:cs="Arial"/>
                <w:color w:val="000000"/>
              </w:rPr>
            </w:pPr>
            <w:r w:rsidRPr="00CF5F86">
              <w:rPr>
                <w:rFonts w:ascii="Arial" w:hAnsi="Arial" w:cs="Arial"/>
                <w:color w:val="000000"/>
              </w:rPr>
              <w:t>AMOUNT</w:t>
            </w:r>
          </w:p>
        </w:tc>
      </w:tr>
      <w:tr w:rsidR="00287B03" w:rsidRPr="00B43695" w:rsidTr="00287B03">
        <w:trPr>
          <w:trHeight w:val="30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r>
      <w:tr w:rsidR="00287B03" w:rsidRPr="00B43695" w:rsidTr="00287B03">
        <w:trPr>
          <w:trHeight w:val="30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ORIGINAL JOB ORDER</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nil"/>
              <w:right w:val="nil"/>
            </w:tcBorders>
            <w:shd w:val="clear" w:color="auto" w:fill="auto"/>
            <w:noWrap/>
            <w:vAlign w:val="bottom"/>
            <w:hideMark/>
          </w:tcPr>
          <w:p w:rsidR="00287B03" w:rsidRPr="00CF5F86" w:rsidRDefault="00287B03" w:rsidP="00287B03">
            <w:pPr>
              <w:jc w:val="right"/>
              <w:rPr>
                <w:rFonts w:ascii="Arial" w:hAnsi="Arial" w:cs="Arial"/>
                <w:color w:val="000000"/>
              </w:rPr>
            </w:pPr>
            <w:r w:rsidRPr="00CF5F86">
              <w:rPr>
                <w:rFonts w:ascii="Arial" w:hAnsi="Arial" w:cs="Arial"/>
                <w:color w:val="000000"/>
              </w:rPr>
              <w:t xml:space="preserve"> $            129,197.08 </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00010655119</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jc w:val="right"/>
              <w:rPr>
                <w:rFonts w:ascii="Arial" w:hAnsi="Arial" w:cs="Arial"/>
                <w:color w:val="000000"/>
              </w:rPr>
            </w:pPr>
            <w:r w:rsidRPr="00CF5F86">
              <w:rPr>
                <w:rFonts w:ascii="Arial" w:hAnsi="Arial" w:cs="Arial"/>
                <w:color w:val="000000"/>
              </w:rPr>
              <w:t xml:space="preserve">6/2/2015 </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 xml:space="preserve"> $126,377.56 </w:t>
            </w:r>
          </w:p>
        </w:tc>
      </w:tr>
      <w:tr w:rsidR="00287B03" w:rsidRPr="00B43695" w:rsidTr="00287B03">
        <w:trPr>
          <w:trHeight w:val="30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CHANGE ORDER #1</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single" w:sz="4" w:space="0" w:color="auto"/>
              <w:right w:val="nil"/>
            </w:tcBorders>
            <w:shd w:val="clear" w:color="auto" w:fill="auto"/>
            <w:noWrap/>
            <w:vAlign w:val="center"/>
            <w:hideMark/>
          </w:tcPr>
          <w:p w:rsidR="00287B03" w:rsidRPr="00CF5F86" w:rsidRDefault="00287B03" w:rsidP="00287B03">
            <w:pPr>
              <w:jc w:val="right"/>
              <w:rPr>
                <w:rFonts w:ascii="Arial" w:hAnsi="Arial" w:cs="Arial"/>
                <w:color w:val="000000"/>
              </w:rPr>
            </w:pPr>
            <w:r w:rsidRPr="00CF5F86">
              <w:rPr>
                <w:rFonts w:ascii="Arial" w:hAnsi="Arial" w:cs="Arial"/>
                <w:color w:val="000000"/>
              </w:rPr>
              <w:t xml:space="preserve">                      3,335.68 </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00010677812</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jc w:val="right"/>
              <w:rPr>
                <w:rFonts w:ascii="Arial" w:hAnsi="Arial" w:cs="Arial"/>
                <w:color w:val="000000"/>
              </w:rPr>
            </w:pPr>
            <w:r w:rsidRPr="00CF5F86">
              <w:rPr>
                <w:rFonts w:ascii="Arial" w:hAnsi="Arial" w:cs="Arial"/>
                <w:color w:val="000000"/>
              </w:rPr>
              <w:t xml:space="preserve">7/27/2015 </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single" w:sz="4" w:space="0" w:color="auto"/>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 xml:space="preserve">      3,168.90 </w:t>
            </w:r>
          </w:p>
        </w:tc>
      </w:tr>
      <w:tr w:rsidR="00287B03" w:rsidRPr="00B43695" w:rsidTr="00287B03">
        <w:trPr>
          <w:trHeight w:val="36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 xml:space="preserve">  TOTAL</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double" w:sz="6" w:space="0" w:color="auto"/>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 xml:space="preserve"> $            132,532.76 </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 xml:space="preserve">  TOTAL</w:t>
            </w: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double" w:sz="6" w:space="0" w:color="auto"/>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 xml:space="preserve"> $129,546.46 </w:t>
            </w:r>
          </w:p>
        </w:tc>
      </w:tr>
      <w:tr w:rsidR="00287B03" w:rsidRPr="00B43695" w:rsidTr="00287B03">
        <w:trPr>
          <w:trHeight w:val="315"/>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r>
      <w:tr w:rsidR="00287B03" w:rsidRPr="00B43695" w:rsidTr="00287B03">
        <w:trPr>
          <w:trHeight w:val="300"/>
        </w:trPr>
        <w:tc>
          <w:tcPr>
            <w:tcW w:w="22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08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500"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106"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222"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c>
          <w:tcPr>
            <w:tcW w:w="1329" w:type="dxa"/>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p>
        </w:tc>
      </w:tr>
      <w:tr w:rsidR="00287B03" w:rsidRPr="00B43695" w:rsidTr="00287B03">
        <w:trPr>
          <w:trHeight w:val="300"/>
        </w:trPr>
        <w:tc>
          <w:tcPr>
            <w:tcW w:w="9183" w:type="dxa"/>
            <w:gridSpan w:val="9"/>
            <w:tcBorders>
              <w:top w:val="nil"/>
              <w:left w:val="nil"/>
              <w:bottom w:val="nil"/>
              <w:right w:val="nil"/>
            </w:tcBorders>
            <w:shd w:val="clear" w:color="auto" w:fill="auto"/>
            <w:noWrap/>
            <w:vAlign w:val="bottom"/>
            <w:hideMark/>
          </w:tcPr>
          <w:p w:rsidR="00287B03" w:rsidRPr="00CF5F86" w:rsidRDefault="00287B03" w:rsidP="00287B03">
            <w:pPr>
              <w:rPr>
                <w:rFonts w:ascii="Arial" w:hAnsi="Arial" w:cs="Arial"/>
                <w:color w:val="000000"/>
              </w:rPr>
            </w:pPr>
            <w:r w:rsidRPr="00CF5F86">
              <w:rPr>
                <w:rFonts w:ascii="Arial" w:hAnsi="Arial" w:cs="Arial"/>
                <w:color w:val="000000"/>
              </w:rPr>
              <w:t>DIFFERENCE: $132, 532.76  -  $129,546.46  =  $2,986.30 AMOUNT DUE CONTRACTOR</w:t>
            </w:r>
          </w:p>
        </w:tc>
      </w:tr>
    </w:tbl>
    <w:p w:rsidR="001C5439" w:rsidRPr="00C5530D" w:rsidRDefault="001263E6" w:rsidP="00552F9F">
      <w:pPr>
        <w:overflowPunct/>
        <w:spacing w:line="360" w:lineRule="auto"/>
        <w:ind w:left="540"/>
        <w:jc w:val="both"/>
        <w:textAlignment w:val="auto"/>
        <w:rPr>
          <w:rFonts w:ascii="Arial" w:hAnsi="Arial" w:cs="Arial"/>
          <w:sz w:val="24"/>
          <w:szCs w:val="24"/>
          <w:vertAlign w:val="subscript"/>
        </w:rPr>
      </w:pPr>
      <w:r w:rsidRPr="001263E6">
        <w:rPr>
          <w:rFonts w:ascii="Arial" w:hAnsi="Arial" w:cs="Arial"/>
          <w:sz w:val="24"/>
          <w:szCs w:val="24"/>
        </w:rPr>
        <w:t xml:space="preserve"> </w:t>
      </w:r>
    </w:p>
    <w:p w:rsidR="001C5439" w:rsidRDefault="001C5439" w:rsidP="001C5439"/>
    <w:p w:rsidR="002D15B3" w:rsidRDefault="008759DA" w:rsidP="00CC0211">
      <w:pPr>
        <w:pStyle w:val="NoSpacing0"/>
        <w:spacing w:line="360" w:lineRule="auto"/>
        <w:ind w:left="547"/>
        <w:jc w:val="both"/>
        <w:rPr>
          <w:rFonts w:cs="Arial"/>
        </w:rPr>
      </w:pPr>
      <w:r>
        <w:rPr>
          <w:rFonts w:cs="Arial"/>
        </w:rPr>
        <w:t>R</w:t>
      </w:r>
      <w:r w:rsidR="001263E6" w:rsidRPr="004C1457">
        <w:rPr>
          <w:rFonts w:cs="Arial"/>
        </w:rPr>
        <w:t>econciliation of the amount due in-total to-date</w:t>
      </w:r>
      <w:r w:rsidR="005E5F63">
        <w:rPr>
          <w:rFonts w:cs="Arial"/>
        </w:rPr>
        <w:t>,</w:t>
      </w:r>
      <w:r w:rsidR="001263E6" w:rsidRPr="004C1457">
        <w:rPr>
          <w:rFonts w:cs="Arial"/>
        </w:rPr>
        <w:t xml:space="preserve"> after inspection acceptance with the release of retention, is $132,532.76.</w:t>
      </w:r>
      <w:r w:rsidR="004C1F5C" w:rsidRPr="004C1457">
        <w:rPr>
          <w:rFonts w:cs="Arial"/>
        </w:rPr>
        <w:t xml:space="preserve"> </w:t>
      </w:r>
      <w:r w:rsidR="001263E6" w:rsidRPr="004C1457">
        <w:rPr>
          <w:rFonts w:cs="Arial"/>
        </w:rPr>
        <w:t xml:space="preserve"> The amount paid to-date is $129,564.46</w:t>
      </w:r>
      <w:r w:rsidR="00FF5899">
        <w:rPr>
          <w:rFonts w:cs="Arial"/>
        </w:rPr>
        <w:t xml:space="preserve">.  </w:t>
      </w:r>
      <w:r w:rsidR="001263E6" w:rsidRPr="004C1457">
        <w:rPr>
          <w:rFonts w:cs="Arial"/>
        </w:rPr>
        <w:t>This results in an amount still due the contractor of $2,986.30</w:t>
      </w:r>
      <w:r w:rsidR="00FF5899">
        <w:rPr>
          <w:rFonts w:cs="Arial"/>
        </w:rPr>
        <w:t>,</w:t>
      </w:r>
      <w:r w:rsidR="001263E6" w:rsidRPr="004C1457">
        <w:rPr>
          <w:rFonts w:cs="Arial"/>
        </w:rPr>
        <w:t xml:space="preserve"> as of </w:t>
      </w:r>
      <w:r w:rsidR="0089644A">
        <w:rPr>
          <w:rFonts w:cs="Arial"/>
        </w:rPr>
        <w:t xml:space="preserve">January 12, 2016.  </w:t>
      </w:r>
    </w:p>
    <w:p w:rsidR="009F0E61" w:rsidRDefault="009F0E61" w:rsidP="00CC0211">
      <w:pPr>
        <w:pStyle w:val="NoSpacing0"/>
        <w:spacing w:line="360" w:lineRule="auto"/>
        <w:ind w:left="547"/>
        <w:jc w:val="both"/>
        <w:rPr>
          <w:rFonts w:cs="Arial"/>
          <w:u w:val="single"/>
        </w:rPr>
      </w:pPr>
    </w:p>
    <w:p w:rsidR="001263E6" w:rsidRDefault="001263E6" w:rsidP="00CC0211">
      <w:pPr>
        <w:pStyle w:val="NoSpacing0"/>
        <w:spacing w:line="360" w:lineRule="auto"/>
        <w:ind w:left="547"/>
        <w:jc w:val="both"/>
        <w:rPr>
          <w:rFonts w:cs="Arial"/>
        </w:rPr>
      </w:pPr>
      <w:r w:rsidRPr="00FE35C3">
        <w:rPr>
          <w:rFonts w:cs="Arial"/>
          <w:u w:val="single"/>
        </w:rPr>
        <w:t>Recommendation</w:t>
      </w:r>
      <w:r w:rsidRPr="00FE35C3">
        <w:rPr>
          <w:rFonts w:cs="Arial"/>
        </w:rPr>
        <w:t xml:space="preserve">: </w:t>
      </w:r>
      <w:r w:rsidR="00552F9F">
        <w:rPr>
          <w:rFonts w:cs="Arial"/>
        </w:rPr>
        <w:t xml:space="preserve"> </w:t>
      </w:r>
      <w:r w:rsidR="00D70E71">
        <w:rPr>
          <w:rFonts w:cs="Arial"/>
        </w:rPr>
        <w:t>M</w:t>
      </w:r>
      <w:r w:rsidRPr="00FE35C3">
        <w:rPr>
          <w:rFonts w:cs="Arial"/>
        </w:rPr>
        <w:t xml:space="preserve">anagement should ensure that all contractor payment applications and vendor invoices are verified for mathematical accuracy and appropriately approved by the project manager prior to payment processing. </w:t>
      </w:r>
      <w:r w:rsidR="00552F9F">
        <w:rPr>
          <w:rFonts w:cs="Arial"/>
        </w:rPr>
        <w:t xml:space="preserve"> </w:t>
      </w:r>
      <w:r w:rsidRPr="00FE35C3">
        <w:rPr>
          <w:rFonts w:cs="Arial"/>
        </w:rPr>
        <w:t>Each subsequent payment application or invoice received should be reconciled to actual payment(s</w:t>
      </w:r>
      <w:r w:rsidR="00EB2298">
        <w:rPr>
          <w:rFonts w:cs="Arial"/>
        </w:rPr>
        <w:t>) in order to identify any over or under</w:t>
      </w:r>
      <w:r w:rsidRPr="00FE35C3">
        <w:rPr>
          <w:rFonts w:cs="Arial"/>
        </w:rPr>
        <w:t xml:space="preserve"> </w:t>
      </w:r>
      <w:r w:rsidR="00552F9F">
        <w:rPr>
          <w:rFonts w:cs="Arial"/>
        </w:rPr>
        <w:t xml:space="preserve">payments. </w:t>
      </w:r>
      <w:r w:rsidRPr="00FE35C3">
        <w:rPr>
          <w:rFonts w:cs="Arial"/>
        </w:rPr>
        <w:t xml:space="preserve"> By doing so, management </w:t>
      </w:r>
      <w:r w:rsidR="005E54A0">
        <w:rPr>
          <w:rFonts w:cs="Arial"/>
        </w:rPr>
        <w:t xml:space="preserve">could better </w:t>
      </w:r>
      <w:r w:rsidRPr="00FE35C3">
        <w:rPr>
          <w:rFonts w:cs="Arial"/>
        </w:rPr>
        <w:t>ensure that University remittances to contractors and vendors are accurate and complete, as well as strengthen</w:t>
      </w:r>
      <w:r w:rsidR="0009713B">
        <w:rPr>
          <w:rFonts w:cs="Arial"/>
        </w:rPr>
        <w:t>ing</w:t>
      </w:r>
      <w:r w:rsidRPr="00FE35C3">
        <w:rPr>
          <w:rFonts w:cs="Arial"/>
        </w:rPr>
        <w:t xml:space="preserve"> its control environment.</w:t>
      </w:r>
    </w:p>
    <w:p w:rsidR="00955938" w:rsidRDefault="00955938" w:rsidP="00552F9F">
      <w:pPr>
        <w:pStyle w:val="NoSpacing0"/>
        <w:spacing w:line="360" w:lineRule="auto"/>
        <w:ind w:left="540"/>
        <w:jc w:val="both"/>
        <w:rPr>
          <w:rFonts w:cs="Arial"/>
        </w:rPr>
      </w:pPr>
    </w:p>
    <w:p w:rsidR="00D151C9" w:rsidRPr="001022E1" w:rsidRDefault="00D151C9" w:rsidP="00D151C9">
      <w:pPr>
        <w:pStyle w:val="NoSpacing0"/>
        <w:spacing w:line="360" w:lineRule="auto"/>
        <w:ind w:left="540"/>
        <w:jc w:val="both"/>
        <w:rPr>
          <w:rFonts w:cs="Arial"/>
        </w:rPr>
      </w:pPr>
      <w:r w:rsidRPr="00955938">
        <w:rPr>
          <w:rFonts w:cs="Arial"/>
          <w:u w:val="single"/>
        </w:rPr>
        <w:t>Response</w:t>
      </w:r>
      <w:r>
        <w:rPr>
          <w:rFonts w:cs="Arial"/>
        </w:rPr>
        <w:t xml:space="preserve">:  </w:t>
      </w:r>
      <w:r w:rsidRPr="001022E1">
        <w:rPr>
          <w:rFonts w:cs="Arial"/>
        </w:rPr>
        <w:t xml:space="preserve">Specific to the above example, there was a difference in amounts between the vendor’s payment application and actual payments due / subsequently paid.  This was because the vendor submitted a payment application with a mathematical error in the 5% retention amount and the total earned less retention on lines 5 and 6 of the payment application. </w:t>
      </w:r>
      <w:r w:rsidR="001175CB">
        <w:rPr>
          <w:rFonts w:cs="Arial"/>
        </w:rPr>
        <w:t xml:space="preserve"> </w:t>
      </w:r>
      <w:r w:rsidRPr="001022E1">
        <w:rPr>
          <w:rFonts w:cs="Arial"/>
        </w:rPr>
        <w:t>The mathematical error was found and corrected before payment was made to the vendor</w:t>
      </w:r>
      <w:r w:rsidR="00033FC1">
        <w:rPr>
          <w:rFonts w:cs="Arial"/>
        </w:rPr>
        <w:t xml:space="preserve"> – </w:t>
      </w:r>
      <w:r w:rsidRPr="001022E1">
        <w:rPr>
          <w:rFonts w:cs="Arial"/>
        </w:rPr>
        <w:t>$129,197.08 was the contract amount, $6459.85 was the 5% retention amount, and $122,737.23, was the amount paid for this invoice.</w:t>
      </w:r>
    </w:p>
    <w:p w:rsidR="00D151C9" w:rsidRPr="001022E1" w:rsidRDefault="00D151C9" w:rsidP="00D151C9">
      <w:pPr>
        <w:spacing w:line="360" w:lineRule="auto"/>
        <w:ind w:left="540"/>
        <w:jc w:val="both"/>
        <w:rPr>
          <w:rFonts w:ascii="Arial" w:hAnsi="Arial" w:cs="Arial"/>
          <w:sz w:val="24"/>
          <w:szCs w:val="24"/>
        </w:rPr>
      </w:pPr>
    </w:p>
    <w:p w:rsidR="00D151C9" w:rsidRPr="001022E1" w:rsidRDefault="00D151C9" w:rsidP="00D151C9">
      <w:pPr>
        <w:spacing w:line="360" w:lineRule="auto"/>
        <w:ind w:left="540"/>
        <w:jc w:val="both"/>
        <w:rPr>
          <w:rFonts w:ascii="Arial" w:hAnsi="Arial" w:cs="Arial"/>
          <w:sz w:val="24"/>
          <w:szCs w:val="24"/>
        </w:rPr>
      </w:pPr>
      <w:r>
        <w:rPr>
          <w:rFonts w:ascii="Arial" w:hAnsi="Arial" w:cs="Arial"/>
          <w:sz w:val="24"/>
          <w:szCs w:val="24"/>
        </w:rPr>
        <w:t>The check amount of $</w:t>
      </w:r>
      <w:r w:rsidR="00287B03" w:rsidRPr="001022E1">
        <w:rPr>
          <w:rFonts w:ascii="Arial" w:hAnsi="Arial" w:cs="Arial"/>
          <w:sz w:val="24"/>
          <w:szCs w:val="24"/>
        </w:rPr>
        <w:t>126,377.56</w:t>
      </w:r>
      <w:r w:rsidR="00287B03">
        <w:rPr>
          <w:rFonts w:ascii="Arial" w:hAnsi="Arial" w:cs="Arial"/>
          <w:sz w:val="24"/>
          <w:szCs w:val="24"/>
        </w:rPr>
        <w:t>,</w:t>
      </w:r>
      <w:r w:rsidRPr="001022E1">
        <w:rPr>
          <w:rFonts w:ascii="Arial" w:hAnsi="Arial" w:cs="Arial"/>
          <w:sz w:val="24"/>
          <w:szCs w:val="24"/>
        </w:rPr>
        <w:t xml:space="preserve"> included </w:t>
      </w:r>
      <w:r>
        <w:rPr>
          <w:rFonts w:ascii="Arial" w:hAnsi="Arial" w:cs="Arial"/>
          <w:sz w:val="24"/>
          <w:szCs w:val="24"/>
        </w:rPr>
        <w:t xml:space="preserve">the amount due, </w:t>
      </w:r>
      <w:r w:rsidRPr="001022E1">
        <w:rPr>
          <w:rFonts w:ascii="Arial" w:hAnsi="Arial" w:cs="Arial"/>
          <w:sz w:val="24"/>
          <w:szCs w:val="24"/>
        </w:rPr>
        <w:t>$122,737.23</w:t>
      </w:r>
      <w:r>
        <w:rPr>
          <w:rFonts w:ascii="Arial" w:hAnsi="Arial" w:cs="Arial"/>
          <w:sz w:val="24"/>
          <w:szCs w:val="24"/>
        </w:rPr>
        <w:t>,</w:t>
      </w:r>
      <w:r w:rsidRPr="001022E1">
        <w:rPr>
          <w:rFonts w:ascii="Arial" w:hAnsi="Arial" w:cs="Arial"/>
          <w:sz w:val="24"/>
          <w:szCs w:val="24"/>
        </w:rPr>
        <w:t xml:space="preserve"> </w:t>
      </w:r>
      <w:r>
        <w:rPr>
          <w:rFonts w:ascii="Arial" w:hAnsi="Arial" w:cs="Arial"/>
          <w:sz w:val="24"/>
          <w:szCs w:val="24"/>
        </w:rPr>
        <w:t xml:space="preserve">as well </w:t>
      </w:r>
      <w:r w:rsidRPr="001022E1">
        <w:rPr>
          <w:rFonts w:ascii="Arial" w:hAnsi="Arial" w:cs="Arial"/>
          <w:sz w:val="24"/>
          <w:szCs w:val="24"/>
        </w:rPr>
        <w:t>a</w:t>
      </w:r>
      <w:r>
        <w:rPr>
          <w:rFonts w:ascii="Arial" w:hAnsi="Arial" w:cs="Arial"/>
          <w:sz w:val="24"/>
          <w:szCs w:val="24"/>
        </w:rPr>
        <w:t>s</w:t>
      </w:r>
      <w:r w:rsidRPr="001022E1">
        <w:rPr>
          <w:rFonts w:ascii="Arial" w:hAnsi="Arial" w:cs="Arial"/>
          <w:sz w:val="24"/>
          <w:szCs w:val="24"/>
        </w:rPr>
        <w:t xml:space="preserve"> </w:t>
      </w:r>
      <w:r>
        <w:rPr>
          <w:rFonts w:ascii="Arial" w:hAnsi="Arial" w:cs="Arial"/>
          <w:sz w:val="24"/>
          <w:szCs w:val="24"/>
        </w:rPr>
        <w:t xml:space="preserve">a </w:t>
      </w:r>
      <w:r w:rsidRPr="001022E1">
        <w:rPr>
          <w:rFonts w:ascii="Arial" w:hAnsi="Arial" w:cs="Arial"/>
          <w:sz w:val="24"/>
          <w:szCs w:val="24"/>
        </w:rPr>
        <w:t>payment of $3</w:t>
      </w:r>
      <w:r>
        <w:rPr>
          <w:rFonts w:ascii="Arial" w:hAnsi="Arial" w:cs="Arial"/>
          <w:sz w:val="24"/>
          <w:szCs w:val="24"/>
        </w:rPr>
        <w:t>,</w:t>
      </w:r>
      <w:r w:rsidRPr="001022E1">
        <w:rPr>
          <w:rFonts w:ascii="Arial" w:hAnsi="Arial" w:cs="Arial"/>
          <w:sz w:val="24"/>
          <w:szCs w:val="24"/>
        </w:rPr>
        <w:t xml:space="preserve">640.33. </w:t>
      </w:r>
      <w:r w:rsidR="001175CB">
        <w:rPr>
          <w:rFonts w:ascii="Arial" w:hAnsi="Arial" w:cs="Arial"/>
          <w:sz w:val="24"/>
          <w:szCs w:val="24"/>
        </w:rPr>
        <w:t xml:space="preserve"> </w:t>
      </w:r>
      <w:r w:rsidRPr="001022E1">
        <w:rPr>
          <w:rFonts w:ascii="Arial" w:hAnsi="Arial" w:cs="Arial"/>
          <w:sz w:val="24"/>
          <w:szCs w:val="24"/>
        </w:rPr>
        <w:t xml:space="preserve">The $3640.33 belongs to a different PO and is just lumped onto the same check, as is customary by our system. </w:t>
      </w:r>
      <w:r w:rsidR="001175CB">
        <w:rPr>
          <w:rFonts w:ascii="Arial" w:hAnsi="Arial" w:cs="Arial"/>
          <w:sz w:val="24"/>
          <w:szCs w:val="24"/>
        </w:rPr>
        <w:t xml:space="preserve"> </w:t>
      </w:r>
      <w:r w:rsidRPr="001022E1">
        <w:rPr>
          <w:rFonts w:ascii="Arial" w:hAnsi="Arial" w:cs="Arial"/>
          <w:sz w:val="24"/>
          <w:szCs w:val="24"/>
        </w:rPr>
        <w:t xml:space="preserve">That amount is not visible to Facilities Management Finance. </w:t>
      </w:r>
      <w:r w:rsidR="001175CB">
        <w:rPr>
          <w:rFonts w:ascii="Arial" w:hAnsi="Arial" w:cs="Arial"/>
          <w:sz w:val="24"/>
          <w:szCs w:val="24"/>
        </w:rPr>
        <w:t xml:space="preserve"> </w:t>
      </w:r>
      <w:r w:rsidRPr="001022E1">
        <w:rPr>
          <w:rFonts w:ascii="Arial" w:hAnsi="Arial" w:cs="Arial"/>
          <w:sz w:val="24"/>
          <w:szCs w:val="24"/>
        </w:rPr>
        <w:t>Only Corporate Accounts Payable has the abili</w:t>
      </w:r>
      <w:r>
        <w:rPr>
          <w:rFonts w:ascii="Arial" w:hAnsi="Arial" w:cs="Arial"/>
          <w:sz w:val="24"/>
          <w:szCs w:val="24"/>
        </w:rPr>
        <w:t>ty to see the check/EFT information.  Supporting documents are a</w:t>
      </w:r>
      <w:r w:rsidRPr="001022E1">
        <w:rPr>
          <w:rFonts w:ascii="Arial" w:hAnsi="Arial" w:cs="Arial"/>
          <w:sz w:val="24"/>
          <w:szCs w:val="24"/>
        </w:rPr>
        <w:t>ttached</w:t>
      </w:r>
      <w:r>
        <w:rPr>
          <w:rFonts w:ascii="Arial" w:hAnsi="Arial" w:cs="Arial"/>
          <w:sz w:val="24"/>
          <w:szCs w:val="24"/>
        </w:rPr>
        <w:t xml:space="preserve">. Note </w:t>
      </w:r>
      <w:r w:rsidRPr="001022E1">
        <w:rPr>
          <w:rFonts w:ascii="Arial" w:hAnsi="Arial" w:cs="Arial"/>
          <w:sz w:val="24"/>
          <w:szCs w:val="24"/>
        </w:rPr>
        <w:t xml:space="preserve">the amounts paid for the retention are different. </w:t>
      </w:r>
      <w:r w:rsidR="001175CB">
        <w:rPr>
          <w:rFonts w:ascii="Arial" w:hAnsi="Arial" w:cs="Arial"/>
          <w:sz w:val="24"/>
          <w:szCs w:val="24"/>
        </w:rPr>
        <w:t xml:space="preserve"> </w:t>
      </w:r>
      <w:r w:rsidRPr="001022E1">
        <w:rPr>
          <w:rFonts w:ascii="Arial" w:hAnsi="Arial" w:cs="Arial"/>
          <w:sz w:val="24"/>
          <w:szCs w:val="24"/>
        </w:rPr>
        <w:t xml:space="preserve">This is also a matter of a secondary payment being made at the same time. </w:t>
      </w:r>
    </w:p>
    <w:p w:rsidR="00D151C9" w:rsidRPr="001022E1" w:rsidRDefault="00D151C9" w:rsidP="00D151C9">
      <w:pPr>
        <w:pStyle w:val="NoSpacing0"/>
        <w:spacing w:line="360" w:lineRule="auto"/>
        <w:ind w:left="540"/>
        <w:jc w:val="both"/>
        <w:rPr>
          <w:rFonts w:cs="Arial"/>
        </w:rPr>
      </w:pPr>
    </w:p>
    <w:p w:rsidR="00D151C9" w:rsidRDefault="00D151C9" w:rsidP="00D151C9">
      <w:pPr>
        <w:pStyle w:val="NoSpacing0"/>
        <w:spacing w:line="360" w:lineRule="auto"/>
        <w:ind w:left="540"/>
        <w:jc w:val="both"/>
        <w:rPr>
          <w:rFonts w:cs="Arial"/>
        </w:rPr>
      </w:pPr>
      <w:r>
        <w:rPr>
          <w:rFonts w:cs="Arial"/>
        </w:rPr>
        <w:t>Within DPMO FM, t</w:t>
      </w:r>
      <w:r w:rsidRPr="001022E1">
        <w:rPr>
          <w:rFonts w:cs="Arial"/>
        </w:rPr>
        <w:t>here are checks and balances in place for payment approval where pay applications amounts are reviewed against contract balances.  After the project manager reviews and verifies the payment amount, it is forwarded to Facilities Management Accounting where the amount is verified against the balance indicated in the system.</w:t>
      </w:r>
      <w:r>
        <w:rPr>
          <w:rFonts w:cs="Arial"/>
        </w:rPr>
        <w:t xml:space="preserve">  </w:t>
      </w:r>
      <w:r w:rsidRPr="001022E1">
        <w:rPr>
          <w:rFonts w:cs="Arial"/>
        </w:rPr>
        <w:t>W</w:t>
      </w:r>
      <w:r w:rsidRPr="00D151C9">
        <w:rPr>
          <w:rFonts w:cs="Arial"/>
        </w:rPr>
        <w:t>ithin the current process, overpayments cannot be made unless prior written approval is given by the project manager, director and the Facilities Management accountant.</w:t>
      </w:r>
    </w:p>
    <w:p w:rsidR="001263E6" w:rsidRPr="001263E6" w:rsidRDefault="001263E6" w:rsidP="00BE7724">
      <w:pPr>
        <w:overflowPunct/>
        <w:spacing w:after="180" w:line="360" w:lineRule="auto"/>
        <w:jc w:val="both"/>
        <w:textAlignment w:val="auto"/>
        <w:rPr>
          <w:rFonts w:ascii="Arial" w:hAnsi="Arial" w:cs="Arial"/>
          <w:sz w:val="24"/>
          <w:szCs w:val="24"/>
        </w:rPr>
      </w:pPr>
    </w:p>
    <w:p w:rsidR="009B02C8" w:rsidRPr="00BE7054" w:rsidRDefault="009B02C8" w:rsidP="00CB3BA7">
      <w:pPr>
        <w:tabs>
          <w:tab w:val="left" w:pos="540"/>
        </w:tabs>
        <w:overflowPunct/>
        <w:spacing w:after="180" w:line="360" w:lineRule="auto"/>
        <w:ind w:left="540" w:hanging="540"/>
        <w:jc w:val="both"/>
        <w:textAlignment w:val="auto"/>
        <w:rPr>
          <w:rFonts w:ascii="Arial" w:hAnsi="Arial" w:cs="Arial"/>
          <w:sz w:val="24"/>
          <w:szCs w:val="24"/>
        </w:rPr>
      </w:pPr>
      <w:r>
        <w:rPr>
          <w:rFonts w:ascii="Arial" w:hAnsi="Arial" w:cs="Arial"/>
          <w:sz w:val="24"/>
          <w:szCs w:val="24"/>
        </w:rPr>
        <w:t>B.</w:t>
      </w:r>
      <w:r w:rsidR="001C343B">
        <w:rPr>
          <w:rFonts w:ascii="Arial" w:hAnsi="Arial" w:cs="Arial"/>
          <w:sz w:val="24"/>
          <w:szCs w:val="24"/>
        </w:rPr>
        <w:t xml:space="preserve"> </w:t>
      </w:r>
      <w:r w:rsidR="00552F9F">
        <w:rPr>
          <w:rFonts w:ascii="Arial" w:hAnsi="Arial" w:cs="Arial"/>
          <w:sz w:val="24"/>
          <w:szCs w:val="24"/>
        </w:rPr>
        <w:tab/>
      </w:r>
      <w:r w:rsidR="001C343B" w:rsidRPr="00064103">
        <w:rPr>
          <w:rFonts w:ascii="Arial" w:hAnsi="Arial" w:cs="Arial"/>
          <w:sz w:val="24"/>
          <w:szCs w:val="24"/>
          <w:u w:val="single"/>
        </w:rPr>
        <w:t xml:space="preserve">Contractor Payments </w:t>
      </w:r>
      <w:r w:rsidR="00892B6C">
        <w:rPr>
          <w:rFonts w:ascii="Arial" w:hAnsi="Arial" w:cs="Arial"/>
          <w:sz w:val="24"/>
          <w:szCs w:val="24"/>
          <w:u w:val="single"/>
        </w:rPr>
        <w:t>–</w:t>
      </w:r>
      <w:r w:rsidR="001C343B" w:rsidRPr="00064103">
        <w:rPr>
          <w:rFonts w:ascii="Arial" w:hAnsi="Arial" w:cs="Arial"/>
          <w:sz w:val="24"/>
          <w:szCs w:val="24"/>
          <w:u w:val="single"/>
        </w:rPr>
        <w:t xml:space="preserve"> Tracking</w:t>
      </w:r>
      <w:r w:rsidR="0089780C">
        <w:rPr>
          <w:rFonts w:ascii="Arial" w:hAnsi="Arial" w:cs="Arial"/>
          <w:sz w:val="24"/>
          <w:szCs w:val="24"/>
          <w:u w:val="single"/>
        </w:rPr>
        <w:t xml:space="preserve"> of Invoices</w:t>
      </w:r>
    </w:p>
    <w:p w:rsidR="00103D96" w:rsidRPr="00CC0211" w:rsidRDefault="007C06D3" w:rsidP="00CC0211">
      <w:pPr>
        <w:overflowPunct/>
        <w:spacing w:line="360" w:lineRule="auto"/>
        <w:ind w:left="547"/>
        <w:jc w:val="both"/>
        <w:textAlignment w:val="auto"/>
        <w:rPr>
          <w:rFonts w:ascii="Arial" w:hAnsi="Arial" w:cs="Arial"/>
          <w:sz w:val="24"/>
          <w:szCs w:val="24"/>
        </w:rPr>
      </w:pPr>
      <w:r w:rsidRPr="00177524">
        <w:rPr>
          <w:rFonts w:ascii="Arial" w:hAnsi="Arial" w:cs="Arial"/>
          <w:sz w:val="24"/>
          <w:szCs w:val="24"/>
        </w:rPr>
        <w:t xml:space="preserve">DPMO management receives </w:t>
      </w:r>
      <w:r w:rsidR="00892B6C">
        <w:rPr>
          <w:rFonts w:ascii="Arial" w:hAnsi="Arial" w:cs="Arial"/>
          <w:sz w:val="24"/>
          <w:szCs w:val="24"/>
        </w:rPr>
        <w:t xml:space="preserve">periodic and </w:t>
      </w:r>
      <w:r w:rsidRPr="00177524">
        <w:rPr>
          <w:rFonts w:ascii="Arial" w:hAnsi="Arial" w:cs="Arial"/>
          <w:sz w:val="24"/>
          <w:szCs w:val="24"/>
        </w:rPr>
        <w:t>ongoing inquiries from contractors re</w:t>
      </w:r>
      <w:r>
        <w:rPr>
          <w:rFonts w:ascii="Arial" w:hAnsi="Arial" w:cs="Arial"/>
          <w:sz w:val="24"/>
          <w:szCs w:val="24"/>
        </w:rPr>
        <w:t xml:space="preserve">questing </w:t>
      </w:r>
      <w:r w:rsidR="00892B6C">
        <w:rPr>
          <w:rFonts w:ascii="Arial" w:hAnsi="Arial" w:cs="Arial"/>
          <w:sz w:val="24"/>
          <w:szCs w:val="24"/>
        </w:rPr>
        <w:t>the status of invoices submitted for payment</w:t>
      </w:r>
      <w:r>
        <w:rPr>
          <w:rFonts w:ascii="Arial" w:hAnsi="Arial" w:cs="Arial"/>
          <w:sz w:val="24"/>
          <w:szCs w:val="24"/>
        </w:rPr>
        <w:t xml:space="preserve">. </w:t>
      </w:r>
      <w:r w:rsidR="00552F9F">
        <w:rPr>
          <w:rFonts w:ascii="Arial" w:hAnsi="Arial" w:cs="Arial"/>
          <w:sz w:val="24"/>
          <w:szCs w:val="24"/>
        </w:rPr>
        <w:t xml:space="preserve"> </w:t>
      </w:r>
      <w:r w:rsidRPr="00177524">
        <w:rPr>
          <w:rFonts w:ascii="Arial" w:hAnsi="Arial" w:cs="Arial"/>
          <w:sz w:val="24"/>
          <w:szCs w:val="24"/>
        </w:rPr>
        <w:t xml:space="preserve">The current process requires </w:t>
      </w:r>
      <w:r w:rsidR="00487AF8">
        <w:rPr>
          <w:rFonts w:ascii="Arial" w:hAnsi="Arial" w:cs="Arial"/>
          <w:sz w:val="24"/>
          <w:szCs w:val="24"/>
        </w:rPr>
        <w:t xml:space="preserve">that </w:t>
      </w:r>
      <w:r w:rsidRPr="00177524">
        <w:rPr>
          <w:rFonts w:ascii="Arial" w:hAnsi="Arial" w:cs="Arial"/>
          <w:sz w:val="24"/>
          <w:szCs w:val="24"/>
        </w:rPr>
        <w:t xml:space="preserve">each invoice payment </w:t>
      </w:r>
      <w:r w:rsidR="00487AF8">
        <w:rPr>
          <w:rFonts w:ascii="Arial" w:hAnsi="Arial" w:cs="Arial"/>
          <w:sz w:val="24"/>
          <w:szCs w:val="24"/>
        </w:rPr>
        <w:t xml:space="preserve">inquiry </w:t>
      </w:r>
      <w:r w:rsidRPr="00177524">
        <w:rPr>
          <w:rFonts w:ascii="Arial" w:hAnsi="Arial" w:cs="Arial"/>
          <w:sz w:val="24"/>
          <w:szCs w:val="24"/>
        </w:rPr>
        <w:t>be researched individually</w:t>
      </w:r>
      <w:r>
        <w:rPr>
          <w:rFonts w:ascii="Arial" w:hAnsi="Arial" w:cs="Arial"/>
          <w:sz w:val="24"/>
          <w:szCs w:val="24"/>
        </w:rPr>
        <w:t xml:space="preserve"> in BruinBuy</w:t>
      </w:r>
      <w:r w:rsidRPr="00177524">
        <w:rPr>
          <w:rFonts w:ascii="Arial" w:hAnsi="Arial" w:cs="Arial"/>
          <w:sz w:val="24"/>
          <w:szCs w:val="24"/>
        </w:rPr>
        <w:t>.</w:t>
      </w:r>
      <w:r>
        <w:rPr>
          <w:rFonts w:ascii="Arial" w:hAnsi="Arial" w:cs="Arial"/>
          <w:sz w:val="24"/>
          <w:szCs w:val="24"/>
        </w:rPr>
        <w:t xml:space="preserve"> </w:t>
      </w:r>
      <w:r w:rsidR="00552F9F">
        <w:rPr>
          <w:rFonts w:ascii="Arial" w:hAnsi="Arial" w:cs="Arial"/>
          <w:sz w:val="24"/>
          <w:szCs w:val="24"/>
        </w:rPr>
        <w:t xml:space="preserve"> </w:t>
      </w:r>
      <w:r>
        <w:rPr>
          <w:rFonts w:ascii="Arial" w:hAnsi="Arial" w:cs="Arial"/>
          <w:sz w:val="24"/>
          <w:szCs w:val="24"/>
        </w:rPr>
        <w:t>Based on this research, DPMO staff then manually update</w:t>
      </w:r>
      <w:r w:rsidR="00B81254">
        <w:rPr>
          <w:rFonts w:ascii="Arial" w:hAnsi="Arial" w:cs="Arial"/>
          <w:sz w:val="24"/>
          <w:szCs w:val="24"/>
        </w:rPr>
        <w:t>s</w:t>
      </w:r>
      <w:r>
        <w:rPr>
          <w:rFonts w:ascii="Arial" w:hAnsi="Arial" w:cs="Arial"/>
          <w:sz w:val="24"/>
          <w:szCs w:val="24"/>
        </w:rPr>
        <w:t xml:space="preserve"> the invoice tracking log.</w:t>
      </w:r>
      <w:r w:rsidR="00552F9F">
        <w:rPr>
          <w:rFonts w:ascii="Arial" w:hAnsi="Arial" w:cs="Arial"/>
          <w:sz w:val="24"/>
          <w:szCs w:val="24"/>
        </w:rPr>
        <w:t xml:space="preserve"> </w:t>
      </w:r>
      <w:r w:rsidRPr="00177524">
        <w:rPr>
          <w:rFonts w:ascii="Arial" w:hAnsi="Arial" w:cs="Arial"/>
          <w:sz w:val="24"/>
          <w:szCs w:val="24"/>
        </w:rPr>
        <w:t xml:space="preserve"> By not having </w:t>
      </w:r>
      <w:r>
        <w:rPr>
          <w:rFonts w:ascii="Arial" w:hAnsi="Arial" w:cs="Arial"/>
          <w:sz w:val="24"/>
          <w:szCs w:val="24"/>
        </w:rPr>
        <w:t>the ability</w:t>
      </w:r>
      <w:r w:rsidRPr="00177524">
        <w:rPr>
          <w:rFonts w:ascii="Arial" w:hAnsi="Arial" w:cs="Arial"/>
          <w:sz w:val="24"/>
          <w:szCs w:val="24"/>
        </w:rPr>
        <w:t xml:space="preserve"> to generate a </w:t>
      </w:r>
      <w:r>
        <w:rPr>
          <w:rFonts w:ascii="Arial" w:hAnsi="Arial" w:cs="Arial"/>
          <w:sz w:val="24"/>
          <w:szCs w:val="24"/>
        </w:rPr>
        <w:t xml:space="preserve">real-time </w:t>
      </w:r>
      <w:r w:rsidRPr="00177524">
        <w:rPr>
          <w:rFonts w:ascii="Arial" w:hAnsi="Arial" w:cs="Arial"/>
          <w:sz w:val="24"/>
          <w:szCs w:val="24"/>
        </w:rPr>
        <w:t>paid invoice detail</w:t>
      </w:r>
      <w:r>
        <w:rPr>
          <w:rFonts w:ascii="Arial" w:hAnsi="Arial" w:cs="Arial"/>
          <w:sz w:val="24"/>
          <w:szCs w:val="24"/>
        </w:rPr>
        <w:t xml:space="preserve"> report</w:t>
      </w:r>
      <w:r w:rsidR="003B371E">
        <w:rPr>
          <w:rFonts w:ascii="Arial" w:hAnsi="Arial" w:cs="Arial"/>
          <w:sz w:val="24"/>
          <w:szCs w:val="24"/>
        </w:rPr>
        <w:t xml:space="preserve"> using </w:t>
      </w:r>
      <w:r w:rsidR="00A8481A">
        <w:rPr>
          <w:rFonts w:ascii="Arial" w:hAnsi="Arial" w:cs="Arial"/>
          <w:sz w:val="24"/>
          <w:szCs w:val="24"/>
        </w:rPr>
        <w:t>the PAC Query Database</w:t>
      </w:r>
      <w:r w:rsidRPr="00177524">
        <w:rPr>
          <w:rFonts w:ascii="Arial" w:hAnsi="Arial" w:cs="Arial"/>
          <w:sz w:val="24"/>
          <w:szCs w:val="24"/>
        </w:rPr>
        <w:t xml:space="preserve">, DPMO cannot efficiently track and monitor invoice </w:t>
      </w:r>
      <w:r>
        <w:rPr>
          <w:rFonts w:ascii="Arial" w:hAnsi="Arial" w:cs="Arial"/>
          <w:sz w:val="24"/>
          <w:szCs w:val="24"/>
        </w:rPr>
        <w:t xml:space="preserve">payment </w:t>
      </w:r>
      <w:r w:rsidRPr="00177524">
        <w:rPr>
          <w:rFonts w:ascii="Arial" w:hAnsi="Arial" w:cs="Arial"/>
          <w:sz w:val="24"/>
          <w:szCs w:val="24"/>
        </w:rPr>
        <w:t>activity</w:t>
      </w:r>
      <w:r>
        <w:rPr>
          <w:rFonts w:ascii="Arial" w:hAnsi="Arial" w:cs="Arial"/>
          <w:sz w:val="24"/>
          <w:szCs w:val="24"/>
        </w:rPr>
        <w:t xml:space="preserve"> and status</w:t>
      </w:r>
      <w:r w:rsidRPr="00177524">
        <w:rPr>
          <w:rFonts w:ascii="Arial" w:hAnsi="Arial" w:cs="Arial"/>
          <w:sz w:val="24"/>
          <w:szCs w:val="24"/>
        </w:rPr>
        <w:t>.</w:t>
      </w:r>
    </w:p>
    <w:p w:rsidR="00CC0211" w:rsidRDefault="00CC0211" w:rsidP="00CC0211">
      <w:pPr>
        <w:overflowPunct/>
        <w:spacing w:line="360" w:lineRule="auto"/>
        <w:ind w:left="547"/>
        <w:jc w:val="both"/>
        <w:textAlignment w:val="auto"/>
        <w:rPr>
          <w:rFonts w:ascii="Arial" w:hAnsi="Arial" w:cs="Arial"/>
          <w:sz w:val="24"/>
          <w:szCs w:val="24"/>
          <w:u w:val="single"/>
        </w:rPr>
      </w:pPr>
    </w:p>
    <w:p w:rsidR="00955938" w:rsidRDefault="00AA5F12" w:rsidP="00CC0211">
      <w:pPr>
        <w:overflowPunct/>
        <w:spacing w:line="360" w:lineRule="auto"/>
        <w:ind w:left="547"/>
        <w:jc w:val="both"/>
        <w:textAlignment w:val="auto"/>
        <w:rPr>
          <w:rFonts w:ascii="Arial" w:hAnsi="Arial" w:cs="Arial"/>
          <w:sz w:val="24"/>
          <w:szCs w:val="24"/>
        </w:rPr>
      </w:pPr>
      <w:r w:rsidRPr="00FE35C3">
        <w:rPr>
          <w:rFonts w:ascii="Arial" w:hAnsi="Arial" w:cs="Arial"/>
          <w:sz w:val="24"/>
          <w:szCs w:val="24"/>
          <w:u w:val="single"/>
        </w:rPr>
        <w:t>Recommendation</w:t>
      </w:r>
      <w:r w:rsidRPr="00FE35C3">
        <w:rPr>
          <w:rFonts w:ascii="Arial" w:hAnsi="Arial" w:cs="Arial"/>
          <w:sz w:val="24"/>
          <w:szCs w:val="24"/>
        </w:rPr>
        <w:t xml:space="preserve">: </w:t>
      </w:r>
      <w:r w:rsidR="00B928B0">
        <w:rPr>
          <w:rFonts w:ascii="Arial" w:hAnsi="Arial" w:cs="Arial"/>
          <w:sz w:val="24"/>
          <w:szCs w:val="24"/>
        </w:rPr>
        <w:t xml:space="preserve"> </w:t>
      </w:r>
      <w:r w:rsidR="00DE2AE3">
        <w:rPr>
          <w:rFonts w:ascii="Arial" w:hAnsi="Arial" w:cs="Arial"/>
          <w:sz w:val="24"/>
          <w:szCs w:val="24"/>
        </w:rPr>
        <w:t>M</w:t>
      </w:r>
      <w:r w:rsidRPr="00FE35C3">
        <w:rPr>
          <w:rFonts w:ascii="Arial" w:hAnsi="Arial" w:cs="Arial"/>
          <w:sz w:val="24"/>
          <w:szCs w:val="24"/>
        </w:rPr>
        <w:t xml:space="preserve">anagement should </w:t>
      </w:r>
      <w:r w:rsidR="00723E0B">
        <w:rPr>
          <w:rFonts w:ascii="Arial" w:hAnsi="Arial" w:cs="Arial"/>
          <w:sz w:val="24"/>
          <w:szCs w:val="24"/>
        </w:rPr>
        <w:t>send</w:t>
      </w:r>
      <w:r w:rsidR="00961223">
        <w:rPr>
          <w:rFonts w:ascii="Arial" w:hAnsi="Arial" w:cs="Arial"/>
          <w:sz w:val="24"/>
          <w:szCs w:val="24"/>
        </w:rPr>
        <w:t xml:space="preserve"> applicable</w:t>
      </w:r>
      <w:r w:rsidRPr="00FE35C3">
        <w:rPr>
          <w:rFonts w:ascii="Arial" w:hAnsi="Arial" w:cs="Arial"/>
          <w:sz w:val="24"/>
          <w:szCs w:val="24"/>
        </w:rPr>
        <w:t xml:space="preserve"> DPMO staff to </w:t>
      </w:r>
      <w:r w:rsidR="00804981">
        <w:rPr>
          <w:rFonts w:ascii="Arial" w:hAnsi="Arial" w:cs="Arial"/>
          <w:sz w:val="24"/>
          <w:szCs w:val="24"/>
        </w:rPr>
        <w:t>the</w:t>
      </w:r>
      <w:r w:rsidRPr="00FE35C3">
        <w:rPr>
          <w:rFonts w:ascii="Arial" w:hAnsi="Arial" w:cs="Arial"/>
          <w:sz w:val="24"/>
          <w:szCs w:val="24"/>
        </w:rPr>
        <w:t xml:space="preserve"> PAC Query</w:t>
      </w:r>
      <w:r w:rsidR="008B5959">
        <w:rPr>
          <w:rFonts w:ascii="Arial" w:hAnsi="Arial" w:cs="Arial"/>
          <w:sz w:val="24"/>
          <w:szCs w:val="24"/>
        </w:rPr>
        <w:t xml:space="preserve"> Database</w:t>
      </w:r>
      <w:r w:rsidRPr="00FE35C3">
        <w:rPr>
          <w:rFonts w:ascii="Arial" w:hAnsi="Arial" w:cs="Arial"/>
          <w:sz w:val="24"/>
          <w:szCs w:val="24"/>
        </w:rPr>
        <w:t xml:space="preserve"> (QDB) training</w:t>
      </w:r>
      <w:r w:rsidR="002A1F03">
        <w:rPr>
          <w:rFonts w:ascii="Arial" w:hAnsi="Arial" w:cs="Arial"/>
          <w:sz w:val="24"/>
          <w:szCs w:val="24"/>
        </w:rPr>
        <w:t xml:space="preserve"> class</w:t>
      </w:r>
      <w:r w:rsidRPr="00FE35C3">
        <w:rPr>
          <w:rFonts w:ascii="Arial" w:hAnsi="Arial" w:cs="Arial"/>
          <w:sz w:val="24"/>
          <w:szCs w:val="24"/>
        </w:rPr>
        <w:t xml:space="preserve"> to learn how to create queries with monthly invoice payment detail to</w:t>
      </w:r>
      <w:r w:rsidR="00A41BD5">
        <w:rPr>
          <w:rFonts w:ascii="Arial" w:hAnsi="Arial" w:cs="Arial"/>
          <w:sz w:val="24"/>
          <w:szCs w:val="24"/>
        </w:rPr>
        <w:t xml:space="preserve"> assist</w:t>
      </w:r>
      <w:r w:rsidR="00961223">
        <w:rPr>
          <w:rFonts w:ascii="Arial" w:hAnsi="Arial" w:cs="Arial"/>
          <w:sz w:val="24"/>
          <w:szCs w:val="24"/>
        </w:rPr>
        <w:t xml:space="preserve"> them</w:t>
      </w:r>
      <w:r w:rsidR="00A41BD5">
        <w:rPr>
          <w:rFonts w:ascii="Arial" w:hAnsi="Arial" w:cs="Arial"/>
          <w:sz w:val="24"/>
          <w:szCs w:val="24"/>
        </w:rPr>
        <w:t xml:space="preserve"> in responding</w:t>
      </w:r>
      <w:r w:rsidR="00552F9F">
        <w:rPr>
          <w:rFonts w:ascii="Arial" w:hAnsi="Arial" w:cs="Arial"/>
          <w:sz w:val="24"/>
          <w:szCs w:val="24"/>
        </w:rPr>
        <w:t xml:space="preserve"> to contractor inquiries. </w:t>
      </w:r>
      <w:r w:rsidRPr="00FE35C3">
        <w:rPr>
          <w:rFonts w:ascii="Arial" w:hAnsi="Arial" w:cs="Arial"/>
          <w:sz w:val="24"/>
          <w:szCs w:val="24"/>
        </w:rPr>
        <w:t xml:space="preserve"> Additionally, </w:t>
      </w:r>
      <w:r w:rsidR="0065199E">
        <w:rPr>
          <w:rFonts w:ascii="Arial" w:hAnsi="Arial" w:cs="Arial"/>
          <w:sz w:val="24"/>
          <w:szCs w:val="24"/>
        </w:rPr>
        <w:t xml:space="preserve">utilizing </w:t>
      </w:r>
      <w:r w:rsidRPr="00FE35C3">
        <w:rPr>
          <w:rFonts w:ascii="Arial" w:hAnsi="Arial" w:cs="Arial"/>
          <w:sz w:val="24"/>
          <w:szCs w:val="24"/>
        </w:rPr>
        <w:t xml:space="preserve">QDB queries </w:t>
      </w:r>
      <w:r w:rsidR="00C97A40">
        <w:rPr>
          <w:rFonts w:ascii="Arial" w:hAnsi="Arial" w:cs="Arial"/>
          <w:sz w:val="24"/>
          <w:szCs w:val="24"/>
        </w:rPr>
        <w:t xml:space="preserve">on a periodic basis </w:t>
      </w:r>
      <w:r w:rsidR="0018356B">
        <w:rPr>
          <w:rFonts w:ascii="Arial" w:hAnsi="Arial" w:cs="Arial"/>
          <w:sz w:val="24"/>
          <w:szCs w:val="24"/>
        </w:rPr>
        <w:t xml:space="preserve">would </w:t>
      </w:r>
      <w:r w:rsidRPr="00FE35C3">
        <w:rPr>
          <w:rFonts w:ascii="Arial" w:hAnsi="Arial" w:cs="Arial"/>
          <w:sz w:val="24"/>
          <w:szCs w:val="24"/>
        </w:rPr>
        <w:t xml:space="preserve">enable DPMO staff to more effectively monitor invoice activity without the extra effort </w:t>
      </w:r>
      <w:r w:rsidR="00503A7E">
        <w:rPr>
          <w:rFonts w:ascii="Arial" w:hAnsi="Arial" w:cs="Arial"/>
          <w:sz w:val="24"/>
          <w:szCs w:val="24"/>
        </w:rPr>
        <w:t xml:space="preserve">needed </w:t>
      </w:r>
      <w:r w:rsidRPr="00FE35C3">
        <w:rPr>
          <w:rFonts w:ascii="Arial" w:hAnsi="Arial" w:cs="Arial"/>
          <w:sz w:val="24"/>
          <w:szCs w:val="24"/>
        </w:rPr>
        <w:t>to research invoice</w:t>
      </w:r>
      <w:r w:rsidR="003B6DBB">
        <w:rPr>
          <w:rFonts w:ascii="Arial" w:hAnsi="Arial" w:cs="Arial"/>
          <w:sz w:val="24"/>
          <w:szCs w:val="24"/>
        </w:rPr>
        <w:t>s</w:t>
      </w:r>
      <w:r w:rsidRPr="00FE35C3">
        <w:rPr>
          <w:rFonts w:ascii="Arial" w:hAnsi="Arial" w:cs="Arial"/>
          <w:sz w:val="24"/>
          <w:szCs w:val="24"/>
        </w:rPr>
        <w:t xml:space="preserve"> individually.</w:t>
      </w:r>
      <w:r w:rsidR="003B6DBB">
        <w:rPr>
          <w:rFonts w:ascii="Arial" w:hAnsi="Arial" w:cs="Arial"/>
          <w:sz w:val="24"/>
          <w:szCs w:val="24"/>
        </w:rPr>
        <w:t xml:space="preserve"> </w:t>
      </w:r>
      <w:r w:rsidRPr="00FE35C3">
        <w:rPr>
          <w:rFonts w:ascii="Arial" w:hAnsi="Arial" w:cs="Arial"/>
          <w:sz w:val="24"/>
          <w:szCs w:val="24"/>
        </w:rPr>
        <w:t xml:space="preserve"> </w:t>
      </w:r>
    </w:p>
    <w:p w:rsidR="00CC0211" w:rsidRDefault="00CC0211" w:rsidP="00CC0211">
      <w:pPr>
        <w:overflowPunct/>
        <w:spacing w:line="360" w:lineRule="auto"/>
        <w:ind w:left="540"/>
        <w:jc w:val="both"/>
        <w:textAlignment w:val="auto"/>
        <w:rPr>
          <w:rFonts w:ascii="Arial" w:hAnsi="Arial" w:cs="Arial"/>
          <w:sz w:val="24"/>
          <w:szCs w:val="24"/>
          <w:u w:val="single"/>
        </w:rPr>
      </w:pPr>
    </w:p>
    <w:p w:rsidR="00103D96" w:rsidRPr="00FE35C3" w:rsidRDefault="00955938" w:rsidP="00CC0211">
      <w:pPr>
        <w:overflowPunct/>
        <w:spacing w:line="360" w:lineRule="auto"/>
        <w:ind w:left="540"/>
        <w:jc w:val="both"/>
        <w:textAlignment w:val="auto"/>
        <w:rPr>
          <w:rFonts w:ascii="Arial" w:hAnsi="Arial" w:cs="Arial"/>
          <w:sz w:val="24"/>
          <w:szCs w:val="24"/>
        </w:rPr>
      </w:pPr>
      <w:r>
        <w:rPr>
          <w:rFonts w:ascii="Arial" w:hAnsi="Arial" w:cs="Arial"/>
          <w:sz w:val="24"/>
          <w:szCs w:val="24"/>
          <w:u w:val="single"/>
        </w:rPr>
        <w:t>Response</w:t>
      </w:r>
      <w:r w:rsidRPr="00955938">
        <w:rPr>
          <w:rFonts w:ascii="Arial" w:hAnsi="Arial" w:cs="Arial"/>
          <w:sz w:val="24"/>
          <w:szCs w:val="24"/>
        </w:rPr>
        <w:t>:</w:t>
      </w:r>
      <w:r>
        <w:rPr>
          <w:rFonts w:ascii="Arial" w:hAnsi="Arial" w:cs="Arial"/>
          <w:sz w:val="24"/>
          <w:szCs w:val="24"/>
        </w:rPr>
        <w:t xml:space="preserve">  </w:t>
      </w:r>
      <w:r w:rsidR="00103D96" w:rsidRPr="006D57D3">
        <w:rPr>
          <w:rFonts w:ascii="Arial" w:hAnsi="Arial" w:cs="Arial"/>
          <w:sz w:val="24"/>
          <w:szCs w:val="24"/>
        </w:rPr>
        <w:t>Concur, the department re</w:t>
      </w:r>
      <w:r w:rsidR="00103D96">
        <w:rPr>
          <w:rFonts w:ascii="Arial" w:hAnsi="Arial" w:cs="Arial"/>
          <w:sz w:val="24"/>
          <w:szCs w:val="24"/>
        </w:rPr>
        <w:t>cently provided training for it</w:t>
      </w:r>
      <w:r w:rsidR="00103D96" w:rsidRPr="006D57D3">
        <w:rPr>
          <w:rFonts w:ascii="Arial" w:hAnsi="Arial" w:cs="Arial"/>
          <w:sz w:val="24"/>
          <w:szCs w:val="24"/>
        </w:rPr>
        <w:t>s admin</w:t>
      </w:r>
      <w:r w:rsidR="00103D96">
        <w:rPr>
          <w:rFonts w:ascii="Arial" w:hAnsi="Arial" w:cs="Arial"/>
          <w:sz w:val="24"/>
          <w:szCs w:val="24"/>
        </w:rPr>
        <w:t>istrative</w:t>
      </w:r>
      <w:r w:rsidR="00103D96" w:rsidRPr="006D57D3">
        <w:rPr>
          <w:rFonts w:ascii="Arial" w:hAnsi="Arial" w:cs="Arial"/>
          <w:sz w:val="24"/>
          <w:szCs w:val="24"/>
        </w:rPr>
        <w:t xml:space="preserve"> staff.</w:t>
      </w:r>
    </w:p>
    <w:p w:rsidR="00551199" w:rsidRDefault="00551199" w:rsidP="00031851">
      <w:pPr>
        <w:pStyle w:val="Normal1"/>
        <w:rPr>
          <w:rFonts w:ascii="Arial" w:hAnsi="Arial" w:cs="Arial"/>
        </w:rPr>
      </w:pPr>
    </w:p>
    <w:p w:rsidR="00287B03" w:rsidRDefault="00287B03" w:rsidP="00031851">
      <w:pPr>
        <w:pStyle w:val="Normal1"/>
        <w:rPr>
          <w:rFonts w:ascii="Arial" w:hAnsi="Arial" w:cs="Arial"/>
        </w:rPr>
      </w:pPr>
    </w:p>
    <w:p w:rsidR="00287B03" w:rsidRDefault="00287B03" w:rsidP="00031851">
      <w:pPr>
        <w:pStyle w:val="Normal1"/>
        <w:rPr>
          <w:rFonts w:ascii="Arial" w:hAnsi="Arial" w:cs="Arial"/>
        </w:rPr>
      </w:pPr>
    </w:p>
    <w:p w:rsidR="00287B03" w:rsidRDefault="00287B03" w:rsidP="00031851">
      <w:pPr>
        <w:pStyle w:val="Normal1"/>
        <w:rPr>
          <w:rFonts w:ascii="Arial" w:hAnsi="Arial" w:cs="Arial"/>
        </w:rPr>
      </w:pPr>
    </w:p>
    <w:p w:rsidR="00287B03" w:rsidRDefault="00287B03" w:rsidP="00031851">
      <w:pPr>
        <w:pStyle w:val="Normal1"/>
        <w:rPr>
          <w:rFonts w:ascii="Arial" w:hAnsi="Arial" w:cs="Arial"/>
        </w:rPr>
      </w:pPr>
    </w:p>
    <w:p w:rsidR="00287B03" w:rsidRPr="00FE35C3" w:rsidRDefault="00287B03" w:rsidP="00031851">
      <w:pPr>
        <w:pStyle w:val="Normal1"/>
        <w:rPr>
          <w:rFonts w:ascii="Arial" w:hAnsi="Arial" w:cs="Arial"/>
        </w:rPr>
      </w:pPr>
    </w:p>
    <w:p w:rsidR="00551199" w:rsidRPr="00FE35C3" w:rsidRDefault="00F0552E" w:rsidP="00F0552E">
      <w:pPr>
        <w:spacing w:line="360" w:lineRule="auto"/>
        <w:jc w:val="center"/>
        <w:rPr>
          <w:rFonts w:ascii="Arial" w:hAnsi="Arial" w:cs="Arial"/>
          <w:sz w:val="24"/>
          <w:szCs w:val="24"/>
          <w:u w:val="single"/>
        </w:rPr>
      </w:pPr>
      <w:r w:rsidRPr="00FE35C3">
        <w:rPr>
          <w:rFonts w:ascii="Arial" w:hAnsi="Arial" w:cs="Arial"/>
          <w:sz w:val="24"/>
          <w:szCs w:val="24"/>
          <w:u w:val="single"/>
        </w:rPr>
        <w:t>Change Orders</w:t>
      </w:r>
    </w:p>
    <w:p w:rsidR="004061C1" w:rsidRPr="00FE35C3" w:rsidRDefault="004061C1" w:rsidP="00F0552E">
      <w:pPr>
        <w:spacing w:line="360" w:lineRule="auto"/>
        <w:jc w:val="both"/>
        <w:rPr>
          <w:rStyle w:val="sbe40fc821"/>
        </w:rPr>
      </w:pPr>
    </w:p>
    <w:p w:rsidR="00890B34" w:rsidRPr="00FE35C3" w:rsidRDefault="00110E1D" w:rsidP="00451EB9">
      <w:pPr>
        <w:spacing w:line="360" w:lineRule="auto"/>
        <w:jc w:val="both"/>
        <w:rPr>
          <w:rFonts w:ascii="Arial" w:hAnsi="Arial" w:cs="Arial"/>
          <w:sz w:val="24"/>
          <w:szCs w:val="24"/>
        </w:rPr>
      </w:pPr>
      <w:r w:rsidRPr="00FE35C3">
        <w:rPr>
          <w:rFonts w:ascii="Arial" w:hAnsi="Arial" w:cs="Arial"/>
          <w:sz w:val="24"/>
          <w:szCs w:val="24"/>
        </w:rPr>
        <w:t xml:space="preserve">The </w:t>
      </w:r>
      <w:r w:rsidR="00901EA3">
        <w:rPr>
          <w:rFonts w:ascii="Arial" w:hAnsi="Arial" w:cs="Arial"/>
          <w:sz w:val="24"/>
          <w:szCs w:val="24"/>
        </w:rPr>
        <w:t xml:space="preserve">UC </w:t>
      </w:r>
      <w:r w:rsidRPr="00FE35C3">
        <w:rPr>
          <w:rFonts w:ascii="Arial" w:hAnsi="Arial" w:cs="Arial"/>
          <w:sz w:val="24"/>
          <w:szCs w:val="24"/>
        </w:rPr>
        <w:t xml:space="preserve">Facilities Manual and departmental procedures were </w:t>
      </w:r>
      <w:r w:rsidR="00553C99">
        <w:rPr>
          <w:rFonts w:ascii="Arial" w:hAnsi="Arial" w:cs="Arial"/>
          <w:sz w:val="24"/>
          <w:szCs w:val="24"/>
        </w:rPr>
        <w:t xml:space="preserve">reviewed to evaluate </w:t>
      </w:r>
      <w:r w:rsidRPr="00FE35C3">
        <w:rPr>
          <w:rFonts w:ascii="Arial" w:hAnsi="Arial" w:cs="Arial"/>
          <w:sz w:val="24"/>
          <w:szCs w:val="24"/>
        </w:rPr>
        <w:t>co</w:t>
      </w:r>
      <w:r w:rsidR="003737AF">
        <w:rPr>
          <w:rFonts w:ascii="Arial" w:hAnsi="Arial" w:cs="Arial"/>
          <w:sz w:val="24"/>
          <w:szCs w:val="24"/>
        </w:rPr>
        <w:t xml:space="preserve">mpliance with guidelines related to </w:t>
      </w:r>
      <w:r w:rsidRPr="00FE35C3">
        <w:rPr>
          <w:rFonts w:ascii="Arial" w:hAnsi="Arial" w:cs="Arial"/>
          <w:sz w:val="24"/>
          <w:szCs w:val="24"/>
        </w:rPr>
        <w:t xml:space="preserve">change orders, field orders, and directed change orders. </w:t>
      </w:r>
      <w:r w:rsidR="004C1F5C">
        <w:rPr>
          <w:rFonts w:ascii="Arial" w:hAnsi="Arial" w:cs="Arial"/>
          <w:sz w:val="24"/>
          <w:szCs w:val="24"/>
        </w:rPr>
        <w:t xml:space="preserve"> </w:t>
      </w:r>
      <w:r w:rsidR="00436890" w:rsidRPr="00FE35C3">
        <w:rPr>
          <w:rStyle w:val="sbe40fc821"/>
        </w:rPr>
        <w:t xml:space="preserve">Change orders from the </w:t>
      </w:r>
      <w:r w:rsidR="004061C1" w:rsidRPr="00FE35C3">
        <w:rPr>
          <w:rStyle w:val="sbe40fc821"/>
        </w:rPr>
        <w:t xml:space="preserve">selected </w:t>
      </w:r>
      <w:r w:rsidR="00361AD9">
        <w:rPr>
          <w:rStyle w:val="sbe40fc821"/>
        </w:rPr>
        <w:t xml:space="preserve">sample </w:t>
      </w:r>
      <w:r w:rsidR="00F65CF8">
        <w:rPr>
          <w:rStyle w:val="sbe40fc821"/>
        </w:rPr>
        <w:t xml:space="preserve">of </w:t>
      </w:r>
      <w:r w:rsidR="004061C1" w:rsidRPr="00FE35C3">
        <w:rPr>
          <w:rStyle w:val="sbe40fc821"/>
        </w:rPr>
        <w:t>DPMO project</w:t>
      </w:r>
      <w:r w:rsidR="00F65CF8">
        <w:rPr>
          <w:rStyle w:val="sbe40fc821"/>
        </w:rPr>
        <w:t>s</w:t>
      </w:r>
      <w:r w:rsidR="004061C1" w:rsidRPr="00FE35C3">
        <w:rPr>
          <w:rStyle w:val="sbe40fc821"/>
        </w:rPr>
        <w:t xml:space="preserve"> </w:t>
      </w:r>
      <w:r w:rsidR="00436890" w:rsidRPr="00FE35C3">
        <w:rPr>
          <w:rStyle w:val="sbe40fc821"/>
        </w:rPr>
        <w:t xml:space="preserve">were </w:t>
      </w:r>
      <w:r w:rsidR="004061C1" w:rsidRPr="00FE35C3">
        <w:rPr>
          <w:rStyle w:val="sbe40fc821"/>
        </w:rPr>
        <w:t xml:space="preserve">examined to verify </w:t>
      </w:r>
      <w:r w:rsidR="00412EAA">
        <w:rPr>
          <w:rStyle w:val="sbe40fc821"/>
        </w:rPr>
        <w:t xml:space="preserve">that </w:t>
      </w:r>
      <w:r w:rsidR="00E7336A" w:rsidRPr="00FE35C3">
        <w:rPr>
          <w:rStyle w:val="sbe40fc821"/>
        </w:rPr>
        <w:t>they are adequately documented, a</w:t>
      </w:r>
      <w:r w:rsidR="00890B34" w:rsidRPr="00FE35C3">
        <w:rPr>
          <w:rFonts w:ascii="Arial" w:hAnsi="Arial" w:cs="Arial"/>
          <w:sz w:val="24"/>
          <w:szCs w:val="24"/>
        </w:rPr>
        <w:t xml:space="preserve">nd </w:t>
      </w:r>
      <w:r w:rsidR="00412EAA">
        <w:rPr>
          <w:rFonts w:ascii="Arial" w:hAnsi="Arial" w:cs="Arial"/>
          <w:sz w:val="24"/>
          <w:szCs w:val="24"/>
        </w:rPr>
        <w:t xml:space="preserve">were </w:t>
      </w:r>
      <w:r w:rsidR="00890B34" w:rsidRPr="00FE35C3">
        <w:rPr>
          <w:rFonts w:ascii="Arial" w:hAnsi="Arial" w:cs="Arial"/>
          <w:sz w:val="24"/>
          <w:szCs w:val="24"/>
        </w:rPr>
        <w:t>not prepared</w:t>
      </w:r>
      <w:r w:rsidR="00436890" w:rsidRPr="00FE35C3">
        <w:rPr>
          <w:rFonts w:ascii="Arial" w:hAnsi="Arial" w:cs="Arial"/>
          <w:sz w:val="24"/>
          <w:szCs w:val="24"/>
        </w:rPr>
        <w:t xml:space="preserve"> and approved</w:t>
      </w:r>
      <w:r w:rsidR="00890B34" w:rsidRPr="00FE35C3">
        <w:rPr>
          <w:rFonts w:ascii="Arial" w:hAnsi="Arial" w:cs="Arial"/>
          <w:sz w:val="24"/>
          <w:szCs w:val="24"/>
        </w:rPr>
        <w:t xml:space="preserve"> after the </w:t>
      </w:r>
      <w:r w:rsidR="00916816" w:rsidRPr="00FE35C3">
        <w:rPr>
          <w:rFonts w:ascii="Arial" w:hAnsi="Arial" w:cs="Arial"/>
          <w:sz w:val="24"/>
          <w:szCs w:val="24"/>
        </w:rPr>
        <w:t xml:space="preserve">work was </w:t>
      </w:r>
      <w:r w:rsidR="003A5C1B">
        <w:rPr>
          <w:rFonts w:ascii="Arial" w:hAnsi="Arial" w:cs="Arial"/>
          <w:sz w:val="24"/>
          <w:szCs w:val="24"/>
        </w:rPr>
        <w:t xml:space="preserve">already </w:t>
      </w:r>
      <w:r w:rsidR="00916816" w:rsidRPr="00FE35C3">
        <w:rPr>
          <w:rFonts w:ascii="Arial" w:hAnsi="Arial" w:cs="Arial"/>
          <w:sz w:val="24"/>
          <w:szCs w:val="24"/>
        </w:rPr>
        <w:t xml:space="preserve">performed. </w:t>
      </w:r>
      <w:r w:rsidR="004C1F5C">
        <w:rPr>
          <w:rFonts w:ascii="Arial" w:hAnsi="Arial" w:cs="Arial"/>
          <w:sz w:val="24"/>
          <w:szCs w:val="24"/>
        </w:rPr>
        <w:t xml:space="preserve"> </w:t>
      </w:r>
      <w:r w:rsidR="00216E9E" w:rsidRPr="00FE35C3">
        <w:rPr>
          <w:rFonts w:ascii="Arial" w:hAnsi="Arial" w:cs="Arial"/>
          <w:sz w:val="24"/>
          <w:szCs w:val="24"/>
        </w:rPr>
        <w:t xml:space="preserve">Change orders were also </w:t>
      </w:r>
      <w:r w:rsidR="002D301C">
        <w:rPr>
          <w:rFonts w:ascii="Arial" w:hAnsi="Arial" w:cs="Arial"/>
          <w:sz w:val="24"/>
          <w:szCs w:val="24"/>
        </w:rPr>
        <w:t xml:space="preserve">reviewed </w:t>
      </w:r>
      <w:r w:rsidR="00C00061" w:rsidRPr="00FE35C3">
        <w:rPr>
          <w:rFonts w:ascii="Arial" w:hAnsi="Arial" w:cs="Arial"/>
          <w:sz w:val="24"/>
          <w:szCs w:val="24"/>
        </w:rPr>
        <w:t xml:space="preserve">to determine </w:t>
      </w:r>
      <w:r w:rsidR="00216E9E" w:rsidRPr="00FE35C3">
        <w:rPr>
          <w:rFonts w:ascii="Arial" w:hAnsi="Arial" w:cs="Arial"/>
          <w:sz w:val="24"/>
          <w:szCs w:val="24"/>
        </w:rPr>
        <w:t xml:space="preserve">if </w:t>
      </w:r>
      <w:r w:rsidR="00C00061" w:rsidRPr="00FE35C3">
        <w:rPr>
          <w:rFonts w:ascii="Arial" w:hAnsi="Arial" w:cs="Arial"/>
          <w:sz w:val="24"/>
          <w:szCs w:val="24"/>
        </w:rPr>
        <w:t>there was a</w:t>
      </w:r>
      <w:r w:rsidR="00416F3E">
        <w:rPr>
          <w:rFonts w:ascii="Arial" w:hAnsi="Arial" w:cs="Arial"/>
          <w:sz w:val="24"/>
          <w:szCs w:val="24"/>
        </w:rPr>
        <w:t>ny</w:t>
      </w:r>
      <w:r w:rsidR="00C00061" w:rsidRPr="00FE35C3">
        <w:rPr>
          <w:rFonts w:ascii="Arial" w:hAnsi="Arial" w:cs="Arial"/>
          <w:sz w:val="24"/>
          <w:szCs w:val="24"/>
        </w:rPr>
        <w:t xml:space="preserve"> condition that would require </w:t>
      </w:r>
      <w:r w:rsidR="00216E9E" w:rsidRPr="00FE35C3">
        <w:rPr>
          <w:rFonts w:ascii="Arial" w:hAnsi="Arial" w:cs="Arial"/>
          <w:sz w:val="24"/>
          <w:szCs w:val="24"/>
        </w:rPr>
        <w:t xml:space="preserve">a field order </w:t>
      </w:r>
      <w:r w:rsidR="00C00061" w:rsidRPr="00FE35C3">
        <w:rPr>
          <w:rFonts w:ascii="Arial" w:hAnsi="Arial" w:cs="Arial"/>
          <w:sz w:val="24"/>
          <w:szCs w:val="24"/>
        </w:rPr>
        <w:t xml:space="preserve">to be prepared prior to </w:t>
      </w:r>
      <w:r w:rsidR="00416F3E">
        <w:rPr>
          <w:rFonts w:ascii="Arial" w:hAnsi="Arial" w:cs="Arial"/>
          <w:sz w:val="24"/>
          <w:szCs w:val="24"/>
        </w:rPr>
        <w:t xml:space="preserve">a </w:t>
      </w:r>
      <w:r w:rsidR="00C00061" w:rsidRPr="00FE35C3">
        <w:rPr>
          <w:rFonts w:ascii="Arial" w:hAnsi="Arial" w:cs="Arial"/>
          <w:sz w:val="24"/>
          <w:szCs w:val="24"/>
        </w:rPr>
        <w:t>change order being executed.</w:t>
      </w:r>
    </w:p>
    <w:p w:rsidR="00890B34" w:rsidRPr="00FE35C3" w:rsidRDefault="00890B34" w:rsidP="00890B34">
      <w:pPr>
        <w:pStyle w:val="normalweb0"/>
        <w:rPr>
          <w:rFonts w:ascii="Arial" w:hAnsi="Arial" w:cs="Arial"/>
        </w:rPr>
      </w:pPr>
      <w:r w:rsidRPr="00FE35C3">
        <w:rPr>
          <w:rStyle w:val="sbe40fc821"/>
        </w:rPr>
        <w:t> </w:t>
      </w:r>
    </w:p>
    <w:p w:rsidR="001A61FB" w:rsidRDefault="00552F9F" w:rsidP="00552F9F">
      <w:pPr>
        <w:tabs>
          <w:tab w:val="left" w:pos="540"/>
        </w:tabs>
        <w:overflowPunct/>
        <w:spacing w:line="360" w:lineRule="auto"/>
        <w:jc w:val="both"/>
        <w:textAlignment w:val="auto"/>
        <w:rPr>
          <w:rFonts w:ascii="Arial" w:hAnsi="Arial" w:cs="Arial"/>
          <w:sz w:val="24"/>
          <w:szCs w:val="24"/>
          <w:u w:val="single"/>
        </w:rPr>
      </w:pPr>
      <w:r>
        <w:rPr>
          <w:rFonts w:ascii="Arial" w:hAnsi="Arial" w:cs="Arial"/>
          <w:sz w:val="24"/>
          <w:szCs w:val="24"/>
        </w:rPr>
        <w:t>A.</w:t>
      </w:r>
      <w:r>
        <w:rPr>
          <w:rFonts w:ascii="Arial" w:hAnsi="Arial" w:cs="Arial"/>
          <w:sz w:val="24"/>
          <w:szCs w:val="24"/>
        </w:rPr>
        <w:tab/>
      </w:r>
      <w:r w:rsidR="00EA5F84" w:rsidRPr="008F3322">
        <w:rPr>
          <w:rFonts w:ascii="Arial" w:hAnsi="Arial" w:cs="Arial"/>
          <w:sz w:val="24"/>
          <w:szCs w:val="24"/>
          <w:u w:val="single"/>
        </w:rPr>
        <w:t xml:space="preserve">Change Orders - </w:t>
      </w:r>
      <w:r w:rsidR="0095492D">
        <w:rPr>
          <w:rFonts w:ascii="Arial" w:hAnsi="Arial" w:cs="Arial"/>
          <w:sz w:val="24"/>
          <w:szCs w:val="24"/>
          <w:u w:val="single"/>
        </w:rPr>
        <w:t>A</w:t>
      </w:r>
      <w:r w:rsidR="00B44A61">
        <w:rPr>
          <w:rFonts w:ascii="Arial" w:hAnsi="Arial" w:cs="Arial"/>
          <w:sz w:val="24"/>
          <w:szCs w:val="24"/>
          <w:u w:val="single"/>
        </w:rPr>
        <w:t>pprovals</w:t>
      </w:r>
    </w:p>
    <w:p w:rsidR="00552F9F" w:rsidRDefault="00552F9F" w:rsidP="004C7E01">
      <w:pPr>
        <w:overflowPunct/>
        <w:spacing w:line="360" w:lineRule="auto"/>
        <w:jc w:val="both"/>
        <w:textAlignment w:val="auto"/>
        <w:rPr>
          <w:rFonts w:ascii="Arial" w:hAnsi="Arial" w:cs="Arial"/>
          <w:sz w:val="24"/>
          <w:szCs w:val="24"/>
        </w:rPr>
      </w:pPr>
    </w:p>
    <w:p w:rsidR="00223313" w:rsidRDefault="00BE45DC" w:rsidP="00552F9F">
      <w:pPr>
        <w:overflowPunct/>
        <w:spacing w:line="360" w:lineRule="auto"/>
        <w:ind w:left="540"/>
        <w:jc w:val="both"/>
        <w:textAlignment w:val="auto"/>
        <w:rPr>
          <w:rFonts w:ascii="Arial" w:hAnsi="Arial" w:cs="Arial"/>
          <w:sz w:val="24"/>
          <w:szCs w:val="24"/>
        </w:rPr>
      </w:pPr>
      <w:r>
        <w:rPr>
          <w:rFonts w:ascii="Arial" w:hAnsi="Arial" w:cs="Arial"/>
          <w:sz w:val="24"/>
          <w:szCs w:val="24"/>
        </w:rPr>
        <w:t>A judgmental sample of 10 change orders were reviewed and test work indicated c</w:t>
      </w:r>
      <w:r w:rsidR="002D28CA" w:rsidRPr="002D28CA">
        <w:rPr>
          <w:rFonts w:ascii="Arial" w:hAnsi="Arial" w:cs="Arial"/>
          <w:sz w:val="24"/>
          <w:szCs w:val="24"/>
        </w:rPr>
        <w:t>hange orders are not always</w:t>
      </w:r>
      <w:r w:rsidR="000374E3">
        <w:rPr>
          <w:rFonts w:ascii="Arial" w:hAnsi="Arial" w:cs="Arial"/>
          <w:sz w:val="24"/>
          <w:szCs w:val="24"/>
        </w:rPr>
        <w:t xml:space="preserve"> approved in a timely manner</w:t>
      </w:r>
      <w:r w:rsidR="002D28CA" w:rsidRPr="002D28CA">
        <w:rPr>
          <w:rFonts w:ascii="Arial" w:hAnsi="Arial" w:cs="Arial"/>
          <w:sz w:val="24"/>
          <w:szCs w:val="24"/>
        </w:rPr>
        <w:t>.</w:t>
      </w:r>
      <w:r>
        <w:rPr>
          <w:rFonts w:ascii="Arial" w:hAnsi="Arial" w:cs="Arial"/>
          <w:sz w:val="24"/>
          <w:szCs w:val="24"/>
        </w:rPr>
        <w:t xml:space="preserve">  The foll</w:t>
      </w:r>
      <w:r w:rsidR="00223313">
        <w:rPr>
          <w:rFonts w:ascii="Arial" w:hAnsi="Arial" w:cs="Arial"/>
          <w:sz w:val="24"/>
          <w:szCs w:val="24"/>
        </w:rPr>
        <w:t>owing were noted:</w:t>
      </w:r>
      <w:r w:rsidR="002D28CA" w:rsidRPr="002D28CA">
        <w:rPr>
          <w:rFonts w:ascii="Arial" w:hAnsi="Arial" w:cs="Arial"/>
          <w:sz w:val="24"/>
          <w:szCs w:val="24"/>
        </w:rPr>
        <w:t xml:space="preserve"> </w:t>
      </w:r>
      <w:r w:rsidR="00552F9F">
        <w:rPr>
          <w:rFonts w:ascii="Arial" w:hAnsi="Arial" w:cs="Arial"/>
          <w:sz w:val="24"/>
          <w:szCs w:val="24"/>
        </w:rPr>
        <w:t xml:space="preserve"> </w:t>
      </w:r>
    </w:p>
    <w:p w:rsidR="00BC2BF1" w:rsidRPr="00BC2BF1" w:rsidRDefault="00BC2BF1" w:rsidP="00BC2BF1">
      <w:pPr>
        <w:overflowPunct/>
        <w:spacing w:line="360" w:lineRule="auto"/>
        <w:ind w:left="540"/>
        <w:jc w:val="both"/>
        <w:textAlignment w:val="auto"/>
        <w:rPr>
          <w:rFonts w:ascii="Arial" w:hAnsi="Arial" w:cs="Arial"/>
          <w:sz w:val="24"/>
          <w:szCs w:val="24"/>
        </w:rPr>
      </w:pPr>
    </w:p>
    <w:p w:rsidR="00357853" w:rsidRDefault="001C69A1" w:rsidP="00CF5F86">
      <w:pPr>
        <w:pStyle w:val="ListParagraph"/>
        <w:numPr>
          <w:ilvl w:val="0"/>
          <w:numId w:val="17"/>
        </w:numPr>
        <w:overflowPunct/>
        <w:spacing w:line="360" w:lineRule="auto"/>
        <w:ind w:left="1080" w:hanging="540"/>
        <w:jc w:val="both"/>
        <w:textAlignment w:val="auto"/>
        <w:rPr>
          <w:rFonts w:ascii="Arial" w:hAnsi="Arial" w:cs="Arial"/>
          <w:sz w:val="24"/>
          <w:szCs w:val="24"/>
        </w:rPr>
      </w:pPr>
      <w:r>
        <w:rPr>
          <w:rFonts w:ascii="Arial" w:hAnsi="Arial" w:cs="Arial"/>
          <w:sz w:val="24"/>
          <w:szCs w:val="24"/>
        </w:rPr>
        <w:t xml:space="preserve">In four instances, change orders </w:t>
      </w:r>
      <w:r w:rsidRPr="002D28CA">
        <w:rPr>
          <w:rFonts w:ascii="Arial" w:hAnsi="Arial" w:cs="Arial"/>
          <w:sz w:val="24"/>
          <w:szCs w:val="24"/>
        </w:rPr>
        <w:t>ha</w:t>
      </w:r>
      <w:r>
        <w:rPr>
          <w:rFonts w:ascii="Arial" w:hAnsi="Arial" w:cs="Arial"/>
          <w:sz w:val="24"/>
          <w:szCs w:val="24"/>
        </w:rPr>
        <w:t xml:space="preserve">d </w:t>
      </w:r>
      <w:r w:rsidRPr="002D28CA">
        <w:rPr>
          <w:rFonts w:ascii="Arial" w:hAnsi="Arial" w:cs="Arial"/>
          <w:sz w:val="24"/>
          <w:szCs w:val="24"/>
        </w:rPr>
        <w:t xml:space="preserve">one or more of the required approvals dated after the work completion date </w:t>
      </w:r>
      <w:r>
        <w:rPr>
          <w:rFonts w:ascii="Arial" w:hAnsi="Arial" w:cs="Arial"/>
          <w:sz w:val="24"/>
          <w:szCs w:val="24"/>
        </w:rPr>
        <w:t xml:space="preserve">indicated </w:t>
      </w:r>
      <w:r w:rsidRPr="002D28CA">
        <w:rPr>
          <w:rFonts w:ascii="Arial" w:hAnsi="Arial" w:cs="Arial"/>
          <w:sz w:val="24"/>
          <w:szCs w:val="24"/>
        </w:rPr>
        <w:t>on the change order (after-the-fact</w:t>
      </w:r>
      <w:r w:rsidR="00CF7F54">
        <w:rPr>
          <w:rFonts w:ascii="Arial" w:hAnsi="Arial" w:cs="Arial"/>
          <w:sz w:val="24"/>
          <w:szCs w:val="24"/>
        </w:rPr>
        <w:t xml:space="preserve"> app</w:t>
      </w:r>
      <w:r w:rsidR="00564E06">
        <w:rPr>
          <w:rFonts w:ascii="Arial" w:hAnsi="Arial" w:cs="Arial"/>
          <w:sz w:val="24"/>
          <w:szCs w:val="24"/>
        </w:rPr>
        <w:t>rovals</w:t>
      </w:r>
      <w:r w:rsidRPr="002D28CA">
        <w:rPr>
          <w:rFonts w:ascii="Arial" w:hAnsi="Arial" w:cs="Arial"/>
          <w:sz w:val="24"/>
          <w:szCs w:val="24"/>
        </w:rPr>
        <w:t>).</w:t>
      </w:r>
    </w:p>
    <w:p w:rsidR="00B84F35" w:rsidRDefault="00B84F35" w:rsidP="00B84F35">
      <w:pPr>
        <w:pStyle w:val="ListParagraph"/>
        <w:overflowPunct/>
        <w:spacing w:line="360" w:lineRule="auto"/>
        <w:ind w:left="1080"/>
        <w:jc w:val="both"/>
        <w:textAlignment w:val="auto"/>
        <w:rPr>
          <w:rFonts w:ascii="Arial" w:hAnsi="Arial" w:cs="Arial"/>
          <w:sz w:val="24"/>
          <w:szCs w:val="24"/>
        </w:rPr>
      </w:pPr>
    </w:p>
    <w:p w:rsidR="00552F9F" w:rsidRPr="00CF5F86" w:rsidRDefault="002D28CA" w:rsidP="00CF5F86">
      <w:pPr>
        <w:pStyle w:val="ListParagraph"/>
        <w:numPr>
          <w:ilvl w:val="0"/>
          <w:numId w:val="17"/>
        </w:numPr>
        <w:overflowPunct/>
        <w:spacing w:line="360" w:lineRule="auto"/>
        <w:ind w:left="1080" w:hanging="540"/>
        <w:jc w:val="both"/>
        <w:textAlignment w:val="auto"/>
        <w:rPr>
          <w:rFonts w:ascii="Arial" w:hAnsi="Arial" w:cs="Arial"/>
          <w:sz w:val="24"/>
          <w:szCs w:val="24"/>
        </w:rPr>
      </w:pPr>
      <w:r w:rsidRPr="00CF5F86">
        <w:rPr>
          <w:rFonts w:ascii="Arial" w:hAnsi="Arial" w:cs="Arial"/>
          <w:sz w:val="24"/>
          <w:szCs w:val="24"/>
        </w:rPr>
        <w:t xml:space="preserve">Additionally, one of the </w:t>
      </w:r>
      <w:r w:rsidR="001E5837" w:rsidRPr="00CF5F86">
        <w:rPr>
          <w:rFonts w:ascii="Arial" w:hAnsi="Arial" w:cs="Arial"/>
          <w:sz w:val="24"/>
          <w:szCs w:val="24"/>
        </w:rPr>
        <w:t xml:space="preserve">projects </w:t>
      </w:r>
      <w:r w:rsidRPr="00CF5F86">
        <w:rPr>
          <w:rFonts w:ascii="Arial" w:hAnsi="Arial" w:cs="Arial"/>
          <w:sz w:val="24"/>
          <w:szCs w:val="24"/>
        </w:rPr>
        <w:t>tested ha</w:t>
      </w:r>
      <w:r w:rsidR="00036F32" w:rsidRPr="00CF5F86">
        <w:rPr>
          <w:rFonts w:ascii="Arial" w:hAnsi="Arial" w:cs="Arial"/>
          <w:sz w:val="24"/>
          <w:szCs w:val="24"/>
        </w:rPr>
        <w:t>d</w:t>
      </w:r>
      <w:r w:rsidRPr="00CF5F86">
        <w:rPr>
          <w:rFonts w:ascii="Arial" w:hAnsi="Arial" w:cs="Arial"/>
          <w:sz w:val="24"/>
          <w:szCs w:val="24"/>
        </w:rPr>
        <w:t xml:space="preserve"> a completion date of October 22, 2014, but ha</w:t>
      </w:r>
      <w:r w:rsidR="00076230">
        <w:rPr>
          <w:rFonts w:ascii="Arial" w:hAnsi="Arial" w:cs="Arial"/>
          <w:sz w:val="24"/>
          <w:szCs w:val="24"/>
        </w:rPr>
        <w:t>d</w:t>
      </w:r>
      <w:r w:rsidR="00AE3489">
        <w:rPr>
          <w:rFonts w:ascii="Arial" w:hAnsi="Arial" w:cs="Arial"/>
          <w:sz w:val="24"/>
          <w:szCs w:val="24"/>
        </w:rPr>
        <w:t xml:space="preserve"> not been started</w:t>
      </w:r>
      <w:r w:rsidR="00076230">
        <w:rPr>
          <w:rFonts w:ascii="Arial" w:hAnsi="Arial" w:cs="Arial"/>
          <w:sz w:val="24"/>
          <w:szCs w:val="24"/>
        </w:rPr>
        <w:t xml:space="preserve"> as of the audit fieldwork (October 28, 2015</w:t>
      </w:r>
      <w:r w:rsidR="00E3756F">
        <w:rPr>
          <w:rFonts w:ascii="Arial" w:hAnsi="Arial" w:cs="Arial"/>
          <w:sz w:val="24"/>
          <w:szCs w:val="24"/>
        </w:rPr>
        <w:t>)</w:t>
      </w:r>
      <w:r w:rsidR="00E3756F" w:rsidRPr="00CF5F86">
        <w:rPr>
          <w:rFonts w:ascii="Arial" w:hAnsi="Arial" w:cs="Arial"/>
          <w:sz w:val="24"/>
          <w:szCs w:val="24"/>
        </w:rPr>
        <w:t>.</w:t>
      </w:r>
      <w:r w:rsidRPr="00CF5F86">
        <w:rPr>
          <w:rFonts w:ascii="Arial" w:hAnsi="Arial" w:cs="Arial"/>
          <w:sz w:val="24"/>
          <w:szCs w:val="24"/>
        </w:rPr>
        <w:t xml:space="preserve"> </w:t>
      </w:r>
      <w:r w:rsidR="00552F9F" w:rsidRPr="00CF5F86">
        <w:rPr>
          <w:rFonts w:ascii="Arial" w:hAnsi="Arial" w:cs="Arial"/>
          <w:sz w:val="24"/>
          <w:szCs w:val="24"/>
        </w:rPr>
        <w:t xml:space="preserve"> </w:t>
      </w:r>
      <w:r w:rsidRPr="00CF5F86">
        <w:rPr>
          <w:rFonts w:ascii="Arial" w:hAnsi="Arial" w:cs="Arial"/>
          <w:sz w:val="24"/>
          <w:szCs w:val="24"/>
        </w:rPr>
        <w:t xml:space="preserve">The contractor has not filed a change order for a time extension and DPMO management has not filed a “directed change order” as provided for in the </w:t>
      </w:r>
      <w:r w:rsidR="00317FD6" w:rsidRPr="00CF5F86">
        <w:rPr>
          <w:rFonts w:ascii="Arial" w:hAnsi="Arial" w:cs="Arial"/>
          <w:sz w:val="24"/>
          <w:szCs w:val="24"/>
        </w:rPr>
        <w:t xml:space="preserve">UC </w:t>
      </w:r>
      <w:r w:rsidRPr="00CF5F86">
        <w:rPr>
          <w:rFonts w:ascii="Arial" w:hAnsi="Arial" w:cs="Arial"/>
          <w:sz w:val="24"/>
          <w:szCs w:val="24"/>
        </w:rPr>
        <w:t xml:space="preserve">Facilities Manual. </w:t>
      </w:r>
      <w:r w:rsidR="00552F9F" w:rsidRPr="00CF5F86">
        <w:rPr>
          <w:rFonts w:ascii="Arial" w:hAnsi="Arial" w:cs="Arial"/>
          <w:sz w:val="24"/>
          <w:szCs w:val="24"/>
        </w:rPr>
        <w:t xml:space="preserve"> </w:t>
      </w:r>
      <w:r w:rsidRPr="00CF5F86">
        <w:rPr>
          <w:rFonts w:ascii="Arial" w:hAnsi="Arial" w:cs="Arial"/>
          <w:sz w:val="24"/>
          <w:szCs w:val="24"/>
        </w:rPr>
        <w:t xml:space="preserve">A change order is the official post-award contract modification document that is used to revise, add to, or delete previous requirements of the awarded work, including adjusting the contract sum and/or contract time. </w:t>
      </w:r>
    </w:p>
    <w:p w:rsidR="00552F9F" w:rsidRPr="00552F9F" w:rsidRDefault="00552F9F" w:rsidP="00552F9F">
      <w:pPr>
        <w:overflowPunct/>
        <w:spacing w:line="360" w:lineRule="auto"/>
        <w:ind w:left="540"/>
        <w:jc w:val="both"/>
        <w:textAlignment w:val="auto"/>
        <w:rPr>
          <w:rFonts w:ascii="Arial" w:hAnsi="Arial" w:cs="Arial"/>
          <w:sz w:val="24"/>
          <w:szCs w:val="24"/>
        </w:rPr>
      </w:pPr>
    </w:p>
    <w:p w:rsidR="002D28CA" w:rsidRDefault="002D28CA" w:rsidP="003B3314">
      <w:pPr>
        <w:overflowPunct/>
        <w:spacing w:line="360" w:lineRule="auto"/>
        <w:ind w:left="547"/>
        <w:jc w:val="both"/>
        <w:textAlignment w:val="auto"/>
        <w:rPr>
          <w:rFonts w:ascii="Arial" w:hAnsi="Arial" w:cs="Arial"/>
          <w:sz w:val="24"/>
          <w:szCs w:val="24"/>
        </w:rPr>
      </w:pPr>
      <w:r w:rsidRPr="00552F9F">
        <w:rPr>
          <w:rFonts w:ascii="Arial" w:hAnsi="Arial" w:cs="Arial"/>
          <w:sz w:val="24"/>
          <w:szCs w:val="24"/>
          <w:u w:val="single"/>
        </w:rPr>
        <w:t>Recommendation</w:t>
      </w:r>
      <w:r w:rsidRPr="00552F9F">
        <w:rPr>
          <w:rFonts w:ascii="Arial" w:hAnsi="Arial" w:cs="Arial"/>
          <w:sz w:val="24"/>
          <w:szCs w:val="24"/>
        </w:rPr>
        <w:t xml:space="preserve">: </w:t>
      </w:r>
      <w:r w:rsidR="00552F9F">
        <w:rPr>
          <w:rFonts w:ascii="Arial" w:hAnsi="Arial" w:cs="Arial"/>
          <w:sz w:val="24"/>
          <w:szCs w:val="24"/>
        </w:rPr>
        <w:t xml:space="preserve"> </w:t>
      </w:r>
      <w:r w:rsidR="008F3322">
        <w:rPr>
          <w:rFonts w:ascii="Arial" w:hAnsi="Arial" w:cs="Arial"/>
          <w:sz w:val="24"/>
          <w:szCs w:val="24"/>
        </w:rPr>
        <w:t>M</w:t>
      </w:r>
      <w:r w:rsidRPr="00552F9F">
        <w:rPr>
          <w:rFonts w:ascii="Arial" w:hAnsi="Arial" w:cs="Arial"/>
          <w:sz w:val="24"/>
          <w:szCs w:val="24"/>
        </w:rPr>
        <w:t>anagement should ensure that change orders are fully executed</w:t>
      </w:r>
      <w:r w:rsidR="004539D8">
        <w:rPr>
          <w:rFonts w:ascii="Arial" w:hAnsi="Arial" w:cs="Arial"/>
          <w:sz w:val="24"/>
          <w:szCs w:val="24"/>
        </w:rPr>
        <w:t xml:space="preserve"> (approved)</w:t>
      </w:r>
      <w:r w:rsidRPr="00552F9F">
        <w:rPr>
          <w:rFonts w:ascii="Arial" w:hAnsi="Arial" w:cs="Arial"/>
          <w:sz w:val="24"/>
          <w:szCs w:val="24"/>
        </w:rPr>
        <w:t xml:space="preserve"> on a timely basis when a modification to an</w:t>
      </w:r>
      <w:r w:rsidR="00552F9F">
        <w:rPr>
          <w:rFonts w:ascii="Arial" w:hAnsi="Arial" w:cs="Arial"/>
          <w:sz w:val="24"/>
          <w:szCs w:val="24"/>
        </w:rPr>
        <w:t xml:space="preserve"> awarded contract is necessary. </w:t>
      </w:r>
      <w:r w:rsidRPr="00552F9F">
        <w:rPr>
          <w:rFonts w:ascii="Arial" w:hAnsi="Arial" w:cs="Arial"/>
          <w:sz w:val="24"/>
          <w:szCs w:val="24"/>
        </w:rPr>
        <w:t xml:space="preserve"> By doing so, DPMO </w:t>
      </w:r>
      <w:r w:rsidR="00913777">
        <w:rPr>
          <w:rFonts w:ascii="Arial" w:hAnsi="Arial" w:cs="Arial"/>
          <w:sz w:val="24"/>
          <w:szCs w:val="24"/>
        </w:rPr>
        <w:t>will comply</w:t>
      </w:r>
      <w:r w:rsidRPr="00552F9F">
        <w:rPr>
          <w:rFonts w:ascii="Arial" w:hAnsi="Arial" w:cs="Arial"/>
          <w:sz w:val="24"/>
          <w:szCs w:val="24"/>
        </w:rPr>
        <w:t xml:space="preserve"> with the </w:t>
      </w:r>
      <w:r w:rsidR="0030281B">
        <w:rPr>
          <w:rFonts w:ascii="Arial" w:hAnsi="Arial" w:cs="Arial"/>
          <w:sz w:val="24"/>
          <w:szCs w:val="24"/>
        </w:rPr>
        <w:t xml:space="preserve">UC </w:t>
      </w:r>
      <w:r w:rsidRPr="00552F9F">
        <w:rPr>
          <w:rFonts w:ascii="Arial" w:hAnsi="Arial" w:cs="Arial"/>
          <w:sz w:val="24"/>
          <w:szCs w:val="24"/>
        </w:rPr>
        <w:t xml:space="preserve">Facilities Manual and ensure any </w:t>
      </w:r>
      <w:r w:rsidR="003A051B">
        <w:rPr>
          <w:rFonts w:ascii="Arial" w:hAnsi="Arial" w:cs="Arial"/>
          <w:sz w:val="24"/>
          <w:szCs w:val="24"/>
        </w:rPr>
        <w:t xml:space="preserve">contract </w:t>
      </w:r>
      <w:r w:rsidRPr="00552F9F">
        <w:rPr>
          <w:rFonts w:ascii="Arial" w:hAnsi="Arial" w:cs="Arial"/>
          <w:sz w:val="24"/>
          <w:szCs w:val="24"/>
        </w:rPr>
        <w:t xml:space="preserve">modifications are appropriately communicated and agreed to by the University and the contractor. </w:t>
      </w:r>
    </w:p>
    <w:p w:rsidR="00955938" w:rsidRDefault="00955938" w:rsidP="003B3314">
      <w:pPr>
        <w:overflowPunct/>
        <w:spacing w:line="360" w:lineRule="auto"/>
        <w:ind w:left="547"/>
        <w:jc w:val="both"/>
        <w:textAlignment w:val="auto"/>
        <w:rPr>
          <w:rFonts w:ascii="Arial" w:hAnsi="Arial" w:cs="Arial"/>
          <w:sz w:val="24"/>
          <w:szCs w:val="24"/>
        </w:rPr>
      </w:pPr>
    </w:p>
    <w:p w:rsidR="00F22B20" w:rsidRPr="006D57D3" w:rsidRDefault="00955938" w:rsidP="00070C51">
      <w:pPr>
        <w:overflowPunct/>
        <w:spacing w:line="360" w:lineRule="auto"/>
        <w:ind w:left="547"/>
        <w:jc w:val="both"/>
        <w:textAlignment w:val="auto"/>
        <w:rPr>
          <w:rFonts w:ascii="Arial" w:hAnsi="Arial" w:cs="Arial"/>
          <w:sz w:val="24"/>
          <w:szCs w:val="24"/>
        </w:rPr>
      </w:pPr>
      <w:r w:rsidRPr="00955938">
        <w:rPr>
          <w:rFonts w:ascii="Arial" w:hAnsi="Arial" w:cs="Arial"/>
          <w:sz w:val="24"/>
          <w:szCs w:val="24"/>
          <w:u w:val="single"/>
        </w:rPr>
        <w:t>Response</w:t>
      </w:r>
      <w:r>
        <w:rPr>
          <w:rFonts w:ascii="Arial" w:hAnsi="Arial" w:cs="Arial"/>
          <w:sz w:val="24"/>
          <w:szCs w:val="24"/>
        </w:rPr>
        <w:t xml:space="preserve">:  </w:t>
      </w:r>
      <w:r w:rsidR="00F22B20" w:rsidRPr="006D57D3">
        <w:rPr>
          <w:rFonts w:ascii="Arial" w:hAnsi="Arial" w:cs="Arial"/>
          <w:sz w:val="24"/>
          <w:szCs w:val="24"/>
        </w:rPr>
        <w:t>Regarding test samples that had required approval signatures dated after the work completion date, additional project specific information is needed to appropriately respond.  It should be noted that while a change order can be issued to extend the contract completion date specifically stating it is a no cost change, General Counsel has advised that this does not need to be done for administrative work, i.e., processing of change orders to acknowledge work already performed can and often is done after the contract completion date.  Processing of change orders can also be done after the work has been accepted provided they do not involve performing changes to the scope of work after the date of acceptance.  In many cases, field orders are issued to acknowledge a change in the contract terms when the University and contractor do not agree on certain aspects of cost, or schedule impact cannot be determined until the work is actually executed.  The corresponding change order cannot be issued until the contractor submits respective supporting documentation and the University subsequently approves.  Sometime</w:t>
      </w:r>
      <w:r w:rsidR="00DA6EDE">
        <w:rPr>
          <w:rFonts w:ascii="Arial" w:hAnsi="Arial" w:cs="Arial"/>
          <w:sz w:val="24"/>
          <w:szCs w:val="24"/>
        </w:rPr>
        <w:t>s</w:t>
      </w:r>
      <w:r w:rsidR="00F22B20" w:rsidRPr="006D57D3">
        <w:rPr>
          <w:rFonts w:ascii="Arial" w:hAnsi="Arial" w:cs="Arial"/>
          <w:sz w:val="24"/>
          <w:szCs w:val="24"/>
        </w:rPr>
        <w:t xml:space="preserve"> this documentation may not be submitted until after the work is substantially complete thus, delaying the issuance of a change order.</w:t>
      </w:r>
    </w:p>
    <w:p w:rsidR="00F22B20" w:rsidRPr="006D57D3" w:rsidRDefault="00F22B20" w:rsidP="00F22B20">
      <w:pPr>
        <w:overflowPunct/>
        <w:spacing w:line="360" w:lineRule="auto"/>
        <w:ind w:left="540"/>
        <w:jc w:val="both"/>
        <w:textAlignment w:val="auto"/>
        <w:rPr>
          <w:rFonts w:ascii="Arial" w:hAnsi="Arial" w:cs="Arial"/>
          <w:sz w:val="24"/>
          <w:szCs w:val="24"/>
        </w:rPr>
      </w:pPr>
    </w:p>
    <w:p w:rsidR="00F22B20" w:rsidRPr="006D57D3" w:rsidRDefault="00F22B20" w:rsidP="00F22B20">
      <w:pPr>
        <w:overflowPunct/>
        <w:spacing w:line="360" w:lineRule="auto"/>
        <w:ind w:left="540"/>
        <w:jc w:val="both"/>
        <w:textAlignment w:val="auto"/>
        <w:rPr>
          <w:rFonts w:ascii="Arial" w:hAnsi="Arial" w:cs="Arial"/>
          <w:sz w:val="24"/>
          <w:szCs w:val="24"/>
        </w:rPr>
      </w:pPr>
      <w:r w:rsidRPr="006D57D3">
        <w:rPr>
          <w:rFonts w:ascii="Arial" w:hAnsi="Arial" w:cs="Arial"/>
          <w:sz w:val="24"/>
          <w:szCs w:val="24"/>
        </w:rPr>
        <w:t>Regarding the October 22</w:t>
      </w:r>
      <w:r>
        <w:rPr>
          <w:rFonts w:ascii="Arial" w:hAnsi="Arial" w:cs="Arial"/>
          <w:sz w:val="24"/>
          <w:szCs w:val="24"/>
        </w:rPr>
        <w:t>, 2014</w:t>
      </w:r>
      <w:r w:rsidRPr="006D57D3">
        <w:rPr>
          <w:rFonts w:ascii="Arial" w:hAnsi="Arial" w:cs="Arial"/>
          <w:sz w:val="24"/>
          <w:szCs w:val="24"/>
        </w:rPr>
        <w:t xml:space="preserve"> change order</w:t>
      </w:r>
      <w:r>
        <w:rPr>
          <w:rFonts w:ascii="Arial" w:hAnsi="Arial" w:cs="Arial"/>
          <w:sz w:val="24"/>
          <w:szCs w:val="24"/>
        </w:rPr>
        <w:t>, this is in regard to the PS9 Solar installation which i</w:t>
      </w:r>
      <w:r w:rsidRPr="006D57D3">
        <w:rPr>
          <w:rFonts w:ascii="Arial" w:hAnsi="Arial" w:cs="Arial"/>
          <w:sz w:val="24"/>
          <w:szCs w:val="24"/>
        </w:rPr>
        <w:t>s a design build project.  The contractor was issued a notice to proceed and began design accordingly.  However, because of complications re: applicable governing codes, the design process took much longer than anticipated.  During this time the project manager was communicating with the client (Parking Services) regarding the time lags being incurred and their respective options, termination of contract or extending the contract time.  Parking Services elected to have the contract time extended.  At the time of the audit field work, the contractors’ plans had been submitted to the University Building Official.  Prior to the original contract completion date of October 22,</w:t>
      </w:r>
      <w:r w:rsidR="0090516B">
        <w:rPr>
          <w:rFonts w:ascii="Arial" w:hAnsi="Arial" w:cs="Arial"/>
          <w:sz w:val="24"/>
          <w:szCs w:val="24"/>
        </w:rPr>
        <w:t xml:space="preserve"> 2014,</w:t>
      </w:r>
      <w:r w:rsidRPr="006D57D3">
        <w:rPr>
          <w:rFonts w:ascii="Arial" w:hAnsi="Arial" w:cs="Arial"/>
          <w:sz w:val="24"/>
          <w:szCs w:val="24"/>
        </w:rPr>
        <w:t xml:space="preserve"> the University had been in an ongoing negotiation with the contractor for an extension of contract time with no compensation to the contractor.  That negotiation was successfully concluded and a change order was issued on November 5</w:t>
      </w:r>
      <w:r>
        <w:rPr>
          <w:rFonts w:ascii="Arial" w:hAnsi="Arial" w:cs="Arial"/>
          <w:sz w:val="24"/>
          <w:szCs w:val="24"/>
        </w:rPr>
        <w:t>, 2015</w:t>
      </w:r>
      <w:r w:rsidRPr="006D57D3">
        <w:rPr>
          <w:rFonts w:ascii="Arial" w:hAnsi="Arial" w:cs="Arial"/>
          <w:sz w:val="24"/>
          <w:szCs w:val="24"/>
        </w:rPr>
        <w:t>.</w:t>
      </w:r>
    </w:p>
    <w:p w:rsidR="00F22B20" w:rsidRPr="006D57D3" w:rsidRDefault="00F22B20" w:rsidP="00F22B20">
      <w:pPr>
        <w:overflowPunct/>
        <w:spacing w:line="360" w:lineRule="auto"/>
        <w:ind w:left="540"/>
        <w:jc w:val="both"/>
        <w:textAlignment w:val="auto"/>
        <w:rPr>
          <w:rFonts w:ascii="Arial" w:hAnsi="Arial" w:cs="Arial"/>
          <w:sz w:val="24"/>
          <w:szCs w:val="24"/>
        </w:rPr>
      </w:pPr>
    </w:p>
    <w:p w:rsidR="00F22B20" w:rsidRDefault="00F22B20" w:rsidP="00F22B20">
      <w:pPr>
        <w:overflowPunct/>
        <w:spacing w:line="360" w:lineRule="auto"/>
        <w:ind w:left="540"/>
        <w:jc w:val="both"/>
        <w:textAlignment w:val="auto"/>
        <w:rPr>
          <w:rFonts w:ascii="Arial" w:hAnsi="Arial" w:cs="Arial"/>
          <w:sz w:val="24"/>
          <w:szCs w:val="24"/>
        </w:rPr>
      </w:pPr>
      <w:r w:rsidRPr="006D57D3">
        <w:rPr>
          <w:rFonts w:ascii="Arial" w:hAnsi="Arial" w:cs="Arial"/>
          <w:sz w:val="24"/>
          <w:szCs w:val="24"/>
        </w:rPr>
        <w:t>Management will work closer with project managers to facilitate more timely contractor supporting documentation submittals</w:t>
      </w:r>
      <w:r w:rsidR="00EE2533">
        <w:rPr>
          <w:rFonts w:ascii="Arial" w:hAnsi="Arial" w:cs="Arial"/>
          <w:sz w:val="24"/>
          <w:szCs w:val="24"/>
        </w:rPr>
        <w:t>,</w:t>
      </w:r>
      <w:r w:rsidRPr="006D57D3">
        <w:rPr>
          <w:rFonts w:ascii="Arial" w:hAnsi="Arial" w:cs="Arial"/>
          <w:sz w:val="24"/>
          <w:szCs w:val="24"/>
        </w:rPr>
        <w:t xml:space="preserve"> as well as to facilitate agreement on cost and/or time</w:t>
      </w:r>
      <w:r w:rsidR="00EE2533">
        <w:rPr>
          <w:rFonts w:ascii="Arial" w:hAnsi="Arial" w:cs="Arial"/>
          <w:sz w:val="24"/>
          <w:szCs w:val="24"/>
        </w:rPr>
        <w:t>,</w:t>
      </w:r>
      <w:r w:rsidRPr="006D57D3">
        <w:rPr>
          <w:rFonts w:ascii="Arial" w:hAnsi="Arial" w:cs="Arial"/>
          <w:sz w:val="24"/>
          <w:szCs w:val="24"/>
        </w:rPr>
        <w:t xml:space="preserve"> as necessary to decrease the lag in issuing change orders which are tied to field orders.</w:t>
      </w:r>
    </w:p>
    <w:p w:rsidR="0025647C" w:rsidRDefault="0025647C" w:rsidP="00CF5F86">
      <w:pPr>
        <w:pStyle w:val="Normal1"/>
        <w:rPr>
          <w:rFonts w:ascii="Arial" w:hAnsi="Arial" w:cs="Arial"/>
          <w:sz w:val="16"/>
          <w:szCs w:val="16"/>
        </w:rPr>
      </w:pPr>
    </w:p>
    <w:p w:rsidR="00AC3E0B" w:rsidRPr="0025647C" w:rsidRDefault="00AC3E0B" w:rsidP="00CF5F86">
      <w:pPr>
        <w:pStyle w:val="Normal1"/>
        <w:rPr>
          <w:rFonts w:ascii="Arial" w:hAnsi="Arial" w:cs="Arial"/>
          <w:sz w:val="16"/>
          <w:szCs w:val="16"/>
        </w:rPr>
      </w:pPr>
    </w:p>
    <w:p w:rsidR="0025647C" w:rsidRPr="0025647C" w:rsidRDefault="0025647C" w:rsidP="00CF5F86">
      <w:pPr>
        <w:pStyle w:val="Normal1"/>
        <w:rPr>
          <w:rFonts w:ascii="Arial" w:hAnsi="Arial" w:cs="Arial"/>
          <w:sz w:val="16"/>
          <w:szCs w:val="16"/>
        </w:rPr>
      </w:pPr>
      <w:r w:rsidRPr="0025647C">
        <w:rPr>
          <w:rFonts w:ascii="Arial" w:hAnsi="Arial" w:cs="Arial"/>
          <w:sz w:val="16"/>
          <w:szCs w:val="16"/>
        </w:rPr>
        <w:t>160121-3</w:t>
      </w:r>
    </w:p>
    <w:sectPr w:rsidR="0025647C" w:rsidRPr="0025647C" w:rsidSect="00614776">
      <w:footerReference w:type="default" r:id="rId10"/>
      <w:footerReference w:type="first" r:id="rId11"/>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03" w:rsidRDefault="00287B03">
      <w:r>
        <w:separator/>
      </w:r>
    </w:p>
  </w:endnote>
  <w:endnote w:type="continuationSeparator" w:id="0">
    <w:p w:rsidR="00287B03" w:rsidRDefault="0028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03" w:rsidRDefault="00287B03" w:rsidP="00152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7B03" w:rsidRDefault="00287B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03" w:rsidRDefault="00287B03" w:rsidP="006D58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87B03" w:rsidRDefault="00287B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03" w:rsidRPr="001529D1" w:rsidRDefault="00287B03" w:rsidP="006D58AC">
    <w:pPr>
      <w:pStyle w:val="Footer"/>
      <w:framePr w:wrap="around" w:vAnchor="text" w:hAnchor="margin" w:xAlign="center" w:y="1"/>
      <w:rPr>
        <w:rStyle w:val="PageNumber"/>
        <w:rFonts w:ascii="Arial" w:hAnsi="Arial" w:cs="Arial"/>
        <w:sz w:val="24"/>
        <w:szCs w:val="24"/>
      </w:rPr>
    </w:pPr>
    <w:r w:rsidRPr="001529D1">
      <w:rPr>
        <w:rStyle w:val="PageNumber"/>
        <w:rFonts w:ascii="Arial" w:hAnsi="Arial" w:cs="Arial"/>
        <w:sz w:val="24"/>
        <w:szCs w:val="24"/>
      </w:rPr>
      <w:fldChar w:fldCharType="begin"/>
    </w:r>
    <w:r w:rsidRPr="001529D1">
      <w:rPr>
        <w:rStyle w:val="PageNumber"/>
        <w:rFonts w:ascii="Arial" w:hAnsi="Arial" w:cs="Arial"/>
        <w:sz w:val="24"/>
        <w:szCs w:val="24"/>
      </w:rPr>
      <w:instrText xml:space="preserve">PAGE  </w:instrText>
    </w:r>
    <w:r w:rsidRPr="001529D1">
      <w:rPr>
        <w:rStyle w:val="PageNumber"/>
        <w:rFonts w:ascii="Arial" w:hAnsi="Arial" w:cs="Arial"/>
        <w:sz w:val="24"/>
        <w:szCs w:val="24"/>
      </w:rPr>
      <w:fldChar w:fldCharType="separate"/>
    </w:r>
    <w:r w:rsidR="00883C7C">
      <w:rPr>
        <w:rStyle w:val="PageNumber"/>
        <w:rFonts w:ascii="Arial" w:hAnsi="Arial" w:cs="Arial"/>
        <w:noProof/>
        <w:sz w:val="24"/>
        <w:szCs w:val="24"/>
      </w:rPr>
      <w:t>3</w:t>
    </w:r>
    <w:r w:rsidRPr="001529D1">
      <w:rPr>
        <w:rStyle w:val="PageNumber"/>
        <w:rFonts w:ascii="Arial" w:hAnsi="Arial" w:cs="Arial"/>
        <w:sz w:val="24"/>
        <w:szCs w:val="24"/>
      </w:rPr>
      <w:fldChar w:fldCharType="end"/>
    </w:r>
  </w:p>
  <w:p w:rsidR="00287B03" w:rsidRDefault="00287B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03" w:rsidRDefault="00287B03" w:rsidP="005757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03" w:rsidRDefault="00287B03">
      <w:r>
        <w:separator/>
      </w:r>
    </w:p>
  </w:footnote>
  <w:footnote w:type="continuationSeparator" w:id="0">
    <w:p w:rsidR="00287B03" w:rsidRDefault="00287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26FED2"/>
    <w:lvl w:ilvl="0">
      <w:numFmt w:val="bullet"/>
      <w:lvlText w:val="*"/>
      <w:lvlJc w:val="left"/>
    </w:lvl>
  </w:abstractNum>
  <w:abstractNum w:abstractNumId="1">
    <w:nsid w:val="14565084"/>
    <w:multiLevelType w:val="hybridMultilevel"/>
    <w:tmpl w:val="CE5A0D0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15A43E2"/>
    <w:multiLevelType w:val="hybridMultilevel"/>
    <w:tmpl w:val="77266A8C"/>
    <w:lvl w:ilvl="0" w:tplc="4CA4A4D2">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1881D16"/>
    <w:multiLevelType w:val="hybridMultilevel"/>
    <w:tmpl w:val="2038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1F26A4"/>
    <w:multiLevelType w:val="hybridMultilevel"/>
    <w:tmpl w:val="417493F8"/>
    <w:lvl w:ilvl="0" w:tplc="4D2C0598">
      <w:start w:val="1"/>
      <w:numFmt w:val="bullet"/>
      <w:lvlText w:val=""/>
      <w:lvlJc w:val="left"/>
      <w:pPr>
        <w:ind w:left="1260" w:hanging="360"/>
      </w:pPr>
      <w:rPr>
        <w:rFonts w:ascii="Wingdings"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432184C"/>
    <w:multiLevelType w:val="multilevel"/>
    <w:tmpl w:val="96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8510CE"/>
    <w:multiLevelType w:val="hybridMultilevel"/>
    <w:tmpl w:val="BEC081B2"/>
    <w:lvl w:ilvl="0" w:tplc="0AD282E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102721"/>
    <w:multiLevelType w:val="hybridMultilevel"/>
    <w:tmpl w:val="C61E1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C41DED"/>
    <w:multiLevelType w:val="hybridMultilevel"/>
    <w:tmpl w:val="06F40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C4FEF"/>
    <w:multiLevelType w:val="hybridMultilevel"/>
    <w:tmpl w:val="F35C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716B4"/>
    <w:multiLevelType w:val="multilevel"/>
    <w:tmpl w:val="8CBEF36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6E35BCC"/>
    <w:multiLevelType w:val="hybridMultilevel"/>
    <w:tmpl w:val="DC2C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AC4AE7"/>
    <w:multiLevelType w:val="hybridMultilevel"/>
    <w:tmpl w:val="92429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92255F0"/>
    <w:multiLevelType w:val="hybridMultilevel"/>
    <w:tmpl w:val="BC9A0F3A"/>
    <w:lvl w:ilvl="0" w:tplc="04090015">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C3D0371"/>
    <w:multiLevelType w:val="hybridMultilevel"/>
    <w:tmpl w:val="8CBEF360"/>
    <w:lvl w:ilvl="0" w:tplc="0AD282E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 w:numId="4">
    <w:abstractNumId w:val="15"/>
  </w:num>
  <w:num w:numId="5">
    <w:abstractNumId w:val="10"/>
  </w:num>
  <w:num w:numId="6">
    <w:abstractNumId w:val="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11"/>
  </w:num>
  <w:num w:numId="11">
    <w:abstractNumId w:val="5"/>
    <w:lvlOverride w:ilvl="0">
      <w:startOverride w:val="1"/>
    </w:lvlOverride>
  </w:num>
  <w:num w:numId="12">
    <w:abstractNumId w:val="5"/>
    <w:lvlOverride w:ilvl="0">
      <w:startOverride w:val="2"/>
    </w:lvlOverride>
  </w:num>
  <w:num w:numId="13">
    <w:abstractNumId w:val="5"/>
    <w:lvlOverride w:ilvl="0">
      <w:startOverride w:val="3"/>
    </w:lvlOverride>
  </w:num>
  <w:num w:numId="14">
    <w:abstractNumId w:val="12"/>
  </w:num>
  <w:num w:numId="15">
    <w:abstractNumId w:val="7"/>
  </w:num>
  <w:num w:numId="16">
    <w:abstractNumId w:val="4"/>
  </w:num>
  <w:num w:numId="17">
    <w:abstractNumId w:val="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07"/>
    <w:rsid w:val="0000010F"/>
    <w:rsid w:val="00000AF8"/>
    <w:rsid w:val="00000EE0"/>
    <w:rsid w:val="00011596"/>
    <w:rsid w:val="000136DA"/>
    <w:rsid w:val="00014FAB"/>
    <w:rsid w:val="00016CB7"/>
    <w:rsid w:val="00020711"/>
    <w:rsid w:val="00022B75"/>
    <w:rsid w:val="000235F4"/>
    <w:rsid w:val="00024176"/>
    <w:rsid w:val="00025D1E"/>
    <w:rsid w:val="000302E2"/>
    <w:rsid w:val="00031851"/>
    <w:rsid w:val="00033BC2"/>
    <w:rsid w:val="00033FC1"/>
    <w:rsid w:val="00036121"/>
    <w:rsid w:val="00036F32"/>
    <w:rsid w:val="0003734B"/>
    <w:rsid w:val="000374E3"/>
    <w:rsid w:val="00042822"/>
    <w:rsid w:val="00042A0A"/>
    <w:rsid w:val="00043455"/>
    <w:rsid w:val="000434CE"/>
    <w:rsid w:val="000452AA"/>
    <w:rsid w:val="000551D1"/>
    <w:rsid w:val="0006110F"/>
    <w:rsid w:val="00061CEC"/>
    <w:rsid w:val="00061E9D"/>
    <w:rsid w:val="00064103"/>
    <w:rsid w:val="000654AA"/>
    <w:rsid w:val="00070C51"/>
    <w:rsid w:val="00071242"/>
    <w:rsid w:val="0007505F"/>
    <w:rsid w:val="00076230"/>
    <w:rsid w:val="00076D20"/>
    <w:rsid w:val="00077AA1"/>
    <w:rsid w:val="000807D1"/>
    <w:rsid w:val="0008231A"/>
    <w:rsid w:val="000856E6"/>
    <w:rsid w:val="000869DF"/>
    <w:rsid w:val="00087B2D"/>
    <w:rsid w:val="00090E26"/>
    <w:rsid w:val="0009180A"/>
    <w:rsid w:val="00093052"/>
    <w:rsid w:val="00093121"/>
    <w:rsid w:val="00093901"/>
    <w:rsid w:val="000942D1"/>
    <w:rsid w:val="000965B4"/>
    <w:rsid w:val="0009713B"/>
    <w:rsid w:val="00097E3B"/>
    <w:rsid w:val="000A110A"/>
    <w:rsid w:val="000A473B"/>
    <w:rsid w:val="000A6725"/>
    <w:rsid w:val="000A6977"/>
    <w:rsid w:val="000A6B27"/>
    <w:rsid w:val="000B071A"/>
    <w:rsid w:val="000B36A9"/>
    <w:rsid w:val="000C008F"/>
    <w:rsid w:val="000C0133"/>
    <w:rsid w:val="000C1055"/>
    <w:rsid w:val="000C13C6"/>
    <w:rsid w:val="000C438A"/>
    <w:rsid w:val="000C4E6B"/>
    <w:rsid w:val="000C6A52"/>
    <w:rsid w:val="000D0380"/>
    <w:rsid w:val="000D24F6"/>
    <w:rsid w:val="000D4AC8"/>
    <w:rsid w:val="000D54EE"/>
    <w:rsid w:val="000D652E"/>
    <w:rsid w:val="000E0B61"/>
    <w:rsid w:val="000E39EB"/>
    <w:rsid w:val="000F2E81"/>
    <w:rsid w:val="000F5D6C"/>
    <w:rsid w:val="000F78FE"/>
    <w:rsid w:val="00101E18"/>
    <w:rsid w:val="00102A78"/>
    <w:rsid w:val="00103D96"/>
    <w:rsid w:val="00105F6A"/>
    <w:rsid w:val="00107F99"/>
    <w:rsid w:val="001105B9"/>
    <w:rsid w:val="00110B32"/>
    <w:rsid w:val="00110E1D"/>
    <w:rsid w:val="00113DB8"/>
    <w:rsid w:val="001156BA"/>
    <w:rsid w:val="001175CB"/>
    <w:rsid w:val="00122F2E"/>
    <w:rsid w:val="001263E6"/>
    <w:rsid w:val="0012662E"/>
    <w:rsid w:val="00127670"/>
    <w:rsid w:val="001302BE"/>
    <w:rsid w:val="001302FC"/>
    <w:rsid w:val="0013047E"/>
    <w:rsid w:val="00142650"/>
    <w:rsid w:val="00147239"/>
    <w:rsid w:val="001529D1"/>
    <w:rsid w:val="001543E6"/>
    <w:rsid w:val="00160D9B"/>
    <w:rsid w:val="00164445"/>
    <w:rsid w:val="00164A51"/>
    <w:rsid w:val="00167BD8"/>
    <w:rsid w:val="001706A8"/>
    <w:rsid w:val="001706F0"/>
    <w:rsid w:val="001723E2"/>
    <w:rsid w:val="001745CB"/>
    <w:rsid w:val="00177466"/>
    <w:rsid w:val="00177524"/>
    <w:rsid w:val="00180BFE"/>
    <w:rsid w:val="00182C2D"/>
    <w:rsid w:val="0018356B"/>
    <w:rsid w:val="0018583A"/>
    <w:rsid w:val="00185A46"/>
    <w:rsid w:val="00186E7D"/>
    <w:rsid w:val="00187DD4"/>
    <w:rsid w:val="00192F42"/>
    <w:rsid w:val="00195B67"/>
    <w:rsid w:val="00195F72"/>
    <w:rsid w:val="00196DCE"/>
    <w:rsid w:val="00197A47"/>
    <w:rsid w:val="001A17B4"/>
    <w:rsid w:val="001A2B1D"/>
    <w:rsid w:val="001A61FB"/>
    <w:rsid w:val="001B0264"/>
    <w:rsid w:val="001B0C1C"/>
    <w:rsid w:val="001B2972"/>
    <w:rsid w:val="001B447B"/>
    <w:rsid w:val="001B449F"/>
    <w:rsid w:val="001B63DF"/>
    <w:rsid w:val="001B73E5"/>
    <w:rsid w:val="001C343B"/>
    <w:rsid w:val="001C4F09"/>
    <w:rsid w:val="001C5439"/>
    <w:rsid w:val="001C69A1"/>
    <w:rsid w:val="001D1E32"/>
    <w:rsid w:val="001D4D7E"/>
    <w:rsid w:val="001D5183"/>
    <w:rsid w:val="001D55FB"/>
    <w:rsid w:val="001D57DB"/>
    <w:rsid w:val="001D62FB"/>
    <w:rsid w:val="001D7328"/>
    <w:rsid w:val="001E06B9"/>
    <w:rsid w:val="001E144A"/>
    <w:rsid w:val="001E2E64"/>
    <w:rsid w:val="001E3659"/>
    <w:rsid w:val="001E4C1B"/>
    <w:rsid w:val="001E535C"/>
    <w:rsid w:val="001E5837"/>
    <w:rsid w:val="001E65E9"/>
    <w:rsid w:val="001F25E1"/>
    <w:rsid w:val="001F441B"/>
    <w:rsid w:val="001F68AC"/>
    <w:rsid w:val="00203FD3"/>
    <w:rsid w:val="00204931"/>
    <w:rsid w:val="002065F3"/>
    <w:rsid w:val="002077B2"/>
    <w:rsid w:val="00207F63"/>
    <w:rsid w:val="0021108F"/>
    <w:rsid w:val="00211DBE"/>
    <w:rsid w:val="002157C6"/>
    <w:rsid w:val="00216C13"/>
    <w:rsid w:val="00216E9E"/>
    <w:rsid w:val="00221F5D"/>
    <w:rsid w:val="00223313"/>
    <w:rsid w:val="00224C14"/>
    <w:rsid w:val="00225E72"/>
    <w:rsid w:val="00226988"/>
    <w:rsid w:val="002320AF"/>
    <w:rsid w:val="00233FA9"/>
    <w:rsid w:val="002347E3"/>
    <w:rsid w:val="002353D2"/>
    <w:rsid w:val="00244738"/>
    <w:rsid w:val="00245850"/>
    <w:rsid w:val="0024598C"/>
    <w:rsid w:val="00250F1F"/>
    <w:rsid w:val="00252120"/>
    <w:rsid w:val="00252235"/>
    <w:rsid w:val="002551AB"/>
    <w:rsid w:val="00255616"/>
    <w:rsid w:val="0025647C"/>
    <w:rsid w:val="00257DDD"/>
    <w:rsid w:val="0026493E"/>
    <w:rsid w:val="00264CD4"/>
    <w:rsid w:val="00277B2B"/>
    <w:rsid w:val="00282ACE"/>
    <w:rsid w:val="00282E85"/>
    <w:rsid w:val="00284099"/>
    <w:rsid w:val="00287B03"/>
    <w:rsid w:val="0029197F"/>
    <w:rsid w:val="00292CA3"/>
    <w:rsid w:val="00293008"/>
    <w:rsid w:val="00293532"/>
    <w:rsid w:val="002A1F03"/>
    <w:rsid w:val="002A25DA"/>
    <w:rsid w:val="002B2EF0"/>
    <w:rsid w:val="002C055D"/>
    <w:rsid w:val="002C080F"/>
    <w:rsid w:val="002C3C3D"/>
    <w:rsid w:val="002C3CF2"/>
    <w:rsid w:val="002C3D00"/>
    <w:rsid w:val="002C43C2"/>
    <w:rsid w:val="002C6266"/>
    <w:rsid w:val="002C657B"/>
    <w:rsid w:val="002C6836"/>
    <w:rsid w:val="002C7490"/>
    <w:rsid w:val="002C7FB1"/>
    <w:rsid w:val="002D1592"/>
    <w:rsid w:val="002D15B3"/>
    <w:rsid w:val="002D28CA"/>
    <w:rsid w:val="002D301C"/>
    <w:rsid w:val="002D32AF"/>
    <w:rsid w:val="002E15D4"/>
    <w:rsid w:val="002E2A52"/>
    <w:rsid w:val="002E69BD"/>
    <w:rsid w:val="002F09B6"/>
    <w:rsid w:val="002F4A8F"/>
    <w:rsid w:val="002F7332"/>
    <w:rsid w:val="0030281B"/>
    <w:rsid w:val="0030490B"/>
    <w:rsid w:val="00306432"/>
    <w:rsid w:val="00307EB3"/>
    <w:rsid w:val="003100CE"/>
    <w:rsid w:val="003115AD"/>
    <w:rsid w:val="00311C37"/>
    <w:rsid w:val="00315317"/>
    <w:rsid w:val="00317CFC"/>
    <w:rsid w:val="00317D21"/>
    <w:rsid w:val="00317FD6"/>
    <w:rsid w:val="00322960"/>
    <w:rsid w:val="0032651D"/>
    <w:rsid w:val="00327C96"/>
    <w:rsid w:val="0033042F"/>
    <w:rsid w:val="00332DDC"/>
    <w:rsid w:val="003361A3"/>
    <w:rsid w:val="00344F3B"/>
    <w:rsid w:val="0035000A"/>
    <w:rsid w:val="00353EDB"/>
    <w:rsid w:val="00357853"/>
    <w:rsid w:val="0036136E"/>
    <w:rsid w:val="00361AD9"/>
    <w:rsid w:val="003737AF"/>
    <w:rsid w:val="00376BD8"/>
    <w:rsid w:val="0037734C"/>
    <w:rsid w:val="0038014F"/>
    <w:rsid w:val="0038415F"/>
    <w:rsid w:val="0039075C"/>
    <w:rsid w:val="00397188"/>
    <w:rsid w:val="003A051B"/>
    <w:rsid w:val="003A4E24"/>
    <w:rsid w:val="003A584D"/>
    <w:rsid w:val="003A5C1B"/>
    <w:rsid w:val="003A6887"/>
    <w:rsid w:val="003B06F5"/>
    <w:rsid w:val="003B0E06"/>
    <w:rsid w:val="003B3314"/>
    <w:rsid w:val="003B371E"/>
    <w:rsid w:val="003B4A99"/>
    <w:rsid w:val="003B6DBB"/>
    <w:rsid w:val="003B744A"/>
    <w:rsid w:val="003B79D4"/>
    <w:rsid w:val="003C0848"/>
    <w:rsid w:val="003C0944"/>
    <w:rsid w:val="003C0A50"/>
    <w:rsid w:val="003C2FAB"/>
    <w:rsid w:val="003C3348"/>
    <w:rsid w:val="003C3EEC"/>
    <w:rsid w:val="003C4BC9"/>
    <w:rsid w:val="003C5CDC"/>
    <w:rsid w:val="003C6AEF"/>
    <w:rsid w:val="003C7440"/>
    <w:rsid w:val="003D144C"/>
    <w:rsid w:val="003D3D7D"/>
    <w:rsid w:val="003D407F"/>
    <w:rsid w:val="003D4AE4"/>
    <w:rsid w:val="003E0006"/>
    <w:rsid w:val="003E101A"/>
    <w:rsid w:val="003E13CD"/>
    <w:rsid w:val="003E23D0"/>
    <w:rsid w:val="003E28A6"/>
    <w:rsid w:val="003E44AC"/>
    <w:rsid w:val="003E577A"/>
    <w:rsid w:val="003E5B6B"/>
    <w:rsid w:val="003F4DE5"/>
    <w:rsid w:val="003F5680"/>
    <w:rsid w:val="003F64EE"/>
    <w:rsid w:val="00400325"/>
    <w:rsid w:val="00401F2F"/>
    <w:rsid w:val="0040330F"/>
    <w:rsid w:val="004061C1"/>
    <w:rsid w:val="0040718D"/>
    <w:rsid w:val="004072F8"/>
    <w:rsid w:val="00410435"/>
    <w:rsid w:val="004115FB"/>
    <w:rsid w:val="004121CD"/>
    <w:rsid w:val="00412DE9"/>
    <w:rsid w:val="00412EAA"/>
    <w:rsid w:val="00413FFB"/>
    <w:rsid w:val="00414C71"/>
    <w:rsid w:val="00416F3E"/>
    <w:rsid w:val="004209CB"/>
    <w:rsid w:val="0042148E"/>
    <w:rsid w:val="0042149C"/>
    <w:rsid w:val="00421BC0"/>
    <w:rsid w:val="00422945"/>
    <w:rsid w:val="0042313D"/>
    <w:rsid w:val="00424282"/>
    <w:rsid w:val="00425421"/>
    <w:rsid w:val="004274B5"/>
    <w:rsid w:val="00431A59"/>
    <w:rsid w:val="004337A9"/>
    <w:rsid w:val="00435244"/>
    <w:rsid w:val="0043639F"/>
    <w:rsid w:val="00436890"/>
    <w:rsid w:val="00436CA0"/>
    <w:rsid w:val="0044292E"/>
    <w:rsid w:val="00442C85"/>
    <w:rsid w:val="004443FD"/>
    <w:rsid w:val="00444A31"/>
    <w:rsid w:val="00450692"/>
    <w:rsid w:val="00451EB9"/>
    <w:rsid w:val="00453312"/>
    <w:rsid w:val="004539D8"/>
    <w:rsid w:val="00454576"/>
    <w:rsid w:val="00460450"/>
    <w:rsid w:val="00461664"/>
    <w:rsid w:val="00464C00"/>
    <w:rsid w:val="004672AB"/>
    <w:rsid w:val="00470CA7"/>
    <w:rsid w:val="0047410D"/>
    <w:rsid w:val="004746A1"/>
    <w:rsid w:val="004802F4"/>
    <w:rsid w:val="00481152"/>
    <w:rsid w:val="0048431D"/>
    <w:rsid w:val="00487AF8"/>
    <w:rsid w:val="0049081E"/>
    <w:rsid w:val="0049141E"/>
    <w:rsid w:val="00491779"/>
    <w:rsid w:val="00493E9A"/>
    <w:rsid w:val="00495F83"/>
    <w:rsid w:val="00496378"/>
    <w:rsid w:val="00497BD5"/>
    <w:rsid w:val="004A28FC"/>
    <w:rsid w:val="004A3F4B"/>
    <w:rsid w:val="004A647C"/>
    <w:rsid w:val="004B3B68"/>
    <w:rsid w:val="004B3E40"/>
    <w:rsid w:val="004B7447"/>
    <w:rsid w:val="004B7F9D"/>
    <w:rsid w:val="004C0042"/>
    <w:rsid w:val="004C01CE"/>
    <w:rsid w:val="004C1457"/>
    <w:rsid w:val="004C1801"/>
    <w:rsid w:val="004C1F5C"/>
    <w:rsid w:val="004C2826"/>
    <w:rsid w:val="004C2ACB"/>
    <w:rsid w:val="004C39C9"/>
    <w:rsid w:val="004C75B7"/>
    <w:rsid w:val="004C7E01"/>
    <w:rsid w:val="004D6458"/>
    <w:rsid w:val="004D7BB2"/>
    <w:rsid w:val="004E0613"/>
    <w:rsid w:val="004E1879"/>
    <w:rsid w:val="004E45A8"/>
    <w:rsid w:val="004E6FCC"/>
    <w:rsid w:val="004F0DA4"/>
    <w:rsid w:val="004F1742"/>
    <w:rsid w:val="004F2027"/>
    <w:rsid w:val="004F4140"/>
    <w:rsid w:val="00501609"/>
    <w:rsid w:val="0050265C"/>
    <w:rsid w:val="00503A7E"/>
    <w:rsid w:val="00503B2E"/>
    <w:rsid w:val="00503BEF"/>
    <w:rsid w:val="00510D32"/>
    <w:rsid w:val="005117FF"/>
    <w:rsid w:val="005151EF"/>
    <w:rsid w:val="005167F1"/>
    <w:rsid w:val="005214CF"/>
    <w:rsid w:val="005218D5"/>
    <w:rsid w:val="00523831"/>
    <w:rsid w:val="005253EA"/>
    <w:rsid w:val="00527395"/>
    <w:rsid w:val="00533E82"/>
    <w:rsid w:val="00540736"/>
    <w:rsid w:val="00541ACB"/>
    <w:rsid w:val="00543C47"/>
    <w:rsid w:val="005455E8"/>
    <w:rsid w:val="00545867"/>
    <w:rsid w:val="0055043C"/>
    <w:rsid w:val="00550AA4"/>
    <w:rsid w:val="00551199"/>
    <w:rsid w:val="005513C2"/>
    <w:rsid w:val="00552F9F"/>
    <w:rsid w:val="00553C99"/>
    <w:rsid w:val="00553EA3"/>
    <w:rsid w:val="00555620"/>
    <w:rsid w:val="00556302"/>
    <w:rsid w:val="00556E4F"/>
    <w:rsid w:val="005579E0"/>
    <w:rsid w:val="00560824"/>
    <w:rsid w:val="005615F6"/>
    <w:rsid w:val="00563B1E"/>
    <w:rsid w:val="00564E06"/>
    <w:rsid w:val="00565CBA"/>
    <w:rsid w:val="00567466"/>
    <w:rsid w:val="005675AF"/>
    <w:rsid w:val="005729A9"/>
    <w:rsid w:val="00574E82"/>
    <w:rsid w:val="005757CD"/>
    <w:rsid w:val="005760B1"/>
    <w:rsid w:val="005769F0"/>
    <w:rsid w:val="00577D8E"/>
    <w:rsid w:val="00580D28"/>
    <w:rsid w:val="00580D32"/>
    <w:rsid w:val="00583EE9"/>
    <w:rsid w:val="00584C9E"/>
    <w:rsid w:val="00585696"/>
    <w:rsid w:val="005866DC"/>
    <w:rsid w:val="005914D6"/>
    <w:rsid w:val="00591F78"/>
    <w:rsid w:val="00593626"/>
    <w:rsid w:val="00594213"/>
    <w:rsid w:val="00595C30"/>
    <w:rsid w:val="00597A1F"/>
    <w:rsid w:val="005A2311"/>
    <w:rsid w:val="005A299C"/>
    <w:rsid w:val="005A4BD9"/>
    <w:rsid w:val="005A54BC"/>
    <w:rsid w:val="005A62AF"/>
    <w:rsid w:val="005B12CD"/>
    <w:rsid w:val="005B1B01"/>
    <w:rsid w:val="005B1FD9"/>
    <w:rsid w:val="005B3FDB"/>
    <w:rsid w:val="005B565D"/>
    <w:rsid w:val="005B5900"/>
    <w:rsid w:val="005C1C60"/>
    <w:rsid w:val="005C4987"/>
    <w:rsid w:val="005C6182"/>
    <w:rsid w:val="005D2016"/>
    <w:rsid w:val="005D276D"/>
    <w:rsid w:val="005D4381"/>
    <w:rsid w:val="005D4CA4"/>
    <w:rsid w:val="005D5D82"/>
    <w:rsid w:val="005E0DFB"/>
    <w:rsid w:val="005E2018"/>
    <w:rsid w:val="005E3DD4"/>
    <w:rsid w:val="005E54A0"/>
    <w:rsid w:val="005E5855"/>
    <w:rsid w:val="005E5F63"/>
    <w:rsid w:val="005E6891"/>
    <w:rsid w:val="005E6991"/>
    <w:rsid w:val="005F1F3B"/>
    <w:rsid w:val="005F5A19"/>
    <w:rsid w:val="00601905"/>
    <w:rsid w:val="00603826"/>
    <w:rsid w:val="00604B82"/>
    <w:rsid w:val="00605DB2"/>
    <w:rsid w:val="006103E7"/>
    <w:rsid w:val="00610CB0"/>
    <w:rsid w:val="00611385"/>
    <w:rsid w:val="00614776"/>
    <w:rsid w:val="00617164"/>
    <w:rsid w:val="00623288"/>
    <w:rsid w:val="0062337E"/>
    <w:rsid w:val="00625AA8"/>
    <w:rsid w:val="00627644"/>
    <w:rsid w:val="00630B0E"/>
    <w:rsid w:val="006322A3"/>
    <w:rsid w:val="0063617A"/>
    <w:rsid w:val="00637F7F"/>
    <w:rsid w:val="00644722"/>
    <w:rsid w:val="00650950"/>
    <w:rsid w:val="0065199E"/>
    <w:rsid w:val="00652B04"/>
    <w:rsid w:val="006551F9"/>
    <w:rsid w:val="006566BD"/>
    <w:rsid w:val="00656A1F"/>
    <w:rsid w:val="00663513"/>
    <w:rsid w:val="0067026B"/>
    <w:rsid w:val="00670EB1"/>
    <w:rsid w:val="006710FB"/>
    <w:rsid w:val="0067219E"/>
    <w:rsid w:val="0067287C"/>
    <w:rsid w:val="00672BF5"/>
    <w:rsid w:val="00672D8D"/>
    <w:rsid w:val="00674397"/>
    <w:rsid w:val="006779AB"/>
    <w:rsid w:val="006808DE"/>
    <w:rsid w:val="006857D4"/>
    <w:rsid w:val="00685D83"/>
    <w:rsid w:val="00686D09"/>
    <w:rsid w:val="00694DC5"/>
    <w:rsid w:val="006954B4"/>
    <w:rsid w:val="006A2442"/>
    <w:rsid w:val="006A3475"/>
    <w:rsid w:val="006A3EF1"/>
    <w:rsid w:val="006A58BE"/>
    <w:rsid w:val="006B2364"/>
    <w:rsid w:val="006B27D8"/>
    <w:rsid w:val="006B4E58"/>
    <w:rsid w:val="006B718A"/>
    <w:rsid w:val="006C0C53"/>
    <w:rsid w:val="006C2905"/>
    <w:rsid w:val="006C7B42"/>
    <w:rsid w:val="006D3080"/>
    <w:rsid w:val="006D4957"/>
    <w:rsid w:val="006D58AC"/>
    <w:rsid w:val="006D7179"/>
    <w:rsid w:val="006E0519"/>
    <w:rsid w:val="006E178D"/>
    <w:rsid w:val="006E308D"/>
    <w:rsid w:val="006E3181"/>
    <w:rsid w:val="006E43F7"/>
    <w:rsid w:val="006E466A"/>
    <w:rsid w:val="006E701D"/>
    <w:rsid w:val="006E754C"/>
    <w:rsid w:val="006F2085"/>
    <w:rsid w:val="006F2C75"/>
    <w:rsid w:val="007008DE"/>
    <w:rsid w:val="00701E5E"/>
    <w:rsid w:val="0070472E"/>
    <w:rsid w:val="00705251"/>
    <w:rsid w:val="00705284"/>
    <w:rsid w:val="00707E2A"/>
    <w:rsid w:val="007123C2"/>
    <w:rsid w:val="00712DED"/>
    <w:rsid w:val="00712F0F"/>
    <w:rsid w:val="007153FD"/>
    <w:rsid w:val="00715A8B"/>
    <w:rsid w:val="007203E6"/>
    <w:rsid w:val="00722F70"/>
    <w:rsid w:val="00723252"/>
    <w:rsid w:val="00723463"/>
    <w:rsid w:val="00723E0B"/>
    <w:rsid w:val="00725325"/>
    <w:rsid w:val="00725536"/>
    <w:rsid w:val="007303D7"/>
    <w:rsid w:val="007320AD"/>
    <w:rsid w:val="00733321"/>
    <w:rsid w:val="00740E44"/>
    <w:rsid w:val="00741F9E"/>
    <w:rsid w:val="007426FB"/>
    <w:rsid w:val="00756537"/>
    <w:rsid w:val="00756990"/>
    <w:rsid w:val="00757E1C"/>
    <w:rsid w:val="0076104F"/>
    <w:rsid w:val="00761BDD"/>
    <w:rsid w:val="0076392F"/>
    <w:rsid w:val="00770823"/>
    <w:rsid w:val="00770F57"/>
    <w:rsid w:val="007726CC"/>
    <w:rsid w:val="007862A1"/>
    <w:rsid w:val="00786623"/>
    <w:rsid w:val="007873EE"/>
    <w:rsid w:val="00790914"/>
    <w:rsid w:val="0079108E"/>
    <w:rsid w:val="0079620A"/>
    <w:rsid w:val="007968FB"/>
    <w:rsid w:val="007A07FF"/>
    <w:rsid w:val="007A2B48"/>
    <w:rsid w:val="007A38AC"/>
    <w:rsid w:val="007A753B"/>
    <w:rsid w:val="007B2206"/>
    <w:rsid w:val="007B3477"/>
    <w:rsid w:val="007B3D7A"/>
    <w:rsid w:val="007B5CF8"/>
    <w:rsid w:val="007C020D"/>
    <w:rsid w:val="007C06D3"/>
    <w:rsid w:val="007C1018"/>
    <w:rsid w:val="007C145E"/>
    <w:rsid w:val="007C2D05"/>
    <w:rsid w:val="007C36EF"/>
    <w:rsid w:val="007C779A"/>
    <w:rsid w:val="007C7E58"/>
    <w:rsid w:val="007D0960"/>
    <w:rsid w:val="007D1E06"/>
    <w:rsid w:val="007D6FA6"/>
    <w:rsid w:val="007D7B0A"/>
    <w:rsid w:val="007E0FDF"/>
    <w:rsid w:val="007E6BDE"/>
    <w:rsid w:val="007F0754"/>
    <w:rsid w:val="007F2FA8"/>
    <w:rsid w:val="007F47BE"/>
    <w:rsid w:val="007F7DCA"/>
    <w:rsid w:val="008009E5"/>
    <w:rsid w:val="00802EC2"/>
    <w:rsid w:val="00803D20"/>
    <w:rsid w:val="00804981"/>
    <w:rsid w:val="008057C3"/>
    <w:rsid w:val="008141BF"/>
    <w:rsid w:val="0081427C"/>
    <w:rsid w:val="0081562B"/>
    <w:rsid w:val="00817B93"/>
    <w:rsid w:val="00820AC8"/>
    <w:rsid w:val="00821757"/>
    <w:rsid w:val="00821CA5"/>
    <w:rsid w:val="00822A38"/>
    <w:rsid w:val="00822F95"/>
    <w:rsid w:val="00825516"/>
    <w:rsid w:val="00826E56"/>
    <w:rsid w:val="00827555"/>
    <w:rsid w:val="00831204"/>
    <w:rsid w:val="00833138"/>
    <w:rsid w:val="008369F2"/>
    <w:rsid w:val="008434DC"/>
    <w:rsid w:val="0084689F"/>
    <w:rsid w:val="00846BDE"/>
    <w:rsid w:val="00847235"/>
    <w:rsid w:val="00851A7D"/>
    <w:rsid w:val="00852767"/>
    <w:rsid w:val="00856635"/>
    <w:rsid w:val="00856A6E"/>
    <w:rsid w:val="0086091A"/>
    <w:rsid w:val="00861645"/>
    <w:rsid w:val="0086168D"/>
    <w:rsid w:val="00862CB5"/>
    <w:rsid w:val="0086388E"/>
    <w:rsid w:val="008669EA"/>
    <w:rsid w:val="00871F24"/>
    <w:rsid w:val="008759DA"/>
    <w:rsid w:val="0087618E"/>
    <w:rsid w:val="008774B0"/>
    <w:rsid w:val="00877C44"/>
    <w:rsid w:val="00880967"/>
    <w:rsid w:val="00880C81"/>
    <w:rsid w:val="0088110B"/>
    <w:rsid w:val="008836BC"/>
    <w:rsid w:val="00883C7C"/>
    <w:rsid w:val="008846AA"/>
    <w:rsid w:val="00886386"/>
    <w:rsid w:val="008904B4"/>
    <w:rsid w:val="008908B5"/>
    <w:rsid w:val="00890B34"/>
    <w:rsid w:val="00892B6C"/>
    <w:rsid w:val="008933A4"/>
    <w:rsid w:val="00893AE8"/>
    <w:rsid w:val="00893CC9"/>
    <w:rsid w:val="0089644A"/>
    <w:rsid w:val="00896CC3"/>
    <w:rsid w:val="0089780C"/>
    <w:rsid w:val="008A1EE9"/>
    <w:rsid w:val="008A27AB"/>
    <w:rsid w:val="008A33D1"/>
    <w:rsid w:val="008A7E61"/>
    <w:rsid w:val="008B44F1"/>
    <w:rsid w:val="008B52B7"/>
    <w:rsid w:val="008B5959"/>
    <w:rsid w:val="008D0B50"/>
    <w:rsid w:val="008D495E"/>
    <w:rsid w:val="008D6456"/>
    <w:rsid w:val="008D66E0"/>
    <w:rsid w:val="008D7310"/>
    <w:rsid w:val="008E0613"/>
    <w:rsid w:val="008E084C"/>
    <w:rsid w:val="008E2101"/>
    <w:rsid w:val="008E2740"/>
    <w:rsid w:val="008E77BD"/>
    <w:rsid w:val="008F02BE"/>
    <w:rsid w:val="008F3322"/>
    <w:rsid w:val="008F4025"/>
    <w:rsid w:val="008F524A"/>
    <w:rsid w:val="008F6375"/>
    <w:rsid w:val="008F6AE3"/>
    <w:rsid w:val="00901EA3"/>
    <w:rsid w:val="009030C0"/>
    <w:rsid w:val="0090516B"/>
    <w:rsid w:val="00905C22"/>
    <w:rsid w:val="00913777"/>
    <w:rsid w:val="009153E3"/>
    <w:rsid w:val="00916816"/>
    <w:rsid w:val="00920338"/>
    <w:rsid w:val="00921320"/>
    <w:rsid w:val="00922A66"/>
    <w:rsid w:val="00923443"/>
    <w:rsid w:val="00923A4D"/>
    <w:rsid w:val="00924209"/>
    <w:rsid w:val="0092481F"/>
    <w:rsid w:val="00924912"/>
    <w:rsid w:val="009270BD"/>
    <w:rsid w:val="0093496B"/>
    <w:rsid w:val="00934BF1"/>
    <w:rsid w:val="00934D6E"/>
    <w:rsid w:val="00937672"/>
    <w:rsid w:val="00940419"/>
    <w:rsid w:val="00942874"/>
    <w:rsid w:val="00943A49"/>
    <w:rsid w:val="009440A6"/>
    <w:rsid w:val="00952BF8"/>
    <w:rsid w:val="00952C18"/>
    <w:rsid w:val="00953003"/>
    <w:rsid w:val="00953E75"/>
    <w:rsid w:val="0095492D"/>
    <w:rsid w:val="00954FD4"/>
    <w:rsid w:val="00955410"/>
    <w:rsid w:val="00955938"/>
    <w:rsid w:val="00956F7A"/>
    <w:rsid w:val="009572EA"/>
    <w:rsid w:val="009606EB"/>
    <w:rsid w:val="00961223"/>
    <w:rsid w:val="00964CDB"/>
    <w:rsid w:val="009711BF"/>
    <w:rsid w:val="009767C6"/>
    <w:rsid w:val="00980824"/>
    <w:rsid w:val="00980DD5"/>
    <w:rsid w:val="00982839"/>
    <w:rsid w:val="00982E64"/>
    <w:rsid w:val="00984810"/>
    <w:rsid w:val="0098719D"/>
    <w:rsid w:val="009900A3"/>
    <w:rsid w:val="009925F1"/>
    <w:rsid w:val="009936D9"/>
    <w:rsid w:val="009946F8"/>
    <w:rsid w:val="0099794C"/>
    <w:rsid w:val="009A3FA8"/>
    <w:rsid w:val="009A63DF"/>
    <w:rsid w:val="009B02C8"/>
    <w:rsid w:val="009B1A57"/>
    <w:rsid w:val="009B2DA2"/>
    <w:rsid w:val="009B36F2"/>
    <w:rsid w:val="009C066F"/>
    <w:rsid w:val="009C2203"/>
    <w:rsid w:val="009C584D"/>
    <w:rsid w:val="009C5F96"/>
    <w:rsid w:val="009C6DA2"/>
    <w:rsid w:val="009D335E"/>
    <w:rsid w:val="009D4825"/>
    <w:rsid w:val="009D61D5"/>
    <w:rsid w:val="009D678D"/>
    <w:rsid w:val="009D6B62"/>
    <w:rsid w:val="009D7F77"/>
    <w:rsid w:val="009E0AAE"/>
    <w:rsid w:val="009E1CD5"/>
    <w:rsid w:val="009E3EEF"/>
    <w:rsid w:val="009E5110"/>
    <w:rsid w:val="009F01B6"/>
    <w:rsid w:val="009F0E61"/>
    <w:rsid w:val="009F2134"/>
    <w:rsid w:val="009F30B9"/>
    <w:rsid w:val="009F7D9F"/>
    <w:rsid w:val="00A03496"/>
    <w:rsid w:val="00A03E5A"/>
    <w:rsid w:val="00A06E65"/>
    <w:rsid w:val="00A07CF7"/>
    <w:rsid w:val="00A11252"/>
    <w:rsid w:val="00A12752"/>
    <w:rsid w:val="00A158ED"/>
    <w:rsid w:val="00A232B4"/>
    <w:rsid w:val="00A2433A"/>
    <w:rsid w:val="00A25A9C"/>
    <w:rsid w:val="00A26762"/>
    <w:rsid w:val="00A26E0D"/>
    <w:rsid w:val="00A32FBD"/>
    <w:rsid w:val="00A3523A"/>
    <w:rsid w:val="00A37C2C"/>
    <w:rsid w:val="00A41BD5"/>
    <w:rsid w:val="00A43506"/>
    <w:rsid w:val="00A44807"/>
    <w:rsid w:val="00A4584D"/>
    <w:rsid w:val="00A46737"/>
    <w:rsid w:val="00A475D0"/>
    <w:rsid w:val="00A501D8"/>
    <w:rsid w:val="00A5307C"/>
    <w:rsid w:val="00A53E3E"/>
    <w:rsid w:val="00A5427B"/>
    <w:rsid w:val="00A603AB"/>
    <w:rsid w:val="00A64840"/>
    <w:rsid w:val="00A71D7A"/>
    <w:rsid w:val="00A73E60"/>
    <w:rsid w:val="00A75183"/>
    <w:rsid w:val="00A75D56"/>
    <w:rsid w:val="00A8272D"/>
    <w:rsid w:val="00A8481A"/>
    <w:rsid w:val="00A85527"/>
    <w:rsid w:val="00A85DBE"/>
    <w:rsid w:val="00A92070"/>
    <w:rsid w:val="00A9466A"/>
    <w:rsid w:val="00A951B4"/>
    <w:rsid w:val="00A953DB"/>
    <w:rsid w:val="00A96FA8"/>
    <w:rsid w:val="00AA04BD"/>
    <w:rsid w:val="00AA2AF9"/>
    <w:rsid w:val="00AA3A56"/>
    <w:rsid w:val="00AA4931"/>
    <w:rsid w:val="00AA5F12"/>
    <w:rsid w:val="00AB2CFE"/>
    <w:rsid w:val="00AB5E4D"/>
    <w:rsid w:val="00AC102B"/>
    <w:rsid w:val="00AC326B"/>
    <w:rsid w:val="00AC3A9A"/>
    <w:rsid w:val="00AC3E0B"/>
    <w:rsid w:val="00AD0923"/>
    <w:rsid w:val="00AD1526"/>
    <w:rsid w:val="00AD5630"/>
    <w:rsid w:val="00AE10F8"/>
    <w:rsid w:val="00AE3489"/>
    <w:rsid w:val="00AE7D40"/>
    <w:rsid w:val="00AF3A2D"/>
    <w:rsid w:val="00B013E8"/>
    <w:rsid w:val="00B0283E"/>
    <w:rsid w:val="00B03013"/>
    <w:rsid w:val="00B06890"/>
    <w:rsid w:val="00B21FF8"/>
    <w:rsid w:val="00B2268B"/>
    <w:rsid w:val="00B2281E"/>
    <w:rsid w:val="00B24231"/>
    <w:rsid w:val="00B2436E"/>
    <w:rsid w:val="00B27147"/>
    <w:rsid w:val="00B3435E"/>
    <w:rsid w:val="00B34889"/>
    <w:rsid w:val="00B37696"/>
    <w:rsid w:val="00B40529"/>
    <w:rsid w:val="00B43D69"/>
    <w:rsid w:val="00B4449F"/>
    <w:rsid w:val="00B44A61"/>
    <w:rsid w:val="00B50A78"/>
    <w:rsid w:val="00B56258"/>
    <w:rsid w:val="00B610F1"/>
    <w:rsid w:val="00B65AA0"/>
    <w:rsid w:val="00B6686D"/>
    <w:rsid w:val="00B6710C"/>
    <w:rsid w:val="00B726FF"/>
    <w:rsid w:val="00B747F3"/>
    <w:rsid w:val="00B7797D"/>
    <w:rsid w:val="00B81254"/>
    <w:rsid w:val="00B81D98"/>
    <w:rsid w:val="00B83D16"/>
    <w:rsid w:val="00B846AE"/>
    <w:rsid w:val="00B84F35"/>
    <w:rsid w:val="00B8692E"/>
    <w:rsid w:val="00B928B0"/>
    <w:rsid w:val="00B967EC"/>
    <w:rsid w:val="00BA140D"/>
    <w:rsid w:val="00BA520D"/>
    <w:rsid w:val="00BA7189"/>
    <w:rsid w:val="00BB0417"/>
    <w:rsid w:val="00BB075A"/>
    <w:rsid w:val="00BB1374"/>
    <w:rsid w:val="00BB35FB"/>
    <w:rsid w:val="00BB5FF1"/>
    <w:rsid w:val="00BB710A"/>
    <w:rsid w:val="00BB7731"/>
    <w:rsid w:val="00BC21C3"/>
    <w:rsid w:val="00BC2BF1"/>
    <w:rsid w:val="00BC4563"/>
    <w:rsid w:val="00BC666D"/>
    <w:rsid w:val="00BC75B6"/>
    <w:rsid w:val="00BD0FAC"/>
    <w:rsid w:val="00BD1238"/>
    <w:rsid w:val="00BD28CB"/>
    <w:rsid w:val="00BD4C3B"/>
    <w:rsid w:val="00BD5092"/>
    <w:rsid w:val="00BD5441"/>
    <w:rsid w:val="00BD6A2A"/>
    <w:rsid w:val="00BE23E3"/>
    <w:rsid w:val="00BE45DC"/>
    <w:rsid w:val="00BE529F"/>
    <w:rsid w:val="00BE7054"/>
    <w:rsid w:val="00BE7724"/>
    <w:rsid w:val="00BE7DD3"/>
    <w:rsid w:val="00BF0A07"/>
    <w:rsid w:val="00BF23F5"/>
    <w:rsid w:val="00BF34C6"/>
    <w:rsid w:val="00BF4839"/>
    <w:rsid w:val="00BF72F2"/>
    <w:rsid w:val="00C00061"/>
    <w:rsid w:val="00C01D4B"/>
    <w:rsid w:val="00C02D9D"/>
    <w:rsid w:val="00C033CC"/>
    <w:rsid w:val="00C03433"/>
    <w:rsid w:val="00C063F3"/>
    <w:rsid w:val="00C06ED4"/>
    <w:rsid w:val="00C103C8"/>
    <w:rsid w:val="00C10B71"/>
    <w:rsid w:val="00C14688"/>
    <w:rsid w:val="00C156C7"/>
    <w:rsid w:val="00C16F65"/>
    <w:rsid w:val="00C22912"/>
    <w:rsid w:val="00C23952"/>
    <w:rsid w:val="00C3043F"/>
    <w:rsid w:val="00C306C2"/>
    <w:rsid w:val="00C3145B"/>
    <w:rsid w:val="00C37ED4"/>
    <w:rsid w:val="00C44188"/>
    <w:rsid w:val="00C4439C"/>
    <w:rsid w:val="00C46260"/>
    <w:rsid w:val="00C5021A"/>
    <w:rsid w:val="00C5193A"/>
    <w:rsid w:val="00C51E16"/>
    <w:rsid w:val="00C539B5"/>
    <w:rsid w:val="00C53D81"/>
    <w:rsid w:val="00C5530D"/>
    <w:rsid w:val="00C56AEB"/>
    <w:rsid w:val="00C60E53"/>
    <w:rsid w:val="00C61505"/>
    <w:rsid w:val="00C61530"/>
    <w:rsid w:val="00C61A9D"/>
    <w:rsid w:val="00C62C03"/>
    <w:rsid w:val="00C63574"/>
    <w:rsid w:val="00C6568D"/>
    <w:rsid w:val="00C67326"/>
    <w:rsid w:val="00C71D90"/>
    <w:rsid w:val="00C751AB"/>
    <w:rsid w:val="00C76FAE"/>
    <w:rsid w:val="00C81A44"/>
    <w:rsid w:val="00C85346"/>
    <w:rsid w:val="00C8538D"/>
    <w:rsid w:val="00C87925"/>
    <w:rsid w:val="00C93155"/>
    <w:rsid w:val="00C935BD"/>
    <w:rsid w:val="00C97A40"/>
    <w:rsid w:val="00C97E57"/>
    <w:rsid w:val="00CA069B"/>
    <w:rsid w:val="00CA25B9"/>
    <w:rsid w:val="00CA55F4"/>
    <w:rsid w:val="00CB0463"/>
    <w:rsid w:val="00CB268B"/>
    <w:rsid w:val="00CB3BA7"/>
    <w:rsid w:val="00CB4CF3"/>
    <w:rsid w:val="00CB5D47"/>
    <w:rsid w:val="00CC0211"/>
    <w:rsid w:val="00CC123A"/>
    <w:rsid w:val="00CD084F"/>
    <w:rsid w:val="00CD144F"/>
    <w:rsid w:val="00CD6D6F"/>
    <w:rsid w:val="00CE0F24"/>
    <w:rsid w:val="00CE1B14"/>
    <w:rsid w:val="00CE306F"/>
    <w:rsid w:val="00CE467A"/>
    <w:rsid w:val="00CE4D6C"/>
    <w:rsid w:val="00CE7501"/>
    <w:rsid w:val="00CF12C9"/>
    <w:rsid w:val="00CF4C4E"/>
    <w:rsid w:val="00CF5F86"/>
    <w:rsid w:val="00CF6ACC"/>
    <w:rsid w:val="00CF7646"/>
    <w:rsid w:val="00CF7F54"/>
    <w:rsid w:val="00D02500"/>
    <w:rsid w:val="00D03DD8"/>
    <w:rsid w:val="00D04C35"/>
    <w:rsid w:val="00D05488"/>
    <w:rsid w:val="00D07D11"/>
    <w:rsid w:val="00D11E57"/>
    <w:rsid w:val="00D12ECB"/>
    <w:rsid w:val="00D151C9"/>
    <w:rsid w:val="00D22633"/>
    <w:rsid w:val="00D23393"/>
    <w:rsid w:val="00D23947"/>
    <w:rsid w:val="00D2535D"/>
    <w:rsid w:val="00D3138A"/>
    <w:rsid w:val="00D31E34"/>
    <w:rsid w:val="00D31F57"/>
    <w:rsid w:val="00D33ECA"/>
    <w:rsid w:val="00D43477"/>
    <w:rsid w:val="00D459D2"/>
    <w:rsid w:val="00D46442"/>
    <w:rsid w:val="00D528B1"/>
    <w:rsid w:val="00D53BE1"/>
    <w:rsid w:val="00D644A0"/>
    <w:rsid w:val="00D6507D"/>
    <w:rsid w:val="00D66DE6"/>
    <w:rsid w:val="00D70E71"/>
    <w:rsid w:val="00D81667"/>
    <w:rsid w:val="00D8203F"/>
    <w:rsid w:val="00D82602"/>
    <w:rsid w:val="00D84885"/>
    <w:rsid w:val="00D85241"/>
    <w:rsid w:val="00D855EE"/>
    <w:rsid w:val="00D85650"/>
    <w:rsid w:val="00D90184"/>
    <w:rsid w:val="00D96172"/>
    <w:rsid w:val="00D96C0F"/>
    <w:rsid w:val="00D97F86"/>
    <w:rsid w:val="00DA0682"/>
    <w:rsid w:val="00DA1057"/>
    <w:rsid w:val="00DA20EF"/>
    <w:rsid w:val="00DA3FE5"/>
    <w:rsid w:val="00DA49CE"/>
    <w:rsid w:val="00DA6EDE"/>
    <w:rsid w:val="00DB05F8"/>
    <w:rsid w:val="00DB25A6"/>
    <w:rsid w:val="00DB36D4"/>
    <w:rsid w:val="00DC3A77"/>
    <w:rsid w:val="00DD0C93"/>
    <w:rsid w:val="00DD1003"/>
    <w:rsid w:val="00DD2323"/>
    <w:rsid w:val="00DD23D2"/>
    <w:rsid w:val="00DD2E3D"/>
    <w:rsid w:val="00DE0762"/>
    <w:rsid w:val="00DE1634"/>
    <w:rsid w:val="00DE1C20"/>
    <w:rsid w:val="00DE2AE3"/>
    <w:rsid w:val="00DE4BEF"/>
    <w:rsid w:val="00DE5764"/>
    <w:rsid w:val="00DE7665"/>
    <w:rsid w:val="00DF0150"/>
    <w:rsid w:val="00DF089B"/>
    <w:rsid w:val="00E00CB1"/>
    <w:rsid w:val="00E02F66"/>
    <w:rsid w:val="00E060A7"/>
    <w:rsid w:val="00E120D7"/>
    <w:rsid w:val="00E1272F"/>
    <w:rsid w:val="00E13288"/>
    <w:rsid w:val="00E14152"/>
    <w:rsid w:val="00E14861"/>
    <w:rsid w:val="00E15E76"/>
    <w:rsid w:val="00E2109B"/>
    <w:rsid w:val="00E2406C"/>
    <w:rsid w:val="00E24542"/>
    <w:rsid w:val="00E24D3B"/>
    <w:rsid w:val="00E26B34"/>
    <w:rsid w:val="00E27C27"/>
    <w:rsid w:val="00E316F4"/>
    <w:rsid w:val="00E32DF9"/>
    <w:rsid w:val="00E3756F"/>
    <w:rsid w:val="00E375C1"/>
    <w:rsid w:val="00E3785C"/>
    <w:rsid w:val="00E40363"/>
    <w:rsid w:val="00E40B8B"/>
    <w:rsid w:val="00E45AEB"/>
    <w:rsid w:val="00E45D44"/>
    <w:rsid w:val="00E509D7"/>
    <w:rsid w:val="00E50CDF"/>
    <w:rsid w:val="00E52281"/>
    <w:rsid w:val="00E57D07"/>
    <w:rsid w:val="00E6083A"/>
    <w:rsid w:val="00E60BAB"/>
    <w:rsid w:val="00E6199B"/>
    <w:rsid w:val="00E713CD"/>
    <w:rsid w:val="00E7336A"/>
    <w:rsid w:val="00E7553C"/>
    <w:rsid w:val="00E812DC"/>
    <w:rsid w:val="00E820C2"/>
    <w:rsid w:val="00E826BE"/>
    <w:rsid w:val="00E86913"/>
    <w:rsid w:val="00E86CC0"/>
    <w:rsid w:val="00E91056"/>
    <w:rsid w:val="00E92202"/>
    <w:rsid w:val="00E938C4"/>
    <w:rsid w:val="00E9603B"/>
    <w:rsid w:val="00E96C60"/>
    <w:rsid w:val="00E97320"/>
    <w:rsid w:val="00EA215F"/>
    <w:rsid w:val="00EA5F84"/>
    <w:rsid w:val="00EA6D4C"/>
    <w:rsid w:val="00EA70A0"/>
    <w:rsid w:val="00EA7D1A"/>
    <w:rsid w:val="00EB09E1"/>
    <w:rsid w:val="00EB2298"/>
    <w:rsid w:val="00EB22F3"/>
    <w:rsid w:val="00EB2ED5"/>
    <w:rsid w:val="00EB3BC7"/>
    <w:rsid w:val="00EB45D2"/>
    <w:rsid w:val="00EB67B4"/>
    <w:rsid w:val="00EC0C0D"/>
    <w:rsid w:val="00EC1B96"/>
    <w:rsid w:val="00EC3999"/>
    <w:rsid w:val="00EC7077"/>
    <w:rsid w:val="00EC776C"/>
    <w:rsid w:val="00ED0EEA"/>
    <w:rsid w:val="00ED1B10"/>
    <w:rsid w:val="00ED4B6B"/>
    <w:rsid w:val="00ED61FB"/>
    <w:rsid w:val="00EE10BF"/>
    <w:rsid w:val="00EE2533"/>
    <w:rsid w:val="00EE34EB"/>
    <w:rsid w:val="00EE5AE0"/>
    <w:rsid w:val="00EE699A"/>
    <w:rsid w:val="00EE74FF"/>
    <w:rsid w:val="00EF138C"/>
    <w:rsid w:val="00EF32BC"/>
    <w:rsid w:val="00EF3E76"/>
    <w:rsid w:val="00F00687"/>
    <w:rsid w:val="00F00DE2"/>
    <w:rsid w:val="00F02D7D"/>
    <w:rsid w:val="00F0552E"/>
    <w:rsid w:val="00F05CC5"/>
    <w:rsid w:val="00F132BC"/>
    <w:rsid w:val="00F13C55"/>
    <w:rsid w:val="00F15E5F"/>
    <w:rsid w:val="00F16A73"/>
    <w:rsid w:val="00F20E4A"/>
    <w:rsid w:val="00F22B20"/>
    <w:rsid w:val="00F22BD7"/>
    <w:rsid w:val="00F24ECC"/>
    <w:rsid w:val="00F308E7"/>
    <w:rsid w:val="00F340AD"/>
    <w:rsid w:val="00F34E1E"/>
    <w:rsid w:val="00F36DC6"/>
    <w:rsid w:val="00F37591"/>
    <w:rsid w:val="00F403AA"/>
    <w:rsid w:val="00F412AD"/>
    <w:rsid w:val="00F44088"/>
    <w:rsid w:val="00F45045"/>
    <w:rsid w:val="00F4729A"/>
    <w:rsid w:val="00F476CE"/>
    <w:rsid w:val="00F5310D"/>
    <w:rsid w:val="00F55E8B"/>
    <w:rsid w:val="00F60106"/>
    <w:rsid w:val="00F65CF8"/>
    <w:rsid w:val="00F66DE4"/>
    <w:rsid w:val="00F67EDA"/>
    <w:rsid w:val="00F70A77"/>
    <w:rsid w:val="00F7148A"/>
    <w:rsid w:val="00F71827"/>
    <w:rsid w:val="00F80FC5"/>
    <w:rsid w:val="00F81B81"/>
    <w:rsid w:val="00F83297"/>
    <w:rsid w:val="00F85FE6"/>
    <w:rsid w:val="00F865E5"/>
    <w:rsid w:val="00F92642"/>
    <w:rsid w:val="00F92714"/>
    <w:rsid w:val="00F95879"/>
    <w:rsid w:val="00F95E95"/>
    <w:rsid w:val="00F97676"/>
    <w:rsid w:val="00FA1D38"/>
    <w:rsid w:val="00FA311A"/>
    <w:rsid w:val="00FA32B9"/>
    <w:rsid w:val="00FA6761"/>
    <w:rsid w:val="00FB0278"/>
    <w:rsid w:val="00FB39CF"/>
    <w:rsid w:val="00FC1F20"/>
    <w:rsid w:val="00FC21FE"/>
    <w:rsid w:val="00FC5991"/>
    <w:rsid w:val="00FD0BEE"/>
    <w:rsid w:val="00FD1A2C"/>
    <w:rsid w:val="00FD4435"/>
    <w:rsid w:val="00FD6C63"/>
    <w:rsid w:val="00FD6CA4"/>
    <w:rsid w:val="00FE0E08"/>
    <w:rsid w:val="00FE35C3"/>
    <w:rsid w:val="00FE36AB"/>
    <w:rsid w:val="00FE39A6"/>
    <w:rsid w:val="00FE4085"/>
    <w:rsid w:val="00FE4ADF"/>
    <w:rsid w:val="00FE58CF"/>
    <w:rsid w:val="00FE6835"/>
    <w:rsid w:val="00FF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7D07"/>
    <w:pPr>
      <w:keepNext/>
      <w:overflowPunct/>
      <w:autoSpaceDE/>
      <w:autoSpaceDN/>
      <w:adjustRightInd/>
      <w:spacing w:line="360" w:lineRule="auto"/>
      <w:jc w:val="both"/>
      <w:textAlignment w:val="auto"/>
      <w:outlineLvl w:val="0"/>
    </w:pPr>
    <w:rPr>
      <w:rFonts w:ascii="Arial" w:hAnsi="Arial"/>
      <w:sz w:val="24"/>
      <w:u w:val="single"/>
    </w:rPr>
  </w:style>
  <w:style w:type="paragraph" w:styleId="Heading2">
    <w:name w:val="heading 2"/>
    <w:basedOn w:val="Normal"/>
    <w:next w:val="Normal"/>
    <w:qFormat/>
    <w:rsid w:val="00E57D07"/>
    <w:pPr>
      <w:keepNext/>
      <w:overflowPunct/>
      <w:autoSpaceDE/>
      <w:autoSpaceDN/>
      <w:adjustRightInd/>
      <w:spacing w:line="360" w:lineRule="auto"/>
      <w:jc w:val="both"/>
      <w:textAlignment w:val="auto"/>
      <w:outlineLvl w:val="1"/>
    </w:pPr>
    <w:rPr>
      <w:rFonts w:ascii="Arial" w:hAnsi="Arial"/>
      <w:sz w:val="24"/>
    </w:rPr>
  </w:style>
  <w:style w:type="paragraph" w:styleId="Heading3">
    <w:name w:val="heading 3"/>
    <w:basedOn w:val="Normal"/>
    <w:next w:val="Normal"/>
    <w:qFormat/>
    <w:rsid w:val="007F2FA8"/>
    <w:pPr>
      <w:keepNext/>
      <w:spacing w:before="240" w:after="60"/>
      <w:outlineLvl w:val="2"/>
    </w:pPr>
    <w:rPr>
      <w:rFonts w:ascii="Arial" w:hAnsi="Arial" w:cs="Arial"/>
      <w:b/>
      <w:bCs/>
      <w:sz w:val="26"/>
      <w:szCs w:val="26"/>
    </w:rPr>
  </w:style>
  <w:style w:type="paragraph" w:styleId="Heading4">
    <w:name w:val="heading 4"/>
    <w:basedOn w:val="Normal"/>
    <w:next w:val="Normal"/>
    <w:qFormat/>
    <w:rsid w:val="00E57D07"/>
    <w:pPr>
      <w:keepNext/>
      <w:tabs>
        <w:tab w:val="left" w:pos="3960"/>
      </w:tabs>
      <w:overflowPunct/>
      <w:autoSpaceDE/>
      <w:autoSpaceDN/>
      <w:adjustRightInd/>
      <w:spacing w:line="360" w:lineRule="auto"/>
      <w:textAlignment w:val="auto"/>
      <w:outlineLvl w:val="3"/>
    </w:pPr>
    <w:rPr>
      <w:rFonts w:ascii="Arial" w:hAnsi="Arial"/>
      <w:sz w:val="24"/>
    </w:rPr>
  </w:style>
  <w:style w:type="paragraph" w:styleId="Heading5">
    <w:name w:val="heading 5"/>
    <w:basedOn w:val="Normal"/>
    <w:next w:val="Normal"/>
    <w:qFormat/>
    <w:rsid w:val="00E57D07"/>
    <w:pPr>
      <w:keepNext/>
      <w:overflowPunct/>
      <w:autoSpaceDE/>
      <w:autoSpaceDN/>
      <w:adjustRightInd/>
      <w:spacing w:line="360" w:lineRule="auto"/>
      <w:jc w:val="center"/>
      <w:textAlignment w:val="auto"/>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1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rsid w:val="005757CD"/>
    <w:pPr>
      <w:tabs>
        <w:tab w:val="center" w:pos="4320"/>
        <w:tab w:val="right" w:pos="8640"/>
      </w:tabs>
    </w:pPr>
  </w:style>
  <w:style w:type="paragraph" w:styleId="Footer">
    <w:name w:val="footer"/>
    <w:basedOn w:val="Normal"/>
    <w:rsid w:val="005757CD"/>
    <w:pPr>
      <w:tabs>
        <w:tab w:val="center" w:pos="4320"/>
        <w:tab w:val="right" w:pos="8640"/>
      </w:tabs>
    </w:pPr>
  </w:style>
  <w:style w:type="character" w:styleId="PageNumber">
    <w:name w:val="page number"/>
    <w:basedOn w:val="DefaultParagraphFont"/>
    <w:rsid w:val="005757CD"/>
  </w:style>
  <w:style w:type="paragraph" w:styleId="BalloonText">
    <w:name w:val="Balloon Text"/>
    <w:basedOn w:val="Normal"/>
    <w:semiHidden/>
    <w:rsid w:val="00712F0F"/>
    <w:rPr>
      <w:rFonts w:ascii="Tahoma" w:hAnsi="Tahoma" w:cs="Tahoma"/>
      <w:sz w:val="16"/>
      <w:szCs w:val="16"/>
    </w:rPr>
  </w:style>
  <w:style w:type="character" w:styleId="CommentReference">
    <w:name w:val="annotation reference"/>
    <w:semiHidden/>
    <w:rsid w:val="00712F0F"/>
    <w:rPr>
      <w:sz w:val="16"/>
      <w:szCs w:val="16"/>
    </w:rPr>
  </w:style>
  <w:style w:type="paragraph" w:styleId="CommentText">
    <w:name w:val="annotation text"/>
    <w:basedOn w:val="Normal"/>
    <w:semiHidden/>
    <w:rsid w:val="00712F0F"/>
  </w:style>
  <w:style w:type="paragraph" w:styleId="CommentSubject">
    <w:name w:val="annotation subject"/>
    <w:basedOn w:val="CommentText"/>
    <w:next w:val="CommentText"/>
    <w:semiHidden/>
    <w:rsid w:val="00712F0F"/>
    <w:rPr>
      <w:b/>
      <w:bCs/>
    </w:rPr>
  </w:style>
  <w:style w:type="character" w:styleId="Strong">
    <w:name w:val="Strong"/>
    <w:qFormat/>
    <w:rsid w:val="007E0FDF"/>
    <w:rPr>
      <w:b/>
      <w:bCs/>
    </w:rPr>
  </w:style>
  <w:style w:type="paragraph" w:customStyle="1" w:styleId="Normal1">
    <w:name w:val="Normal1"/>
    <w:basedOn w:val="Normal"/>
    <w:rsid w:val="00D644A0"/>
    <w:pPr>
      <w:overflowPunct/>
      <w:autoSpaceDE/>
      <w:autoSpaceDN/>
      <w:adjustRightInd/>
      <w:textAlignment w:val="auto"/>
    </w:pPr>
    <w:rPr>
      <w:sz w:val="24"/>
      <w:szCs w:val="24"/>
    </w:rPr>
  </w:style>
  <w:style w:type="paragraph" w:customStyle="1" w:styleId="normalweb0">
    <w:name w:val="normalweb"/>
    <w:basedOn w:val="Normal"/>
    <w:rsid w:val="00D644A0"/>
    <w:pPr>
      <w:overflowPunct/>
      <w:autoSpaceDE/>
      <w:autoSpaceDN/>
      <w:adjustRightInd/>
      <w:spacing w:before="100" w:after="100"/>
      <w:textAlignment w:val="auto"/>
    </w:pPr>
    <w:rPr>
      <w:sz w:val="24"/>
      <w:szCs w:val="24"/>
    </w:rPr>
  </w:style>
  <w:style w:type="character" w:customStyle="1" w:styleId="sbe40fc821">
    <w:name w:val="s_be40fc821"/>
    <w:basedOn w:val="DefaultParagraphFont"/>
    <w:rsid w:val="00D644A0"/>
    <w:rPr>
      <w:rFonts w:ascii="Arial" w:hAnsi="Arial" w:cs="Arial" w:hint="default"/>
      <w:sz w:val="24"/>
      <w:szCs w:val="24"/>
    </w:rPr>
  </w:style>
  <w:style w:type="character" w:customStyle="1" w:styleId="s76e070d21">
    <w:name w:val="s_76e070d21"/>
    <w:basedOn w:val="DefaultParagraphFont"/>
    <w:rsid w:val="00D644A0"/>
    <w:rPr>
      <w:rFonts w:ascii="Segoe UI" w:hAnsi="Segoe UI" w:cs="Segoe UI" w:hint="default"/>
      <w:sz w:val="22"/>
      <w:szCs w:val="22"/>
    </w:rPr>
  </w:style>
  <w:style w:type="character" w:customStyle="1" w:styleId="sb9221cd11">
    <w:name w:val="s_b9221cd11"/>
    <w:basedOn w:val="DefaultParagraphFont"/>
    <w:rsid w:val="00D644A0"/>
    <w:rPr>
      <w:rFonts w:ascii="Arial" w:hAnsi="Arial" w:cs="Arial" w:hint="default"/>
      <w:color w:val="000000"/>
      <w:sz w:val="24"/>
      <w:szCs w:val="24"/>
    </w:rPr>
  </w:style>
  <w:style w:type="character" w:customStyle="1" w:styleId="sa302a9b1">
    <w:name w:val="s_a302a9b1"/>
    <w:basedOn w:val="DefaultParagraphFont"/>
    <w:rsid w:val="00D644A0"/>
    <w:rPr>
      <w:rFonts w:ascii="Arial" w:hAnsi="Arial" w:cs="Arial" w:hint="default"/>
      <w:color w:val="FF0000"/>
      <w:sz w:val="24"/>
      <w:szCs w:val="24"/>
    </w:rPr>
  </w:style>
  <w:style w:type="character" w:customStyle="1" w:styleId="s91f425491">
    <w:name w:val="s_91f425491"/>
    <w:basedOn w:val="DefaultParagraphFont"/>
    <w:rsid w:val="00D644A0"/>
    <w:rPr>
      <w:rFonts w:ascii="Arial" w:hAnsi="Arial" w:cs="Arial" w:hint="default"/>
      <w:color w:val="000000"/>
      <w:sz w:val="20"/>
      <w:szCs w:val="20"/>
    </w:rPr>
  </w:style>
  <w:style w:type="paragraph" w:customStyle="1" w:styleId="nospacing">
    <w:name w:val="nospacing"/>
    <w:basedOn w:val="Normal"/>
    <w:rsid w:val="00625AA8"/>
    <w:pPr>
      <w:overflowPunct/>
      <w:autoSpaceDE/>
      <w:autoSpaceDN/>
      <w:adjustRightInd/>
      <w:textAlignment w:val="auto"/>
    </w:pPr>
    <w:rPr>
      <w:rFonts w:ascii="Arial" w:hAnsi="Arial" w:cs="Arial"/>
      <w:sz w:val="24"/>
      <w:szCs w:val="24"/>
    </w:rPr>
  </w:style>
  <w:style w:type="paragraph" w:customStyle="1" w:styleId="NoSpacing0">
    <w:name w:val="NoSpacing"/>
    <w:qFormat/>
    <w:rsid w:val="00C063F3"/>
    <w:pPr>
      <w:autoSpaceDE w:val="0"/>
      <w:autoSpaceDN w:val="0"/>
      <w:adjustRightInd w:val="0"/>
    </w:pPr>
    <w:rPr>
      <w:rFonts w:ascii="Arial" w:hAnsi="Arial"/>
      <w:sz w:val="24"/>
      <w:szCs w:val="24"/>
    </w:rPr>
  </w:style>
  <w:style w:type="paragraph" w:styleId="ListParagraph">
    <w:name w:val="List Paragraph"/>
    <w:basedOn w:val="Normal"/>
    <w:uiPriority w:val="34"/>
    <w:qFormat/>
    <w:rsid w:val="00AA04BD"/>
    <w:pPr>
      <w:ind w:left="720"/>
      <w:contextualSpacing/>
    </w:pPr>
  </w:style>
  <w:style w:type="paragraph" w:styleId="BodyText">
    <w:name w:val="Body Text"/>
    <w:basedOn w:val="Normal"/>
    <w:link w:val="BodyTextChar"/>
    <w:rsid w:val="001706F0"/>
    <w:pPr>
      <w:tabs>
        <w:tab w:val="left" w:pos="-1080"/>
        <w:tab w:val="left" w:pos="-720"/>
        <w:tab w:val="left" w:pos="0"/>
        <w:tab w:val="left" w:pos="360"/>
        <w:tab w:val="left" w:pos="720"/>
        <w:tab w:val="left" w:pos="1080"/>
      </w:tabs>
      <w:spacing w:line="360" w:lineRule="auto"/>
      <w:jc w:val="both"/>
      <w:textAlignment w:val="auto"/>
    </w:pPr>
    <w:rPr>
      <w:rFonts w:ascii="Arial" w:hAnsi="Arial" w:cs="Arial"/>
      <w:sz w:val="24"/>
    </w:rPr>
  </w:style>
  <w:style w:type="character" w:customStyle="1" w:styleId="BodyTextChar">
    <w:name w:val="Body Text Char"/>
    <w:basedOn w:val="DefaultParagraphFont"/>
    <w:link w:val="BodyText"/>
    <w:rsid w:val="001706F0"/>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7D07"/>
    <w:pPr>
      <w:keepNext/>
      <w:overflowPunct/>
      <w:autoSpaceDE/>
      <w:autoSpaceDN/>
      <w:adjustRightInd/>
      <w:spacing w:line="360" w:lineRule="auto"/>
      <w:jc w:val="both"/>
      <w:textAlignment w:val="auto"/>
      <w:outlineLvl w:val="0"/>
    </w:pPr>
    <w:rPr>
      <w:rFonts w:ascii="Arial" w:hAnsi="Arial"/>
      <w:sz w:val="24"/>
      <w:u w:val="single"/>
    </w:rPr>
  </w:style>
  <w:style w:type="paragraph" w:styleId="Heading2">
    <w:name w:val="heading 2"/>
    <w:basedOn w:val="Normal"/>
    <w:next w:val="Normal"/>
    <w:qFormat/>
    <w:rsid w:val="00E57D07"/>
    <w:pPr>
      <w:keepNext/>
      <w:overflowPunct/>
      <w:autoSpaceDE/>
      <w:autoSpaceDN/>
      <w:adjustRightInd/>
      <w:spacing w:line="360" w:lineRule="auto"/>
      <w:jc w:val="both"/>
      <w:textAlignment w:val="auto"/>
      <w:outlineLvl w:val="1"/>
    </w:pPr>
    <w:rPr>
      <w:rFonts w:ascii="Arial" w:hAnsi="Arial"/>
      <w:sz w:val="24"/>
    </w:rPr>
  </w:style>
  <w:style w:type="paragraph" w:styleId="Heading3">
    <w:name w:val="heading 3"/>
    <w:basedOn w:val="Normal"/>
    <w:next w:val="Normal"/>
    <w:qFormat/>
    <w:rsid w:val="007F2FA8"/>
    <w:pPr>
      <w:keepNext/>
      <w:spacing w:before="240" w:after="60"/>
      <w:outlineLvl w:val="2"/>
    </w:pPr>
    <w:rPr>
      <w:rFonts w:ascii="Arial" w:hAnsi="Arial" w:cs="Arial"/>
      <w:b/>
      <w:bCs/>
      <w:sz w:val="26"/>
      <w:szCs w:val="26"/>
    </w:rPr>
  </w:style>
  <w:style w:type="paragraph" w:styleId="Heading4">
    <w:name w:val="heading 4"/>
    <w:basedOn w:val="Normal"/>
    <w:next w:val="Normal"/>
    <w:qFormat/>
    <w:rsid w:val="00E57D07"/>
    <w:pPr>
      <w:keepNext/>
      <w:tabs>
        <w:tab w:val="left" w:pos="3960"/>
      </w:tabs>
      <w:overflowPunct/>
      <w:autoSpaceDE/>
      <w:autoSpaceDN/>
      <w:adjustRightInd/>
      <w:spacing w:line="360" w:lineRule="auto"/>
      <w:textAlignment w:val="auto"/>
      <w:outlineLvl w:val="3"/>
    </w:pPr>
    <w:rPr>
      <w:rFonts w:ascii="Arial" w:hAnsi="Arial"/>
      <w:sz w:val="24"/>
    </w:rPr>
  </w:style>
  <w:style w:type="paragraph" w:styleId="Heading5">
    <w:name w:val="heading 5"/>
    <w:basedOn w:val="Normal"/>
    <w:next w:val="Normal"/>
    <w:qFormat/>
    <w:rsid w:val="00E57D07"/>
    <w:pPr>
      <w:keepNext/>
      <w:overflowPunct/>
      <w:autoSpaceDE/>
      <w:autoSpaceDN/>
      <w:adjustRightInd/>
      <w:spacing w:line="360" w:lineRule="auto"/>
      <w:jc w:val="center"/>
      <w:textAlignment w:val="auto"/>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1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rsid w:val="005757CD"/>
    <w:pPr>
      <w:tabs>
        <w:tab w:val="center" w:pos="4320"/>
        <w:tab w:val="right" w:pos="8640"/>
      </w:tabs>
    </w:pPr>
  </w:style>
  <w:style w:type="paragraph" w:styleId="Footer">
    <w:name w:val="footer"/>
    <w:basedOn w:val="Normal"/>
    <w:rsid w:val="005757CD"/>
    <w:pPr>
      <w:tabs>
        <w:tab w:val="center" w:pos="4320"/>
        <w:tab w:val="right" w:pos="8640"/>
      </w:tabs>
    </w:pPr>
  </w:style>
  <w:style w:type="character" w:styleId="PageNumber">
    <w:name w:val="page number"/>
    <w:basedOn w:val="DefaultParagraphFont"/>
    <w:rsid w:val="005757CD"/>
  </w:style>
  <w:style w:type="paragraph" w:styleId="BalloonText">
    <w:name w:val="Balloon Text"/>
    <w:basedOn w:val="Normal"/>
    <w:semiHidden/>
    <w:rsid w:val="00712F0F"/>
    <w:rPr>
      <w:rFonts w:ascii="Tahoma" w:hAnsi="Tahoma" w:cs="Tahoma"/>
      <w:sz w:val="16"/>
      <w:szCs w:val="16"/>
    </w:rPr>
  </w:style>
  <w:style w:type="character" w:styleId="CommentReference">
    <w:name w:val="annotation reference"/>
    <w:semiHidden/>
    <w:rsid w:val="00712F0F"/>
    <w:rPr>
      <w:sz w:val="16"/>
      <w:szCs w:val="16"/>
    </w:rPr>
  </w:style>
  <w:style w:type="paragraph" w:styleId="CommentText">
    <w:name w:val="annotation text"/>
    <w:basedOn w:val="Normal"/>
    <w:semiHidden/>
    <w:rsid w:val="00712F0F"/>
  </w:style>
  <w:style w:type="paragraph" w:styleId="CommentSubject">
    <w:name w:val="annotation subject"/>
    <w:basedOn w:val="CommentText"/>
    <w:next w:val="CommentText"/>
    <w:semiHidden/>
    <w:rsid w:val="00712F0F"/>
    <w:rPr>
      <w:b/>
      <w:bCs/>
    </w:rPr>
  </w:style>
  <w:style w:type="character" w:styleId="Strong">
    <w:name w:val="Strong"/>
    <w:qFormat/>
    <w:rsid w:val="007E0FDF"/>
    <w:rPr>
      <w:b/>
      <w:bCs/>
    </w:rPr>
  </w:style>
  <w:style w:type="paragraph" w:customStyle="1" w:styleId="Normal1">
    <w:name w:val="Normal1"/>
    <w:basedOn w:val="Normal"/>
    <w:rsid w:val="00D644A0"/>
    <w:pPr>
      <w:overflowPunct/>
      <w:autoSpaceDE/>
      <w:autoSpaceDN/>
      <w:adjustRightInd/>
      <w:textAlignment w:val="auto"/>
    </w:pPr>
    <w:rPr>
      <w:sz w:val="24"/>
      <w:szCs w:val="24"/>
    </w:rPr>
  </w:style>
  <w:style w:type="paragraph" w:customStyle="1" w:styleId="normalweb0">
    <w:name w:val="normalweb"/>
    <w:basedOn w:val="Normal"/>
    <w:rsid w:val="00D644A0"/>
    <w:pPr>
      <w:overflowPunct/>
      <w:autoSpaceDE/>
      <w:autoSpaceDN/>
      <w:adjustRightInd/>
      <w:spacing w:before="100" w:after="100"/>
      <w:textAlignment w:val="auto"/>
    </w:pPr>
    <w:rPr>
      <w:sz w:val="24"/>
      <w:szCs w:val="24"/>
    </w:rPr>
  </w:style>
  <w:style w:type="character" w:customStyle="1" w:styleId="sbe40fc821">
    <w:name w:val="s_be40fc821"/>
    <w:basedOn w:val="DefaultParagraphFont"/>
    <w:rsid w:val="00D644A0"/>
    <w:rPr>
      <w:rFonts w:ascii="Arial" w:hAnsi="Arial" w:cs="Arial" w:hint="default"/>
      <w:sz w:val="24"/>
      <w:szCs w:val="24"/>
    </w:rPr>
  </w:style>
  <w:style w:type="character" w:customStyle="1" w:styleId="s76e070d21">
    <w:name w:val="s_76e070d21"/>
    <w:basedOn w:val="DefaultParagraphFont"/>
    <w:rsid w:val="00D644A0"/>
    <w:rPr>
      <w:rFonts w:ascii="Segoe UI" w:hAnsi="Segoe UI" w:cs="Segoe UI" w:hint="default"/>
      <w:sz w:val="22"/>
      <w:szCs w:val="22"/>
    </w:rPr>
  </w:style>
  <w:style w:type="character" w:customStyle="1" w:styleId="sb9221cd11">
    <w:name w:val="s_b9221cd11"/>
    <w:basedOn w:val="DefaultParagraphFont"/>
    <w:rsid w:val="00D644A0"/>
    <w:rPr>
      <w:rFonts w:ascii="Arial" w:hAnsi="Arial" w:cs="Arial" w:hint="default"/>
      <w:color w:val="000000"/>
      <w:sz w:val="24"/>
      <w:szCs w:val="24"/>
    </w:rPr>
  </w:style>
  <w:style w:type="character" w:customStyle="1" w:styleId="sa302a9b1">
    <w:name w:val="s_a302a9b1"/>
    <w:basedOn w:val="DefaultParagraphFont"/>
    <w:rsid w:val="00D644A0"/>
    <w:rPr>
      <w:rFonts w:ascii="Arial" w:hAnsi="Arial" w:cs="Arial" w:hint="default"/>
      <w:color w:val="FF0000"/>
      <w:sz w:val="24"/>
      <w:szCs w:val="24"/>
    </w:rPr>
  </w:style>
  <w:style w:type="character" w:customStyle="1" w:styleId="s91f425491">
    <w:name w:val="s_91f425491"/>
    <w:basedOn w:val="DefaultParagraphFont"/>
    <w:rsid w:val="00D644A0"/>
    <w:rPr>
      <w:rFonts w:ascii="Arial" w:hAnsi="Arial" w:cs="Arial" w:hint="default"/>
      <w:color w:val="000000"/>
      <w:sz w:val="20"/>
      <w:szCs w:val="20"/>
    </w:rPr>
  </w:style>
  <w:style w:type="paragraph" w:customStyle="1" w:styleId="nospacing">
    <w:name w:val="nospacing"/>
    <w:basedOn w:val="Normal"/>
    <w:rsid w:val="00625AA8"/>
    <w:pPr>
      <w:overflowPunct/>
      <w:autoSpaceDE/>
      <w:autoSpaceDN/>
      <w:adjustRightInd/>
      <w:textAlignment w:val="auto"/>
    </w:pPr>
    <w:rPr>
      <w:rFonts w:ascii="Arial" w:hAnsi="Arial" w:cs="Arial"/>
      <w:sz w:val="24"/>
      <w:szCs w:val="24"/>
    </w:rPr>
  </w:style>
  <w:style w:type="paragraph" w:customStyle="1" w:styleId="NoSpacing0">
    <w:name w:val="NoSpacing"/>
    <w:qFormat/>
    <w:rsid w:val="00C063F3"/>
    <w:pPr>
      <w:autoSpaceDE w:val="0"/>
      <w:autoSpaceDN w:val="0"/>
      <w:adjustRightInd w:val="0"/>
    </w:pPr>
    <w:rPr>
      <w:rFonts w:ascii="Arial" w:hAnsi="Arial"/>
      <w:sz w:val="24"/>
      <w:szCs w:val="24"/>
    </w:rPr>
  </w:style>
  <w:style w:type="paragraph" w:styleId="ListParagraph">
    <w:name w:val="List Paragraph"/>
    <w:basedOn w:val="Normal"/>
    <w:uiPriority w:val="34"/>
    <w:qFormat/>
    <w:rsid w:val="00AA04BD"/>
    <w:pPr>
      <w:ind w:left="720"/>
      <w:contextualSpacing/>
    </w:pPr>
  </w:style>
  <w:style w:type="paragraph" w:styleId="BodyText">
    <w:name w:val="Body Text"/>
    <w:basedOn w:val="Normal"/>
    <w:link w:val="BodyTextChar"/>
    <w:rsid w:val="001706F0"/>
    <w:pPr>
      <w:tabs>
        <w:tab w:val="left" w:pos="-1080"/>
        <w:tab w:val="left" w:pos="-720"/>
        <w:tab w:val="left" w:pos="0"/>
        <w:tab w:val="left" w:pos="360"/>
        <w:tab w:val="left" w:pos="720"/>
        <w:tab w:val="left" w:pos="1080"/>
      </w:tabs>
      <w:spacing w:line="360" w:lineRule="auto"/>
      <w:jc w:val="both"/>
      <w:textAlignment w:val="auto"/>
    </w:pPr>
    <w:rPr>
      <w:rFonts w:ascii="Arial" w:hAnsi="Arial" w:cs="Arial"/>
      <w:sz w:val="24"/>
    </w:rPr>
  </w:style>
  <w:style w:type="character" w:customStyle="1" w:styleId="BodyTextChar">
    <w:name w:val="Body Text Char"/>
    <w:basedOn w:val="DefaultParagraphFont"/>
    <w:link w:val="BodyText"/>
    <w:rsid w:val="001706F0"/>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3008">
      <w:bodyDiv w:val="1"/>
      <w:marLeft w:val="0"/>
      <w:marRight w:val="0"/>
      <w:marTop w:val="0"/>
      <w:marBottom w:val="0"/>
      <w:divBdr>
        <w:top w:val="none" w:sz="0" w:space="0" w:color="auto"/>
        <w:left w:val="none" w:sz="0" w:space="0" w:color="auto"/>
        <w:bottom w:val="none" w:sz="0" w:space="0" w:color="auto"/>
        <w:right w:val="none" w:sz="0" w:space="0" w:color="auto"/>
      </w:divBdr>
    </w:div>
    <w:div w:id="219218205">
      <w:bodyDiv w:val="1"/>
      <w:marLeft w:val="0"/>
      <w:marRight w:val="0"/>
      <w:marTop w:val="0"/>
      <w:marBottom w:val="0"/>
      <w:divBdr>
        <w:top w:val="none" w:sz="0" w:space="0" w:color="auto"/>
        <w:left w:val="none" w:sz="0" w:space="0" w:color="auto"/>
        <w:bottom w:val="none" w:sz="0" w:space="0" w:color="auto"/>
        <w:right w:val="none" w:sz="0" w:space="0" w:color="auto"/>
      </w:divBdr>
    </w:div>
    <w:div w:id="752580190">
      <w:bodyDiv w:val="1"/>
      <w:marLeft w:val="0"/>
      <w:marRight w:val="0"/>
      <w:marTop w:val="0"/>
      <w:marBottom w:val="0"/>
      <w:divBdr>
        <w:top w:val="none" w:sz="0" w:space="0" w:color="auto"/>
        <w:left w:val="none" w:sz="0" w:space="0" w:color="auto"/>
        <w:bottom w:val="none" w:sz="0" w:space="0" w:color="auto"/>
        <w:right w:val="none" w:sz="0" w:space="0" w:color="auto"/>
      </w:divBdr>
    </w:div>
    <w:div w:id="1206213626">
      <w:bodyDiv w:val="1"/>
      <w:marLeft w:val="0"/>
      <w:marRight w:val="0"/>
      <w:marTop w:val="0"/>
      <w:marBottom w:val="0"/>
      <w:divBdr>
        <w:top w:val="none" w:sz="0" w:space="0" w:color="auto"/>
        <w:left w:val="none" w:sz="0" w:space="0" w:color="auto"/>
        <w:bottom w:val="none" w:sz="0" w:space="0" w:color="auto"/>
        <w:right w:val="none" w:sz="0" w:space="0" w:color="auto"/>
      </w:divBdr>
    </w:div>
    <w:div w:id="1269040664">
      <w:bodyDiv w:val="1"/>
      <w:marLeft w:val="0"/>
      <w:marRight w:val="0"/>
      <w:marTop w:val="0"/>
      <w:marBottom w:val="0"/>
      <w:divBdr>
        <w:top w:val="none" w:sz="0" w:space="0" w:color="auto"/>
        <w:left w:val="none" w:sz="0" w:space="0" w:color="auto"/>
        <w:bottom w:val="none" w:sz="0" w:space="0" w:color="auto"/>
        <w:right w:val="none" w:sz="0" w:space="0" w:color="auto"/>
      </w:divBdr>
    </w:div>
    <w:div w:id="1864635332">
      <w:bodyDiv w:val="1"/>
      <w:marLeft w:val="0"/>
      <w:marRight w:val="0"/>
      <w:marTop w:val="0"/>
      <w:marBottom w:val="0"/>
      <w:divBdr>
        <w:top w:val="none" w:sz="0" w:space="0" w:color="auto"/>
        <w:left w:val="none" w:sz="0" w:space="0" w:color="auto"/>
        <w:bottom w:val="none" w:sz="0" w:space="0" w:color="auto"/>
        <w:right w:val="none" w:sz="0" w:space="0" w:color="auto"/>
      </w:divBdr>
    </w:div>
    <w:div w:id="18997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8B6CF45C</Template>
  <TotalTime>0</TotalTime>
  <Pages>13</Pages>
  <Words>3013</Words>
  <Characters>18079</Characters>
  <Application>Microsoft Office Word</Application>
  <DocSecurity>0</DocSecurity>
  <Lines>723</Lines>
  <Paragraphs>236</Paragraphs>
  <ScaleCrop>false</ScaleCrop>
  <HeadingPairs>
    <vt:vector size="2" baseType="variant">
      <vt:variant>
        <vt:lpstr>Title</vt:lpstr>
      </vt:variant>
      <vt:variant>
        <vt:i4>1</vt:i4>
      </vt:variant>
    </vt:vector>
  </HeadingPairs>
  <TitlesOfParts>
    <vt:vector size="1" baseType="lpstr">
      <vt:lpstr>FACILITIES MANAGEMENT</vt:lpstr>
    </vt:vector>
  </TitlesOfParts>
  <Company>UCLA</Company>
  <LinksUpToDate>false</LinksUpToDate>
  <CharactersWithSpaces>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MANAGEMENT</dc:title>
  <dc:creator>Rick Pugh</dc:creator>
  <cp:lastModifiedBy>Susan Chan</cp:lastModifiedBy>
  <cp:revision>2</cp:revision>
  <cp:lastPrinted>2016-01-20T17:41:00Z</cp:lastPrinted>
  <dcterms:created xsi:type="dcterms:W3CDTF">2016-06-16T17:22:00Z</dcterms:created>
  <dcterms:modified xsi:type="dcterms:W3CDTF">2016-06-16T17:22:00Z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