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0C42D" w14:textId="77777777" w:rsidR="00847B2B" w:rsidRDefault="00847B2B" w:rsidP="00847B2B">
      <w:pPr>
        <w:ind w:right="-360"/>
      </w:pPr>
    </w:p>
    <w:p w14:paraId="5772B99A" w14:textId="77777777" w:rsidR="00847B2B" w:rsidRDefault="00847B2B" w:rsidP="00847B2B">
      <w:pPr>
        <w:ind w:right="-360"/>
        <w:jc w:val="center"/>
      </w:pPr>
    </w:p>
    <w:p w14:paraId="67473F2E" w14:textId="77777777" w:rsidR="00847B2B" w:rsidRDefault="00847B2B" w:rsidP="00847B2B">
      <w:pPr>
        <w:ind w:right="-360"/>
      </w:pPr>
    </w:p>
    <w:p w14:paraId="334FB9AE"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14930641" w14:textId="77777777" w:rsidR="00847B2B" w:rsidRDefault="00847B2B" w:rsidP="00847B2B">
      <w:pPr>
        <w:ind w:right="-360"/>
        <w:rPr>
          <w:b/>
        </w:rPr>
      </w:pPr>
    </w:p>
    <w:p w14:paraId="6763AE5F" w14:textId="77777777" w:rsidR="00847B2B" w:rsidRDefault="00847B2B" w:rsidP="00847B2B">
      <w:pPr>
        <w:ind w:right="-360"/>
        <w:rPr>
          <w:b/>
        </w:rPr>
      </w:pPr>
    </w:p>
    <w:p w14:paraId="76256CA4" w14:textId="77777777" w:rsidR="00847B2B" w:rsidRPr="00C0518F" w:rsidRDefault="00847B2B" w:rsidP="00847B2B">
      <w:pPr>
        <w:ind w:right="-360"/>
      </w:pPr>
    </w:p>
    <w:p w14:paraId="14C5D2A1" w14:textId="64909DBB" w:rsidR="00847B2B" w:rsidRPr="00C0518F" w:rsidRDefault="00474A7A" w:rsidP="00847B2B">
      <w:pPr>
        <w:ind w:right="-360"/>
      </w:pPr>
      <w:r>
        <w:t xml:space="preserve">Date: </w:t>
      </w:r>
      <w:r>
        <w:tab/>
      </w:r>
      <w:r>
        <w:tab/>
      </w:r>
      <w:r w:rsidR="000B2622">
        <w:t xml:space="preserve">August </w:t>
      </w:r>
      <w:r w:rsidR="00F012F2">
        <w:t>3</w:t>
      </w:r>
      <w:r w:rsidR="000B2622">
        <w:t>0</w:t>
      </w:r>
      <w:r w:rsidR="00401FBC">
        <w:t>, 2019</w:t>
      </w:r>
    </w:p>
    <w:p w14:paraId="042E387E" w14:textId="77777777" w:rsidR="00847B2B" w:rsidRPr="00C0518F" w:rsidRDefault="00847B2B" w:rsidP="00847B2B">
      <w:pPr>
        <w:ind w:right="-360"/>
      </w:pPr>
    </w:p>
    <w:p w14:paraId="2C410F5B" w14:textId="6F968727" w:rsidR="00AA1B5A" w:rsidRDefault="00967F8C" w:rsidP="00D90C8B">
      <w:pPr>
        <w:ind w:left="1440" w:right="-360" w:hanging="1440"/>
      </w:pPr>
      <w:r>
        <w:t>To:</w:t>
      </w:r>
      <w:r>
        <w:tab/>
        <w:t>Susan Marsh</w:t>
      </w:r>
      <w:r w:rsidR="00AA1B5A">
        <w:t>burn, Executive Director</w:t>
      </w:r>
    </w:p>
    <w:p w14:paraId="55D0DC1A" w14:textId="6476ACA2" w:rsidR="00847B2B" w:rsidRDefault="00B409E8" w:rsidP="00AA1B5A">
      <w:pPr>
        <w:ind w:left="1440" w:right="-360" w:hanging="1440"/>
      </w:pPr>
      <w:r>
        <w:t xml:space="preserve"> </w:t>
      </w:r>
      <w:r w:rsidR="00AA1B5A">
        <w:tab/>
      </w:r>
      <w:r>
        <w:t>Facilities Services</w:t>
      </w:r>
    </w:p>
    <w:p w14:paraId="4898B147" w14:textId="77777777" w:rsidR="00847B2B" w:rsidRPr="00C0518F" w:rsidRDefault="00847B2B" w:rsidP="00847B2B">
      <w:pPr>
        <w:ind w:right="-360"/>
      </w:pPr>
    </w:p>
    <w:p w14:paraId="24D5D6D9" w14:textId="08E2AF4C" w:rsidR="00847B2B" w:rsidRPr="00C0518F" w:rsidRDefault="00CF655E" w:rsidP="00847B2B">
      <w:pPr>
        <w:ind w:left="1440" w:right="-360" w:hanging="1440"/>
      </w:pPr>
      <w:r>
        <w:t xml:space="preserve">Subject:           </w:t>
      </w:r>
      <w:r w:rsidR="00DB5957">
        <w:t xml:space="preserve">Audit of </w:t>
      </w:r>
      <w:r w:rsidR="00AA1B5A">
        <w:t xml:space="preserve">the </w:t>
      </w:r>
      <w:r w:rsidR="00BD2B61">
        <w:t xml:space="preserve">UCR </w:t>
      </w:r>
      <w:r w:rsidR="00800CB4">
        <w:t>Deferred Maintenance</w:t>
      </w:r>
      <w:r w:rsidR="00DB5957">
        <w:t xml:space="preserve"> Process</w:t>
      </w:r>
    </w:p>
    <w:p w14:paraId="3AA00572" w14:textId="7C6B3F6B" w:rsidR="00847B2B" w:rsidRPr="00C0518F" w:rsidRDefault="008C0B4C" w:rsidP="008C0B4C">
      <w:pPr>
        <w:tabs>
          <w:tab w:val="left" w:pos="6900"/>
        </w:tabs>
        <w:ind w:right="-360"/>
      </w:pPr>
      <w:r>
        <w:tab/>
      </w:r>
    </w:p>
    <w:p w14:paraId="27FDAC40" w14:textId="6E72A32D" w:rsidR="00847B2B" w:rsidRPr="00C0518F" w:rsidRDefault="00DB5957" w:rsidP="008C0B4C">
      <w:pPr>
        <w:tabs>
          <w:tab w:val="left" w:pos="720"/>
          <w:tab w:val="left" w:pos="1440"/>
          <w:tab w:val="left" w:pos="2160"/>
          <w:tab w:val="left" w:pos="6900"/>
        </w:tabs>
        <w:ind w:right="-360"/>
      </w:pPr>
      <w:r>
        <w:t xml:space="preserve">Ref: </w:t>
      </w:r>
      <w:r>
        <w:tab/>
      </w:r>
      <w:r>
        <w:tab/>
        <w:t>R2019-01</w:t>
      </w:r>
      <w:r w:rsidR="008C0B4C">
        <w:tab/>
      </w:r>
    </w:p>
    <w:p w14:paraId="49C5D1D1" w14:textId="426D0207" w:rsidR="00847B2B" w:rsidRPr="00C0518F" w:rsidRDefault="00847B2B" w:rsidP="00957984">
      <w:pPr>
        <w:tabs>
          <w:tab w:val="left" w:pos="1020"/>
          <w:tab w:val="center" w:pos="4860"/>
        </w:tabs>
        <w:ind w:right="-360"/>
      </w:pPr>
      <w:r>
        <w:tab/>
      </w:r>
      <w:r w:rsidR="00957984">
        <w:tab/>
      </w:r>
    </w:p>
    <w:p w14:paraId="450F0C1A" w14:textId="590E1ECA" w:rsidR="00847B2B" w:rsidRDefault="00CF655E" w:rsidP="00847B2B">
      <w:pPr>
        <w:ind w:right="-360"/>
      </w:pPr>
      <w:r>
        <w:t>We hav</w:t>
      </w:r>
      <w:r w:rsidR="00203FE0">
        <w:t xml:space="preserve">e completed our audit of </w:t>
      </w:r>
      <w:r w:rsidR="00AA1B5A">
        <w:t xml:space="preserve">the UCR </w:t>
      </w:r>
      <w:r w:rsidR="007E13C9">
        <w:t>Deferred Maintenance (DM) Process</w:t>
      </w:r>
      <w:r w:rsidR="001E51CC">
        <w:t xml:space="preserve"> </w:t>
      </w:r>
      <w:r>
        <w:t>in accordance with the UC Riverside Audit Plan</w:t>
      </w:r>
      <w:r w:rsidR="00847B2B" w:rsidRPr="00C0518F">
        <w:t>.</w:t>
      </w:r>
      <w:r>
        <w:t xml:space="preserve"> </w:t>
      </w:r>
      <w:r w:rsidR="006577A4">
        <w:t xml:space="preserve"> </w:t>
      </w:r>
      <w:r>
        <w:t>Our report is attached for your review</w:t>
      </w:r>
      <w:r w:rsidR="00CA40E1">
        <w:t>.</w:t>
      </w:r>
    </w:p>
    <w:p w14:paraId="6E670491" w14:textId="40F90B82" w:rsidR="00CA40E1" w:rsidRDefault="00CA40E1" w:rsidP="00847B2B">
      <w:pPr>
        <w:ind w:right="-360"/>
      </w:pPr>
    </w:p>
    <w:p w14:paraId="6C2DE02E" w14:textId="7EA703F0" w:rsidR="00CA40E1" w:rsidRPr="00C0518F" w:rsidRDefault="00CA40E1" w:rsidP="00CA40E1">
      <w:pPr>
        <w:ind w:right="-360"/>
      </w:pPr>
      <w:r w:rsidRPr="00C0518F">
        <w:t>We will perform audit follow-up procedures in the future to review the status of management action.  This follow-up may take the form of a discussion or perh</w:t>
      </w:r>
      <w:r w:rsidR="00DB5957">
        <w:t>aps a limited review.  Audit R2019-01</w:t>
      </w:r>
      <w:r w:rsidRPr="00C0518F">
        <w:t xml:space="preserve"> will remain open until we have evaluated the actions taken.  </w:t>
      </w:r>
    </w:p>
    <w:p w14:paraId="6D501EBB" w14:textId="77777777" w:rsidR="00847B2B" w:rsidRPr="00C0518F" w:rsidRDefault="00847B2B" w:rsidP="00847B2B">
      <w:pPr>
        <w:ind w:right="-360"/>
      </w:pPr>
    </w:p>
    <w:p w14:paraId="0EF0355B" w14:textId="6091C85E" w:rsidR="00847B2B" w:rsidRPr="00C0518F" w:rsidRDefault="00847B2B" w:rsidP="00847B2B">
      <w:pPr>
        <w:ind w:right="-360"/>
      </w:pPr>
      <w:r w:rsidRPr="00C0518F">
        <w:t xml:space="preserve">We appreciate the cooperation and assistance provided by </w:t>
      </w:r>
      <w:r w:rsidR="00EF3E17">
        <w:t xml:space="preserve">you and </w:t>
      </w:r>
      <w:r w:rsidR="001E51CC">
        <w:t xml:space="preserve">your </w:t>
      </w:r>
      <w:r>
        <w:t>staff.</w:t>
      </w:r>
      <w:r w:rsidRPr="00C0518F">
        <w:t xml:space="preserve">  Should you have any questions concerning the report, please do not hesitate to contact me. </w:t>
      </w:r>
    </w:p>
    <w:p w14:paraId="303BA745" w14:textId="77777777" w:rsidR="00847B2B" w:rsidRDefault="00847B2B" w:rsidP="00847B2B">
      <w:pPr>
        <w:ind w:right="-360"/>
      </w:pPr>
    </w:p>
    <w:p w14:paraId="7B8CD948" w14:textId="5E32EC8C" w:rsidR="00847B2B" w:rsidRDefault="001F1EB1" w:rsidP="001F1EB1">
      <w:pPr>
        <w:tabs>
          <w:tab w:val="left" w:pos="3705"/>
        </w:tabs>
        <w:ind w:right="-360"/>
      </w:pPr>
      <w:r>
        <w:tab/>
      </w:r>
    </w:p>
    <w:p w14:paraId="6578897A" w14:textId="77777777" w:rsidR="00847B2B" w:rsidRPr="00C0518F" w:rsidRDefault="00847B2B" w:rsidP="00847B2B">
      <w:pPr>
        <w:ind w:right="-360"/>
      </w:pPr>
    </w:p>
    <w:p w14:paraId="5C3F03EE" w14:textId="77777777" w:rsidR="00847B2B" w:rsidRDefault="00847B2B" w:rsidP="00847B2B">
      <w:pPr>
        <w:ind w:right="-360"/>
      </w:pPr>
      <w:r w:rsidRPr="00C0518F">
        <w:tab/>
      </w:r>
      <w:r w:rsidRPr="00C0518F">
        <w:tab/>
      </w:r>
      <w:r w:rsidRPr="00C0518F">
        <w:tab/>
      </w:r>
      <w:r w:rsidRPr="00C0518F">
        <w:tab/>
      </w:r>
      <w:r w:rsidRPr="00C0518F">
        <w:tab/>
      </w:r>
    </w:p>
    <w:p w14:paraId="7886AFE7" w14:textId="77777777" w:rsidR="00847B2B" w:rsidRDefault="00847B2B" w:rsidP="00847B2B">
      <w:pPr>
        <w:ind w:right="-360"/>
      </w:pPr>
    </w:p>
    <w:p w14:paraId="62172714" w14:textId="77777777" w:rsidR="00847B2B" w:rsidRPr="00C0518F" w:rsidRDefault="002C3CD6" w:rsidP="00847B2B">
      <w:pPr>
        <w:ind w:left="4320" w:right="-360" w:firstLine="720"/>
      </w:pPr>
      <w:r w:rsidRPr="002C3CD6">
        <w:t xml:space="preserve">Gregory Moore </w:t>
      </w:r>
    </w:p>
    <w:p w14:paraId="2D431557"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019673BD" w14:textId="77777777" w:rsidR="00847B2B" w:rsidRPr="00C0518F" w:rsidRDefault="00847B2B" w:rsidP="00847B2B">
      <w:pPr>
        <w:ind w:right="-360"/>
      </w:pPr>
    </w:p>
    <w:p w14:paraId="03E2D7EE" w14:textId="77777777" w:rsidR="00847B2B" w:rsidRPr="00C0518F" w:rsidRDefault="00847B2B" w:rsidP="00847B2B">
      <w:pPr>
        <w:ind w:right="-360"/>
      </w:pPr>
    </w:p>
    <w:p w14:paraId="308276C4" w14:textId="77777777" w:rsidR="00847B2B" w:rsidRPr="00C0518F" w:rsidRDefault="00847B2B" w:rsidP="00847B2B">
      <w:pPr>
        <w:ind w:right="-360"/>
      </w:pPr>
    </w:p>
    <w:p w14:paraId="1813101C" w14:textId="77777777" w:rsidR="00847B2B" w:rsidRPr="00C0518F" w:rsidRDefault="00847B2B" w:rsidP="00847B2B">
      <w:pPr>
        <w:ind w:right="-360"/>
      </w:pPr>
    </w:p>
    <w:p w14:paraId="214D5034" w14:textId="21C68D5B" w:rsidR="009E25F3" w:rsidRDefault="006B1B35" w:rsidP="009E25F3">
      <w:r>
        <w:t>c</w:t>
      </w:r>
      <w:r w:rsidR="00847B2B" w:rsidRPr="00C0518F">
        <w:t xml:space="preserve">c: </w:t>
      </w:r>
      <w:r w:rsidR="00847B2B" w:rsidRPr="00C0518F">
        <w:tab/>
      </w:r>
      <w:r w:rsidR="009E25F3" w:rsidRPr="00BF67E8">
        <w:t>Ethics &amp; Compliance Risk and Audit Controls (ECRAC) Committee</w:t>
      </w:r>
    </w:p>
    <w:p w14:paraId="59299C7F" w14:textId="5E3AB1EE" w:rsidR="00513AA0" w:rsidRPr="00513AA0" w:rsidRDefault="00513AA0" w:rsidP="009E25F3">
      <w:r>
        <w:tab/>
      </w:r>
      <w:r w:rsidRPr="00513AA0">
        <w:t>Mark Anthony Chan</w:t>
      </w:r>
      <w:r>
        <w:t xml:space="preserve">cellor, </w:t>
      </w:r>
      <w:r w:rsidRPr="00513AA0">
        <w:t>Chief Financial and Administrative Officer</w:t>
      </w:r>
    </w:p>
    <w:p w14:paraId="76A0A2F0" w14:textId="3B75626A" w:rsidR="00203FE0" w:rsidRDefault="00203FE0" w:rsidP="00203FE0">
      <w:pPr>
        <w:ind w:right="-360"/>
      </w:pPr>
    </w:p>
    <w:p w14:paraId="7B160237" w14:textId="6E095221" w:rsidR="00BD071B" w:rsidRDefault="00BD071B" w:rsidP="00203FE0">
      <w:pPr>
        <w:ind w:right="-360"/>
      </w:pPr>
    </w:p>
    <w:p w14:paraId="6C4EB1CB" w14:textId="0332DBC7" w:rsidR="00BD071B" w:rsidRDefault="00BD071B" w:rsidP="00847B2B">
      <w:pPr>
        <w:ind w:right="-360"/>
      </w:pPr>
    </w:p>
    <w:p w14:paraId="5DB39007" w14:textId="77777777" w:rsidR="00847B2B" w:rsidRDefault="00847B2B" w:rsidP="00847B2B">
      <w:pPr>
        <w:ind w:right="-360"/>
      </w:pPr>
      <w:r>
        <w:tab/>
      </w:r>
    </w:p>
    <w:p w14:paraId="4CA95331" w14:textId="77777777" w:rsidR="00847B2B" w:rsidRDefault="00847B2B" w:rsidP="00847B2B">
      <w:pPr>
        <w:ind w:right="-360"/>
      </w:pPr>
      <w:r>
        <w:tab/>
      </w:r>
    </w:p>
    <w:p w14:paraId="16E95D83" w14:textId="77777777" w:rsidR="00847B2B" w:rsidRDefault="00847B2B" w:rsidP="00847B2B">
      <w:pPr>
        <w:ind w:right="-360"/>
      </w:pPr>
      <w:r>
        <w:tab/>
      </w:r>
    </w:p>
    <w:p w14:paraId="11B534D9" w14:textId="77777777" w:rsidR="00847B2B" w:rsidRDefault="00847B2B" w:rsidP="00847B2B">
      <w:pPr>
        <w:ind w:right="-360"/>
      </w:pPr>
      <w:r>
        <w:tab/>
      </w:r>
    </w:p>
    <w:p w14:paraId="6FB91C88" w14:textId="77777777" w:rsidR="00847B2B" w:rsidRDefault="00847B2B" w:rsidP="00847B2B">
      <w:pPr>
        <w:ind w:right="-360"/>
      </w:pPr>
      <w:r w:rsidRPr="007551E5">
        <w:tab/>
      </w:r>
      <w:r>
        <w:t xml:space="preserve"> </w:t>
      </w:r>
    </w:p>
    <w:p w14:paraId="2B8873FC" w14:textId="77777777" w:rsidR="00847B2B" w:rsidRDefault="00847B2B" w:rsidP="00847B2B">
      <w:pPr>
        <w:ind w:right="-360"/>
        <w:rPr>
          <w:b/>
        </w:rPr>
      </w:pPr>
      <w:r>
        <w:tab/>
      </w:r>
      <w:r>
        <w:tab/>
      </w:r>
      <w:r>
        <w:rPr>
          <w:b/>
        </w:rPr>
        <w:tab/>
      </w:r>
    </w:p>
    <w:p w14:paraId="2CD657A6" w14:textId="77777777" w:rsidR="00847B2B" w:rsidRDefault="00847B2B" w:rsidP="00847B2B">
      <w:pPr>
        <w:ind w:right="-360"/>
        <w:rPr>
          <w:b/>
        </w:rPr>
      </w:pPr>
    </w:p>
    <w:p w14:paraId="35ED519F" w14:textId="77777777" w:rsidR="00847B2B" w:rsidRDefault="00847B2B" w:rsidP="00847B2B">
      <w:pPr>
        <w:ind w:right="-360"/>
        <w:rPr>
          <w:b/>
        </w:rPr>
      </w:pPr>
    </w:p>
    <w:p w14:paraId="6C612430" w14:textId="77777777" w:rsidR="00847B2B" w:rsidRDefault="00847B2B" w:rsidP="00847B2B">
      <w:pPr>
        <w:ind w:right="-360"/>
        <w:rPr>
          <w:b/>
        </w:rPr>
      </w:pPr>
    </w:p>
    <w:p w14:paraId="65B64710" w14:textId="77777777" w:rsidR="00847B2B" w:rsidRDefault="00847B2B" w:rsidP="00847B2B">
      <w:pPr>
        <w:ind w:right="-360"/>
        <w:rPr>
          <w:b/>
        </w:rPr>
      </w:pPr>
    </w:p>
    <w:p w14:paraId="1CD113F2" w14:textId="77777777" w:rsidR="00847B2B" w:rsidRDefault="00847B2B" w:rsidP="00847B2B">
      <w:pPr>
        <w:ind w:right="-360"/>
        <w:rPr>
          <w:b/>
        </w:rPr>
      </w:pPr>
    </w:p>
    <w:p w14:paraId="1BF6EA4E" w14:textId="77777777" w:rsidR="00847B2B" w:rsidRDefault="00847B2B" w:rsidP="00847B2B">
      <w:pPr>
        <w:ind w:right="-360"/>
        <w:rPr>
          <w:b/>
        </w:rPr>
      </w:pPr>
    </w:p>
    <w:p w14:paraId="6A877F6F" w14:textId="72EF6784" w:rsidR="00847B2B" w:rsidRDefault="00847B2B" w:rsidP="00847B2B">
      <w:pPr>
        <w:ind w:right="-360"/>
        <w:jc w:val="center"/>
        <w:rPr>
          <w:b/>
        </w:rPr>
      </w:pPr>
    </w:p>
    <w:p w14:paraId="656336FA" w14:textId="77777777" w:rsidR="00946521" w:rsidRDefault="00946521" w:rsidP="00847B2B">
      <w:pPr>
        <w:ind w:right="-360"/>
        <w:jc w:val="center"/>
        <w:rPr>
          <w:b/>
        </w:rPr>
      </w:pPr>
    </w:p>
    <w:p w14:paraId="6B30C201" w14:textId="77777777" w:rsidR="00847B2B" w:rsidRPr="00CE0A72" w:rsidRDefault="00847B2B" w:rsidP="00847B2B">
      <w:pPr>
        <w:ind w:right="-360"/>
        <w:jc w:val="center"/>
      </w:pPr>
      <w:smartTag w:uri="urn:schemas-microsoft-com:office:smarttags" w:element="PlaceType">
        <w:r w:rsidRPr="00CE0A72">
          <w:t>UNIVERSITY</w:t>
        </w:r>
      </w:smartTag>
      <w:r w:rsidRPr="00CE0A72">
        <w:t xml:space="preserve"> OF </w:t>
      </w:r>
      <w:smartTag w:uri="urn:schemas-microsoft-com:office:smarttags" w:element="PlaceName">
        <w:r w:rsidRPr="00CE0A72">
          <w:t>CALIFORNIA</w:t>
        </w:r>
      </w:smartTag>
      <w:r w:rsidRPr="00CE0A72">
        <w:t xml:space="preserve"> AT RIVERSIDE</w:t>
      </w:r>
    </w:p>
    <w:p w14:paraId="488F83CB" w14:textId="77777777" w:rsidR="00847B2B" w:rsidRPr="00CE0A72" w:rsidRDefault="00847B2B" w:rsidP="00847B2B">
      <w:pPr>
        <w:ind w:right="-360"/>
        <w:jc w:val="center"/>
      </w:pPr>
    </w:p>
    <w:p w14:paraId="44BFDE15" w14:textId="77777777" w:rsidR="00847B2B" w:rsidRPr="00CE0A72" w:rsidRDefault="00847B2B" w:rsidP="00847B2B">
      <w:pPr>
        <w:ind w:right="-360"/>
        <w:jc w:val="center"/>
      </w:pPr>
      <w:r w:rsidRPr="00CE0A72">
        <w:t>AUDIT &amp; ADVISORY SERVICES</w:t>
      </w:r>
    </w:p>
    <w:p w14:paraId="0FB7B595" w14:textId="77777777" w:rsidR="00847B2B" w:rsidRPr="00CE0A72" w:rsidRDefault="00847B2B" w:rsidP="00E9326F">
      <w:pPr>
        <w:ind w:right="-360"/>
      </w:pPr>
    </w:p>
    <w:p w14:paraId="15BDC277" w14:textId="77777777" w:rsidR="00847B2B" w:rsidRPr="00CE0A72" w:rsidRDefault="00847B2B" w:rsidP="00847B2B">
      <w:pPr>
        <w:ind w:right="-360"/>
        <w:jc w:val="center"/>
      </w:pPr>
    </w:p>
    <w:p w14:paraId="2BD9FE96" w14:textId="68FD8DF2" w:rsidR="00847B2B" w:rsidRDefault="00831129" w:rsidP="00847B2B">
      <w:pPr>
        <w:ind w:right="-360"/>
        <w:jc w:val="center"/>
      </w:pPr>
      <w:r>
        <w:t>INTERNAL AUDIT REPORT R2019</w:t>
      </w:r>
      <w:r w:rsidR="00DB5957">
        <w:t>-01</w:t>
      </w:r>
    </w:p>
    <w:p w14:paraId="38BEEFE1" w14:textId="77777777" w:rsidR="00D30E9B" w:rsidRPr="00CE0A72" w:rsidRDefault="00D30E9B" w:rsidP="00847B2B">
      <w:pPr>
        <w:ind w:right="-360"/>
        <w:jc w:val="center"/>
      </w:pPr>
    </w:p>
    <w:p w14:paraId="14EA8E01" w14:textId="3F6B2D0B" w:rsidR="00847B2B" w:rsidRDefault="00D30E9B" w:rsidP="00847B2B">
      <w:pPr>
        <w:ind w:right="-360"/>
        <w:jc w:val="center"/>
      </w:pPr>
      <w:r>
        <w:t xml:space="preserve">AUDIT OF </w:t>
      </w:r>
      <w:r w:rsidR="00AA1B5A">
        <w:t xml:space="preserve">THE UCR </w:t>
      </w:r>
      <w:r w:rsidR="00F508B3">
        <w:t xml:space="preserve">DEFERRED MAINTENANCE </w:t>
      </w:r>
      <w:r w:rsidR="00B409E8">
        <w:t>PROCESS</w:t>
      </w:r>
    </w:p>
    <w:p w14:paraId="055675FD" w14:textId="77777777" w:rsidR="00847B2B" w:rsidRPr="00CE0A72" w:rsidRDefault="00847B2B" w:rsidP="00847B2B">
      <w:pPr>
        <w:ind w:right="-360"/>
        <w:jc w:val="center"/>
      </w:pPr>
    </w:p>
    <w:p w14:paraId="60F9122C" w14:textId="404699F0" w:rsidR="00847B2B" w:rsidRPr="00CE0A72" w:rsidRDefault="000B2622" w:rsidP="000B2622">
      <w:pPr>
        <w:tabs>
          <w:tab w:val="left" w:pos="4320"/>
          <w:tab w:val="center" w:pos="4860"/>
        </w:tabs>
        <w:ind w:right="-360"/>
      </w:pPr>
      <w:r>
        <w:tab/>
      </w:r>
      <w:r>
        <w:tab/>
        <w:t>August</w:t>
      </w:r>
      <w:r w:rsidR="006866CA">
        <w:t xml:space="preserve"> 2019</w:t>
      </w:r>
    </w:p>
    <w:p w14:paraId="4E3B02B7" w14:textId="77777777" w:rsidR="00847B2B" w:rsidRPr="00CE0A72" w:rsidRDefault="00847B2B" w:rsidP="00847B2B">
      <w:pPr>
        <w:ind w:right="-360"/>
        <w:jc w:val="center"/>
      </w:pPr>
    </w:p>
    <w:p w14:paraId="48E4136D" w14:textId="71A08A88" w:rsidR="00847B2B" w:rsidRPr="00CE0A72" w:rsidRDefault="00847B2B" w:rsidP="00847B2B">
      <w:pPr>
        <w:ind w:right="-360"/>
        <w:jc w:val="center"/>
      </w:pPr>
    </w:p>
    <w:p w14:paraId="70CA1A7B" w14:textId="77777777" w:rsidR="00847B2B" w:rsidRPr="00CE0A72" w:rsidRDefault="00847B2B" w:rsidP="00847B2B">
      <w:pPr>
        <w:ind w:right="-360"/>
      </w:pPr>
    </w:p>
    <w:p w14:paraId="1466D161" w14:textId="77777777" w:rsidR="00847B2B" w:rsidRPr="00CE0A72" w:rsidRDefault="00847B2B" w:rsidP="008C0B4C">
      <w:pPr>
        <w:ind w:right="-360"/>
        <w:jc w:val="center"/>
      </w:pPr>
    </w:p>
    <w:p w14:paraId="477B30E8" w14:textId="3E6FCEED" w:rsidR="00847B2B" w:rsidRPr="00CE0A72" w:rsidRDefault="008F3549" w:rsidP="008C0B4C">
      <w:pPr>
        <w:tabs>
          <w:tab w:val="left" w:pos="1965"/>
          <w:tab w:val="left" w:pos="3720"/>
        </w:tabs>
        <w:ind w:right="-360"/>
      </w:pPr>
      <w:r>
        <w:tab/>
      </w:r>
      <w:r w:rsidR="008C0B4C">
        <w:tab/>
      </w:r>
    </w:p>
    <w:p w14:paraId="5C1016BC" w14:textId="77777777" w:rsidR="00847B2B" w:rsidRDefault="00847B2B" w:rsidP="00847B2B">
      <w:pPr>
        <w:ind w:right="-360"/>
        <w:rPr>
          <w:b/>
        </w:rPr>
      </w:pPr>
    </w:p>
    <w:p w14:paraId="70451E0F" w14:textId="77777777" w:rsidR="00847B2B" w:rsidRDefault="00847B2B" w:rsidP="00847B2B">
      <w:pPr>
        <w:ind w:right="-360"/>
        <w:rPr>
          <w:b/>
        </w:rPr>
      </w:pPr>
    </w:p>
    <w:p w14:paraId="269F17A4" w14:textId="77777777" w:rsidR="00847B2B" w:rsidRPr="00365015" w:rsidRDefault="00847B2B" w:rsidP="0049726D">
      <w:pPr>
        <w:ind w:right="-360"/>
        <w:jc w:val="center"/>
      </w:pPr>
    </w:p>
    <w:p w14:paraId="405AC186" w14:textId="77777777" w:rsidR="00847B2B" w:rsidRPr="00365015" w:rsidRDefault="00847B2B" w:rsidP="00847B2B">
      <w:pPr>
        <w:ind w:right="-360"/>
      </w:pPr>
    </w:p>
    <w:p w14:paraId="74BF0E70"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6099D9F1" w14:textId="77777777" w:rsidR="00847B2B" w:rsidRPr="00365015" w:rsidRDefault="00847B2B" w:rsidP="0060385B">
      <w:pPr>
        <w:ind w:left="5040" w:right="-360" w:firstLine="720"/>
      </w:pPr>
      <w:r w:rsidRPr="00365015">
        <w:t>Approved by:</w:t>
      </w:r>
    </w:p>
    <w:p w14:paraId="094AEB1D" w14:textId="77777777" w:rsidR="00847B2B" w:rsidRPr="00365015" w:rsidRDefault="00847B2B" w:rsidP="00847B2B">
      <w:pPr>
        <w:ind w:right="-360"/>
      </w:pPr>
      <w:r>
        <w:t>____________________</w:t>
      </w:r>
    </w:p>
    <w:p w14:paraId="1A2A74FB" w14:textId="77777777" w:rsidR="002C3CD6" w:rsidRDefault="00366F2B" w:rsidP="00847B2B">
      <w:pPr>
        <w:ind w:right="-360"/>
      </w:pPr>
      <w:r>
        <w:t>Niloufar Alian</w:t>
      </w:r>
    </w:p>
    <w:p w14:paraId="69D6728F" w14:textId="77777777" w:rsidR="0060385B" w:rsidRDefault="0060385B" w:rsidP="00847B2B">
      <w:pPr>
        <w:ind w:right="-360"/>
      </w:pPr>
      <w:r w:rsidRPr="00365015">
        <w:t>Principal Auditor</w:t>
      </w:r>
    </w:p>
    <w:p w14:paraId="62F5CCB0" w14:textId="77777777" w:rsidR="0060385B" w:rsidRDefault="0060385B" w:rsidP="0060385B">
      <w:pPr>
        <w:ind w:left="5040" w:right="-360" w:firstLine="720"/>
      </w:pPr>
      <w:r>
        <w:t xml:space="preserve">_____________________                                                      </w:t>
      </w:r>
    </w:p>
    <w:p w14:paraId="2973C53A" w14:textId="10EC5D2C" w:rsidR="00847B2B" w:rsidRPr="00365015" w:rsidRDefault="001E51CC" w:rsidP="00A408C4">
      <w:pPr>
        <w:ind w:left="5040" w:right="-360" w:firstLine="720"/>
      </w:pPr>
      <w:r>
        <w:t>Rodolfo</w:t>
      </w:r>
      <w:r w:rsidR="00847B2B">
        <w:t xml:space="preserve"> Jeturian</w:t>
      </w:r>
    </w:p>
    <w:p w14:paraId="5961FD56"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1F40C015" w14:textId="77777777" w:rsidR="00847B2B" w:rsidRDefault="00847B2B" w:rsidP="00847B2B">
      <w:pPr>
        <w:ind w:right="-900"/>
      </w:pPr>
    </w:p>
    <w:p w14:paraId="1215B86E" w14:textId="77777777" w:rsidR="0060385B" w:rsidRDefault="00847B2B" w:rsidP="00847B2B">
      <w:pPr>
        <w:ind w:right="-900"/>
      </w:pPr>
      <w:r>
        <w:tab/>
      </w:r>
      <w:r>
        <w:tab/>
      </w:r>
      <w:r>
        <w:tab/>
      </w:r>
      <w:r>
        <w:tab/>
      </w:r>
      <w:r>
        <w:tab/>
      </w:r>
      <w:r>
        <w:tab/>
      </w:r>
      <w:r>
        <w:tab/>
      </w:r>
      <w:r>
        <w:tab/>
      </w:r>
    </w:p>
    <w:p w14:paraId="6650FC6C" w14:textId="77777777" w:rsidR="00847B2B" w:rsidRDefault="00847B2B" w:rsidP="0060385B">
      <w:pPr>
        <w:ind w:left="5040" w:right="-900" w:firstLine="720"/>
      </w:pPr>
      <w:r>
        <w:t>____________________</w:t>
      </w:r>
    </w:p>
    <w:p w14:paraId="4BF0985F" w14:textId="16488CBE" w:rsidR="002C3CD6" w:rsidRDefault="00A408C4" w:rsidP="00A408C4">
      <w:pPr>
        <w:ind w:right="-360"/>
      </w:pPr>
      <w:r>
        <w:tab/>
      </w:r>
      <w:r>
        <w:tab/>
      </w:r>
      <w:r>
        <w:tab/>
      </w:r>
      <w:r w:rsidR="00847B2B">
        <w:tab/>
      </w:r>
      <w:r w:rsidR="00847B2B">
        <w:tab/>
      </w:r>
      <w:r w:rsidR="00847B2B">
        <w:tab/>
      </w:r>
      <w:r w:rsidR="00847B2B">
        <w:tab/>
      </w:r>
      <w:r>
        <w:tab/>
      </w:r>
      <w:r w:rsidR="002C3CD6" w:rsidRPr="002C3CD6">
        <w:t xml:space="preserve">Gregory Moore </w:t>
      </w:r>
    </w:p>
    <w:p w14:paraId="681245E2" w14:textId="77777777" w:rsidR="00847B2B" w:rsidRDefault="00F70E6E" w:rsidP="0033259D">
      <w:pPr>
        <w:ind w:left="5040" w:right="-360" w:firstLine="720"/>
      </w:pPr>
      <w:r>
        <w:t>Directo</w:t>
      </w:r>
      <w:r w:rsidR="0033259D">
        <w:t>r</w:t>
      </w:r>
    </w:p>
    <w:p w14:paraId="24991E32" w14:textId="3F9A32B3" w:rsidR="00A408C4" w:rsidRDefault="00A408C4" w:rsidP="00E00C3B">
      <w:pPr>
        <w:ind w:right="-900"/>
      </w:pPr>
    </w:p>
    <w:p w14:paraId="1997CB7B" w14:textId="6B08E5A7" w:rsidR="0066230E" w:rsidRDefault="0066230E" w:rsidP="00E00C3B">
      <w:pPr>
        <w:ind w:right="-900"/>
      </w:pPr>
    </w:p>
    <w:p w14:paraId="4F5F35C6" w14:textId="129EBB62" w:rsidR="003B7CEA" w:rsidRDefault="003B7CEA" w:rsidP="00E00C3B">
      <w:pPr>
        <w:ind w:right="-900"/>
      </w:pPr>
    </w:p>
    <w:p w14:paraId="6E8758E5" w14:textId="77777777" w:rsidR="003B7CEA" w:rsidRDefault="003B7CEA" w:rsidP="00E00C3B">
      <w:pPr>
        <w:ind w:right="-900"/>
      </w:pPr>
    </w:p>
    <w:p w14:paraId="69F3E94E" w14:textId="77236219" w:rsidR="003B7CEA" w:rsidRDefault="003B7CEA" w:rsidP="00A5380C">
      <w:pPr>
        <w:ind w:right="-900"/>
      </w:pPr>
    </w:p>
    <w:p w14:paraId="481C093D" w14:textId="1A78D8F2" w:rsidR="00F7500F" w:rsidRDefault="00847B2B" w:rsidP="00A5380C">
      <w:pPr>
        <w:ind w:left="3600" w:right="-900" w:firstLine="720"/>
        <w:rPr>
          <w:b/>
        </w:rPr>
      </w:pPr>
      <w:r>
        <w:rPr>
          <w:b/>
        </w:rPr>
        <w:t>UC RIVERSIDE</w:t>
      </w:r>
    </w:p>
    <w:p w14:paraId="66D0DB41" w14:textId="5172B6BA" w:rsidR="00D30E9B" w:rsidRPr="00D30E9B" w:rsidRDefault="00BD2B61" w:rsidP="003674A1">
      <w:pPr>
        <w:ind w:left="2160" w:right="-900" w:firstLine="720"/>
        <w:rPr>
          <w:b/>
        </w:rPr>
      </w:pPr>
      <w:r>
        <w:rPr>
          <w:b/>
        </w:rPr>
        <w:t xml:space="preserve">UCR </w:t>
      </w:r>
      <w:r w:rsidR="00B94572">
        <w:rPr>
          <w:b/>
        </w:rPr>
        <w:t>DEFERRED MAINTENANCE PROCESS</w:t>
      </w:r>
    </w:p>
    <w:p w14:paraId="6FE9A3F3" w14:textId="6250742A" w:rsidR="00847B2B" w:rsidRDefault="00847B2B" w:rsidP="00F7500F">
      <w:pPr>
        <w:ind w:right="-900"/>
        <w:jc w:val="center"/>
        <w:rPr>
          <w:b/>
        </w:rPr>
      </w:pPr>
      <w:r>
        <w:rPr>
          <w:b/>
        </w:rPr>
        <w:lastRenderedPageBreak/>
        <w:t>INTERNAL AUDIT REPORT R20</w:t>
      </w:r>
      <w:r w:rsidR="000E1C22">
        <w:rPr>
          <w:b/>
        </w:rPr>
        <w:t>19</w:t>
      </w:r>
      <w:r w:rsidR="00DB5957">
        <w:rPr>
          <w:b/>
        </w:rPr>
        <w:t>-01</w:t>
      </w:r>
    </w:p>
    <w:p w14:paraId="491B4E80" w14:textId="16F8F345" w:rsidR="00847B2B" w:rsidRDefault="000B2622" w:rsidP="00E9551C">
      <w:pPr>
        <w:ind w:right="-900"/>
        <w:jc w:val="center"/>
        <w:rPr>
          <w:b/>
        </w:rPr>
      </w:pPr>
      <w:r>
        <w:rPr>
          <w:b/>
        </w:rPr>
        <w:t>August</w:t>
      </w:r>
      <w:r w:rsidR="006866CA">
        <w:rPr>
          <w:b/>
        </w:rPr>
        <w:t xml:space="preserve"> 2019</w:t>
      </w:r>
    </w:p>
    <w:p w14:paraId="379F6BD4" w14:textId="541B1312" w:rsidR="00847B2B" w:rsidRDefault="00847B2B" w:rsidP="004028AF">
      <w:pPr>
        <w:numPr>
          <w:ilvl w:val="0"/>
          <w:numId w:val="1"/>
        </w:numPr>
        <w:ind w:left="0" w:right="-900"/>
        <w:rPr>
          <w:b/>
          <w:u w:val="single"/>
        </w:rPr>
      </w:pPr>
      <w:r w:rsidRPr="00C44D60">
        <w:rPr>
          <w:b/>
          <w:u w:val="single"/>
        </w:rPr>
        <w:t>MANAGEMENT SUMMARY</w:t>
      </w:r>
    </w:p>
    <w:p w14:paraId="2DB782D1" w14:textId="2A23A177" w:rsidR="00DB5957" w:rsidRDefault="00DB5957" w:rsidP="00B409E8">
      <w:pPr>
        <w:ind w:right="-900"/>
        <w:rPr>
          <w:b/>
          <w:u w:val="single"/>
        </w:rPr>
      </w:pPr>
    </w:p>
    <w:p w14:paraId="50667AE2" w14:textId="5BA4D0BD" w:rsidR="00C32FB7" w:rsidRDefault="00B409E8" w:rsidP="00B409E8">
      <w:pPr>
        <w:ind w:right="-900"/>
      </w:pPr>
      <w:r>
        <w:t xml:space="preserve">Based upon the results of worked performed within the scope of audit, it is </w:t>
      </w:r>
      <w:r w:rsidR="00C32FB7">
        <w:t xml:space="preserve">our </w:t>
      </w:r>
      <w:r>
        <w:t xml:space="preserve">opinion that the system of internal controls </w:t>
      </w:r>
      <w:r w:rsidR="00BD2B61">
        <w:t>over</w:t>
      </w:r>
      <w:r w:rsidR="00AA1B5A">
        <w:t xml:space="preserve"> the </w:t>
      </w:r>
      <w:r w:rsidR="00BD2B61">
        <w:t xml:space="preserve">UCR </w:t>
      </w:r>
      <w:r w:rsidR="00AA1B5A">
        <w:t xml:space="preserve">Deferred Maintenance (DM) process </w:t>
      </w:r>
      <w:r w:rsidR="00BD2B61">
        <w:t xml:space="preserve">could be </w:t>
      </w:r>
      <w:r w:rsidR="00BD2B61" w:rsidRPr="00BD2B61">
        <w:t>strengthened</w:t>
      </w:r>
      <w:r>
        <w:t xml:space="preserve">.  </w:t>
      </w:r>
      <w:r w:rsidR="008C0B4C">
        <w:t xml:space="preserve">Currently, the UCR </w:t>
      </w:r>
      <w:r>
        <w:t>Facilities</w:t>
      </w:r>
      <w:r w:rsidR="00C32FB7">
        <w:t xml:space="preserve"> Services</w:t>
      </w:r>
      <w:r w:rsidR="008C0B4C">
        <w:t xml:space="preserve"> </w:t>
      </w:r>
      <w:r w:rsidR="00561215">
        <w:t xml:space="preserve">is developing </w:t>
      </w:r>
      <w:r>
        <w:t>th</w:t>
      </w:r>
      <w:r w:rsidR="00C34B65">
        <w:t xml:space="preserve">e </w:t>
      </w:r>
      <w:r w:rsidR="00ED65D1">
        <w:t>DM</w:t>
      </w:r>
      <w:r w:rsidR="007E13C9">
        <w:t xml:space="preserve"> process</w:t>
      </w:r>
      <w:r w:rsidR="00AA1B5A">
        <w:t xml:space="preserve"> to </w:t>
      </w:r>
      <w:r w:rsidR="00561215">
        <w:t>enhance</w:t>
      </w:r>
      <w:r w:rsidR="003674A1">
        <w:t xml:space="preserve"> internal controls </w:t>
      </w:r>
      <w:r w:rsidR="00E807AF">
        <w:t xml:space="preserve">and </w:t>
      </w:r>
      <w:r w:rsidR="00AA1B5A">
        <w:t>ensure it</w:t>
      </w:r>
      <w:r w:rsidR="003674A1">
        <w:t>s</w:t>
      </w:r>
      <w:r>
        <w:t xml:space="preserve"> </w:t>
      </w:r>
      <w:r w:rsidR="00E33FE6">
        <w:t>c</w:t>
      </w:r>
      <w:r w:rsidR="00BD2B61">
        <w:t>ompliance with a</w:t>
      </w:r>
      <w:r>
        <w:t xml:space="preserve">pplicable </w:t>
      </w:r>
      <w:r w:rsidR="004871A5">
        <w:t xml:space="preserve">University of California Office of President (UCOP) </w:t>
      </w:r>
      <w:r w:rsidR="00C32FB7">
        <w:t>Policy and Procedures.</w:t>
      </w:r>
    </w:p>
    <w:p w14:paraId="2255AB10" w14:textId="77777777" w:rsidR="0065094A" w:rsidRDefault="0065094A" w:rsidP="0065094A"/>
    <w:p w14:paraId="2E60E42E" w14:textId="2B5CCDF3" w:rsidR="0065094A" w:rsidRDefault="0065094A" w:rsidP="0065094A">
      <w:r>
        <w:t>Positive observations</w:t>
      </w:r>
      <w:r w:rsidRPr="00D97377">
        <w:t xml:space="preserve"> </w:t>
      </w:r>
      <w:r>
        <w:t xml:space="preserve">noted during the audit are as follows: </w:t>
      </w:r>
    </w:p>
    <w:p w14:paraId="13582E02" w14:textId="5C787890" w:rsidR="0065094A" w:rsidRDefault="0065094A" w:rsidP="0065094A"/>
    <w:p w14:paraId="14B609E7" w14:textId="0AA222CA" w:rsidR="0065094A" w:rsidRDefault="0065094A" w:rsidP="00946521">
      <w:pPr>
        <w:pStyle w:val="ListParagraph"/>
        <w:numPr>
          <w:ilvl w:val="0"/>
          <w:numId w:val="12"/>
        </w:numPr>
      </w:pPr>
      <w:r>
        <w:t>A list of DM projects</w:t>
      </w:r>
      <w:r w:rsidR="00E36909">
        <w:t xml:space="preserve"> as we</w:t>
      </w:r>
      <w:r w:rsidR="003674A1">
        <w:t>ll as internal DM procedures were</w:t>
      </w:r>
      <w:r w:rsidR="00E36909">
        <w:t xml:space="preserve"> developed by Facilities Services Management.</w:t>
      </w:r>
    </w:p>
    <w:p w14:paraId="61FACECF" w14:textId="1B26B8DA" w:rsidR="00BD35A4" w:rsidRDefault="00E36909" w:rsidP="00946521">
      <w:pPr>
        <w:pStyle w:val="ListParagraph"/>
        <w:numPr>
          <w:ilvl w:val="0"/>
          <w:numId w:val="12"/>
        </w:numPr>
      </w:pPr>
      <w:r>
        <w:t>A reconciliation p</w:t>
      </w:r>
      <w:r w:rsidR="00374A28">
        <w:t>rocess</w:t>
      </w:r>
      <w:r w:rsidR="004350DE">
        <w:t xml:space="preserve"> </w:t>
      </w:r>
      <w:r>
        <w:t xml:space="preserve">is </w:t>
      </w:r>
      <w:r w:rsidR="001420DE">
        <w:t>in place</w:t>
      </w:r>
      <w:r w:rsidR="00FF3153">
        <w:t xml:space="preserve"> between UCRFS</w:t>
      </w:r>
      <w:r w:rsidR="004350DE">
        <w:t xml:space="preserve"> </w:t>
      </w:r>
      <w:r w:rsidR="00FF3153">
        <w:t>Total</w:t>
      </w:r>
      <w:r w:rsidR="003674A1">
        <w:t>s</w:t>
      </w:r>
      <w:r w:rsidR="00FF3153">
        <w:t xml:space="preserve"> </w:t>
      </w:r>
      <w:r w:rsidR="004350DE">
        <w:t xml:space="preserve">and </w:t>
      </w:r>
      <w:r w:rsidR="003674A1">
        <w:t xml:space="preserve">the </w:t>
      </w:r>
      <w:r w:rsidR="004350DE">
        <w:t>Capital Program Management System (CPMX).</w:t>
      </w:r>
    </w:p>
    <w:p w14:paraId="378E37DF" w14:textId="77777777" w:rsidR="00946521" w:rsidRDefault="00946521" w:rsidP="00946521"/>
    <w:p w14:paraId="33F61B49" w14:textId="4034005E" w:rsidR="00B409E8" w:rsidRDefault="00C32FB7" w:rsidP="00946521">
      <w:pPr>
        <w:ind w:right="-900"/>
      </w:pPr>
      <w:r>
        <w:t>Specifically, we observed areas noted below that need enhancement to strength</w:t>
      </w:r>
      <w:r w:rsidR="00BD35A4">
        <w:t>en</w:t>
      </w:r>
      <w:r>
        <w:t xml:space="preserve"> internal controls and /or effect compliance with </w:t>
      </w:r>
      <w:r w:rsidR="00E33FE6">
        <w:t>UC</w:t>
      </w:r>
      <w:r>
        <w:t xml:space="preserve"> Policy and Procedures:</w:t>
      </w:r>
    </w:p>
    <w:p w14:paraId="57C2EAC4" w14:textId="77777777" w:rsidR="00C32FB7" w:rsidRPr="00B409E8" w:rsidRDefault="00C32FB7" w:rsidP="00946521">
      <w:pPr>
        <w:ind w:right="-900"/>
      </w:pPr>
    </w:p>
    <w:p w14:paraId="14FB629B" w14:textId="69ED427C" w:rsidR="00A94464" w:rsidRDefault="00FF3153" w:rsidP="00946521">
      <w:pPr>
        <w:pStyle w:val="ListParagraph"/>
        <w:numPr>
          <w:ilvl w:val="0"/>
          <w:numId w:val="6"/>
        </w:numPr>
      </w:pPr>
      <w:r>
        <w:t xml:space="preserve">The </w:t>
      </w:r>
      <w:r w:rsidR="001855D6">
        <w:t>DM Project Listing</w:t>
      </w:r>
      <w:r w:rsidR="000337A1">
        <w:t xml:space="preserve"> </w:t>
      </w:r>
      <w:r>
        <w:t xml:space="preserve">does not fully meet policy requirements </w:t>
      </w:r>
      <w:r w:rsidR="00A94464">
        <w:t>(Observation III.A)</w:t>
      </w:r>
      <w:r>
        <w:t>.</w:t>
      </w:r>
    </w:p>
    <w:p w14:paraId="087CC32C" w14:textId="23B1E3FF" w:rsidR="00E94DB2" w:rsidRDefault="00FF3153" w:rsidP="00946521">
      <w:pPr>
        <w:pStyle w:val="ListParagraph"/>
        <w:numPr>
          <w:ilvl w:val="0"/>
          <w:numId w:val="6"/>
        </w:numPr>
      </w:pPr>
      <w:r>
        <w:t xml:space="preserve">The DM Projects have not been categorized based on the </w:t>
      </w:r>
      <w:r w:rsidR="008E0C65">
        <w:t xml:space="preserve">Prioritization </w:t>
      </w:r>
      <w:r w:rsidR="009B309D">
        <w:t xml:space="preserve">Criteria </w:t>
      </w:r>
      <w:r w:rsidR="00946521">
        <w:t xml:space="preserve">(Observation </w:t>
      </w:r>
      <w:r w:rsidR="00995F33">
        <w:t>III.B)</w:t>
      </w:r>
      <w:r>
        <w:t>.</w:t>
      </w:r>
    </w:p>
    <w:p w14:paraId="0F4DAC66" w14:textId="457FD5D6" w:rsidR="008E0C65" w:rsidRDefault="00FF3153" w:rsidP="009C5A22">
      <w:pPr>
        <w:pStyle w:val="ListParagraph"/>
        <w:numPr>
          <w:ilvl w:val="0"/>
          <w:numId w:val="6"/>
        </w:numPr>
      </w:pPr>
      <w:r>
        <w:t>Revenues and expenditures were not tracked properly</w:t>
      </w:r>
      <w:r w:rsidR="00401961">
        <w:t xml:space="preserve"> </w:t>
      </w:r>
      <w:r w:rsidR="00D759AF">
        <w:t>(Observation III.C</w:t>
      </w:r>
      <w:r w:rsidR="008E0C65">
        <w:t>)</w:t>
      </w:r>
      <w:r>
        <w:t>.</w:t>
      </w:r>
    </w:p>
    <w:p w14:paraId="33FF5769" w14:textId="71103780" w:rsidR="004C1145" w:rsidRPr="005E3B58" w:rsidRDefault="004C1145" w:rsidP="007E1297">
      <w:pPr>
        <w:ind w:right="-900"/>
      </w:pPr>
    </w:p>
    <w:p w14:paraId="65C92A2A" w14:textId="2F835BE7" w:rsidR="00847B2B" w:rsidRDefault="00847B2B" w:rsidP="004028AF">
      <w:r w:rsidRPr="00D7101B">
        <w:t xml:space="preserve">These items are discussed below. </w:t>
      </w:r>
      <w:r w:rsidR="00BA6B01">
        <w:t xml:space="preserve"> Minor items that were not of </w:t>
      </w:r>
      <w:r w:rsidRPr="00D7101B">
        <w:t xml:space="preserve">magnitude to warrant inclusion in the report were discussed verbally with management. </w:t>
      </w:r>
    </w:p>
    <w:p w14:paraId="716370FC" w14:textId="77777777" w:rsidR="00847B2B" w:rsidRPr="00D7101B" w:rsidRDefault="00847B2B" w:rsidP="004028AF">
      <w:pPr>
        <w:ind w:right="-900"/>
      </w:pPr>
    </w:p>
    <w:p w14:paraId="0044D4F3" w14:textId="0DC107B8" w:rsidR="00946521" w:rsidRDefault="00847B2B" w:rsidP="00946521">
      <w:pPr>
        <w:numPr>
          <w:ilvl w:val="0"/>
          <w:numId w:val="1"/>
        </w:numPr>
        <w:ind w:left="0"/>
        <w:rPr>
          <w:b/>
          <w:u w:val="single"/>
        </w:rPr>
      </w:pPr>
      <w:r w:rsidRPr="00C44D60">
        <w:rPr>
          <w:b/>
          <w:u w:val="single"/>
        </w:rPr>
        <w:t>INTRODUCTION</w:t>
      </w:r>
    </w:p>
    <w:p w14:paraId="4151DD9C" w14:textId="77777777" w:rsidR="00946521" w:rsidRPr="00946521" w:rsidRDefault="00946521" w:rsidP="00946521">
      <w:pPr>
        <w:rPr>
          <w:b/>
          <w:u w:val="single"/>
        </w:rPr>
      </w:pPr>
    </w:p>
    <w:p w14:paraId="0EA3E199" w14:textId="77777777" w:rsidR="00847B2B" w:rsidRPr="00C44D60" w:rsidRDefault="00847B2B" w:rsidP="00946521">
      <w:pPr>
        <w:numPr>
          <w:ilvl w:val="1"/>
          <w:numId w:val="1"/>
        </w:numPr>
        <w:rPr>
          <w:b/>
          <w:u w:val="single"/>
        </w:rPr>
      </w:pPr>
      <w:r w:rsidRPr="00C44D60">
        <w:rPr>
          <w:b/>
          <w:u w:val="single"/>
        </w:rPr>
        <w:t>PURPOSE</w:t>
      </w:r>
    </w:p>
    <w:p w14:paraId="40126999" w14:textId="77777777" w:rsidR="00847B2B" w:rsidRDefault="00847B2B" w:rsidP="004028AF">
      <w:pPr>
        <w:ind w:right="-900"/>
        <w:rPr>
          <w:b/>
        </w:rPr>
      </w:pPr>
    </w:p>
    <w:p w14:paraId="014CB0C7" w14:textId="6F5B8E97" w:rsidR="00C64C01" w:rsidRDefault="00847B2B" w:rsidP="00946521">
      <w:pPr>
        <w:ind w:left="720"/>
      </w:pPr>
      <w:r w:rsidRPr="006E1BBC">
        <w:t xml:space="preserve">UC Riverside Audit &amp; Advisory Services (A&amp;AS), as part of its Audit Plan, performed a limited review </w:t>
      </w:r>
      <w:r w:rsidR="00AD5F1C">
        <w:t xml:space="preserve">of the </w:t>
      </w:r>
      <w:r w:rsidR="00ED65D1">
        <w:t>DM</w:t>
      </w:r>
      <w:r w:rsidR="00AD5F1C">
        <w:t xml:space="preserve"> p</w:t>
      </w:r>
      <w:r w:rsidR="00BD6EBE">
        <w:t>rocess</w:t>
      </w:r>
      <w:r w:rsidR="00D42BF8">
        <w:t xml:space="preserve"> </w:t>
      </w:r>
      <w:r w:rsidRPr="006E1BBC">
        <w:t xml:space="preserve">to evaluate </w:t>
      </w:r>
      <w:r w:rsidR="001751F8">
        <w:t xml:space="preserve">its system of internal controls and </w:t>
      </w:r>
      <w:r w:rsidRPr="006E1BBC">
        <w:t xml:space="preserve">compliance with </w:t>
      </w:r>
      <w:r w:rsidR="000D0E0F">
        <w:t xml:space="preserve">applicable </w:t>
      </w:r>
      <w:r w:rsidRPr="006E1BBC">
        <w:t>University policies and procedures.</w:t>
      </w:r>
      <w:r w:rsidR="00946521">
        <w:t xml:space="preserve">  </w:t>
      </w:r>
      <w:r w:rsidR="009100C1">
        <w:t>Included in the review were the</w:t>
      </w:r>
      <w:r w:rsidRPr="006E1BBC">
        <w:t xml:space="preserve"> consideration and evaluation of significant processes a</w:t>
      </w:r>
      <w:r w:rsidR="001147BE">
        <w:t>nd practices</w:t>
      </w:r>
      <w:r w:rsidRPr="006E1BBC">
        <w:t>, specifically addr</w:t>
      </w:r>
      <w:r w:rsidR="008F1E98">
        <w:t>essing the following components:</w:t>
      </w:r>
    </w:p>
    <w:p w14:paraId="46F3E3A6" w14:textId="2CA48075" w:rsidR="008F1E98" w:rsidRDefault="008F1E98" w:rsidP="001652F5"/>
    <w:p w14:paraId="3C04B54C" w14:textId="77777777" w:rsidR="008F1E98" w:rsidRDefault="008F1E98" w:rsidP="009C5A22">
      <w:pPr>
        <w:pStyle w:val="ListParagraph"/>
        <w:numPr>
          <w:ilvl w:val="0"/>
          <w:numId w:val="4"/>
        </w:numPr>
      </w:pPr>
      <w:r w:rsidRPr="006E1BBC">
        <w:t>Management philosophy, operating style, and risk assessment practices;</w:t>
      </w:r>
    </w:p>
    <w:p w14:paraId="1BABEF04" w14:textId="77777777" w:rsidR="008F1E98" w:rsidRDefault="008F1E98" w:rsidP="009C5A22">
      <w:pPr>
        <w:pStyle w:val="ListParagraph"/>
        <w:numPr>
          <w:ilvl w:val="0"/>
          <w:numId w:val="4"/>
        </w:numPr>
      </w:pPr>
      <w:r w:rsidRPr="006E1BBC">
        <w:t>Organizational structure, and delegations of authority and responsibility;</w:t>
      </w:r>
    </w:p>
    <w:p w14:paraId="2DFD2E17" w14:textId="77777777" w:rsidR="008F1E98" w:rsidRDefault="008F1E98" w:rsidP="009C5A22">
      <w:pPr>
        <w:pStyle w:val="ListParagraph"/>
        <w:numPr>
          <w:ilvl w:val="0"/>
          <w:numId w:val="4"/>
        </w:numPr>
      </w:pPr>
      <w:r w:rsidRPr="006E1BBC">
        <w:t>Positions of accountability for financial and programmatic results;</w:t>
      </w:r>
    </w:p>
    <w:p w14:paraId="287FFB9A" w14:textId="3A94B1A1" w:rsidR="000D6099" w:rsidRDefault="008F1E98" w:rsidP="000D6099">
      <w:pPr>
        <w:pStyle w:val="ListParagraph"/>
        <w:numPr>
          <w:ilvl w:val="0"/>
          <w:numId w:val="4"/>
        </w:numPr>
      </w:pPr>
      <w:r w:rsidRPr="006E1BBC">
        <w:t>Process strengths (best practices), weaknesses, and mitigati</w:t>
      </w:r>
      <w:r w:rsidR="000D6099">
        <w:t>ng or compensating controls; and</w:t>
      </w:r>
    </w:p>
    <w:p w14:paraId="6C3E81A0" w14:textId="751E449F" w:rsidR="000D6099" w:rsidRDefault="000D6099" w:rsidP="000D6099">
      <w:pPr>
        <w:pStyle w:val="ListParagraph"/>
        <w:numPr>
          <w:ilvl w:val="0"/>
          <w:numId w:val="4"/>
        </w:numPr>
        <w:sectPr w:rsidR="000D6099" w:rsidSect="00A23656">
          <w:pgSz w:w="12240" w:h="15840"/>
          <w:pgMar w:top="1440" w:right="1440" w:bottom="1440" w:left="1440" w:header="720" w:footer="720" w:gutter="0"/>
          <w:pgNumType w:start="2"/>
          <w:cols w:space="720"/>
          <w:titlePg/>
          <w:docGrid w:linePitch="360"/>
        </w:sectPr>
      </w:pPr>
      <w:r w:rsidRPr="006E1BBC">
        <w:lastRenderedPageBreak/>
        <w:t>Information and communications systems, applications, datab</w:t>
      </w:r>
      <w:r>
        <w:t>ases, and electronic interfaces.</w:t>
      </w:r>
    </w:p>
    <w:p w14:paraId="59822DD8" w14:textId="3E4B829A" w:rsidR="00B26B70" w:rsidRDefault="00847B2B" w:rsidP="00B26B70">
      <w:pPr>
        <w:pStyle w:val="ListParagraph"/>
        <w:numPr>
          <w:ilvl w:val="1"/>
          <w:numId w:val="1"/>
        </w:numPr>
        <w:tabs>
          <w:tab w:val="left" w:pos="6150"/>
        </w:tabs>
        <w:rPr>
          <w:b/>
          <w:u w:val="single"/>
        </w:rPr>
      </w:pPr>
      <w:r w:rsidRPr="000C43C8">
        <w:rPr>
          <w:b/>
          <w:u w:val="single"/>
        </w:rPr>
        <w:lastRenderedPageBreak/>
        <w:t>BACKGROUND</w:t>
      </w:r>
    </w:p>
    <w:p w14:paraId="71DE3365" w14:textId="77777777" w:rsidR="00946521" w:rsidRPr="00946521" w:rsidRDefault="00946521" w:rsidP="00946521">
      <w:pPr>
        <w:pStyle w:val="ListParagraph"/>
        <w:tabs>
          <w:tab w:val="left" w:pos="6150"/>
        </w:tabs>
        <w:rPr>
          <w:b/>
          <w:u w:val="single"/>
        </w:rPr>
      </w:pPr>
    </w:p>
    <w:p w14:paraId="2D1DF800" w14:textId="378DEC83" w:rsidR="00381A2C" w:rsidRPr="00381A2C" w:rsidRDefault="00381A2C" w:rsidP="00D237B4">
      <w:pPr>
        <w:ind w:left="720"/>
      </w:pPr>
      <w:r w:rsidRPr="00381A2C">
        <w:t>DM occurs when the facility owner leaves unperformed planned maintenance, repairs, replacement, and renewal projects due to lack of resources or perceived low priority and deferral of the activity results in a progressive deterioration of the facility condition or performance.  The cost of deterioration including capital costs, operating costs and productive losses is expected to increase if the activity continues to be deferred.  DM Backlog is the total dollar amount of deferred maintenance deficiency identified by a comprehensive facilities condition assessment of facilities and their integral systems and equipment.</w:t>
      </w:r>
    </w:p>
    <w:p w14:paraId="33E72591" w14:textId="77777777" w:rsidR="00381A2C" w:rsidRPr="00381A2C" w:rsidRDefault="00381A2C" w:rsidP="00401961">
      <w:pPr>
        <w:ind w:left="1350"/>
      </w:pPr>
    </w:p>
    <w:p w14:paraId="66B2E082" w14:textId="7D8CDC4E" w:rsidR="003B3F53" w:rsidRPr="00381A2C" w:rsidRDefault="00381A2C" w:rsidP="00D237B4">
      <w:pPr>
        <w:ind w:left="720"/>
      </w:pPr>
      <w:r>
        <w:t xml:space="preserve">Furthermore, </w:t>
      </w:r>
      <w:r w:rsidR="00D237B4">
        <w:t xml:space="preserve">the </w:t>
      </w:r>
      <w:r w:rsidR="00ED65D1" w:rsidRPr="00381A2C">
        <w:t>DM</w:t>
      </w:r>
      <w:r w:rsidR="002017CC" w:rsidRPr="00381A2C">
        <w:t xml:space="preserve"> </w:t>
      </w:r>
      <w:r w:rsidR="00BA6B01" w:rsidRPr="00381A2C">
        <w:t>p</w:t>
      </w:r>
      <w:r w:rsidR="00CF13CD" w:rsidRPr="00381A2C">
        <w:t xml:space="preserve">rocess </w:t>
      </w:r>
      <w:r w:rsidR="00B7479C" w:rsidRPr="00381A2C">
        <w:t xml:space="preserve">applies to the renovation or replacement of building and infrastructure components or systems that are </w:t>
      </w:r>
      <w:r w:rsidR="00F811D2" w:rsidRPr="00381A2C">
        <w:t>involved</w:t>
      </w:r>
      <w:r w:rsidR="00B7479C" w:rsidRPr="00381A2C">
        <w:t xml:space="preserve"> by aged or deficient condition.  </w:t>
      </w:r>
      <w:r w:rsidR="00ED65D1" w:rsidRPr="00381A2C">
        <w:t>DM</w:t>
      </w:r>
      <w:r w:rsidR="00B7479C" w:rsidRPr="00381A2C">
        <w:t xml:space="preserve"> does not apply to the renovation, renewal or replacement of building and infrastructure components or systems that are prioritized by growth in new space, change in space use or the need for greater infrastructure capacity. </w:t>
      </w:r>
    </w:p>
    <w:p w14:paraId="499B43DA" w14:textId="6B861B38" w:rsidR="00971758" w:rsidRPr="000E35F1" w:rsidRDefault="00971758" w:rsidP="0088513A">
      <w:pPr>
        <w:rPr>
          <w:highlight w:val="yellow"/>
        </w:rPr>
      </w:pPr>
    </w:p>
    <w:p w14:paraId="48134388" w14:textId="7CDF7C08" w:rsidR="000337A1" w:rsidRDefault="000337A1" w:rsidP="00D237B4">
      <w:pPr>
        <w:ind w:left="720"/>
      </w:pPr>
      <w:r>
        <w:t>The Universit</w:t>
      </w:r>
      <w:r w:rsidR="00660217">
        <w:t>y is responsible for inspecting, tracking and estimating</w:t>
      </w:r>
      <w:r>
        <w:t xml:space="preserve"> the cost of </w:t>
      </w:r>
      <w:r w:rsidR="00905E60">
        <w:t xml:space="preserve">approximately </w:t>
      </w:r>
      <w:r w:rsidR="000D1313">
        <w:t xml:space="preserve">115 </w:t>
      </w:r>
      <w:r w:rsidR="00ED65D1">
        <w:t>DM</w:t>
      </w:r>
      <w:r w:rsidR="000D1313">
        <w:t xml:space="preserve"> projects totaling $537,954,534</w:t>
      </w:r>
      <w:r w:rsidR="00841269">
        <w:t xml:space="preserve"> </w:t>
      </w:r>
      <w:r w:rsidR="00420BD6">
        <w:t>(</w:t>
      </w:r>
      <w:r w:rsidR="00841269">
        <w:t>as of September 4, 2018</w:t>
      </w:r>
      <w:r w:rsidR="00420BD6">
        <w:t>)</w:t>
      </w:r>
      <w:r w:rsidR="00841269">
        <w:t>.</w:t>
      </w:r>
    </w:p>
    <w:p w14:paraId="0AE28771" w14:textId="77777777" w:rsidR="00F811D2" w:rsidRPr="007B17EA" w:rsidRDefault="00F811D2" w:rsidP="00F811D2">
      <w:pPr>
        <w:ind w:left="720"/>
      </w:pPr>
    </w:p>
    <w:p w14:paraId="0A194829" w14:textId="77777777" w:rsidR="00847B2B" w:rsidRDefault="00847B2B" w:rsidP="00A408C4">
      <w:pPr>
        <w:numPr>
          <w:ilvl w:val="1"/>
          <w:numId w:val="1"/>
        </w:numPr>
        <w:rPr>
          <w:b/>
          <w:u w:val="single"/>
        </w:rPr>
      </w:pPr>
      <w:r w:rsidRPr="00B6669C">
        <w:rPr>
          <w:b/>
          <w:u w:val="single"/>
        </w:rPr>
        <w:t>SCOPE</w:t>
      </w:r>
    </w:p>
    <w:p w14:paraId="06F2132E" w14:textId="77777777" w:rsidR="00847B2B" w:rsidRDefault="00847B2B" w:rsidP="00E3183B">
      <w:pPr>
        <w:rPr>
          <w:b/>
          <w:u w:val="single"/>
        </w:rPr>
      </w:pPr>
    </w:p>
    <w:p w14:paraId="139DB152" w14:textId="6BD50AFD" w:rsidR="00662EB2" w:rsidRDefault="00847B2B" w:rsidP="00D237B4">
      <w:pPr>
        <w:ind w:left="720"/>
      </w:pPr>
      <w:r w:rsidRPr="006C2FDC">
        <w:t>We reviewed</w:t>
      </w:r>
      <w:r w:rsidR="008E74CF">
        <w:t xml:space="preserve"> supporting documentation for </w:t>
      </w:r>
      <w:r w:rsidR="008712BF">
        <w:t xml:space="preserve">transactions </w:t>
      </w:r>
      <w:r w:rsidR="00226DD6">
        <w:t xml:space="preserve">that </w:t>
      </w:r>
      <w:r w:rsidR="008712BF">
        <w:t xml:space="preserve">occurred during </w:t>
      </w:r>
      <w:r w:rsidR="00103A94">
        <w:t>Fiscal Year</w:t>
      </w:r>
      <w:r w:rsidR="00BC560C">
        <w:t>s</w:t>
      </w:r>
      <w:r w:rsidR="00103A94">
        <w:t xml:space="preserve"> (FY</w:t>
      </w:r>
      <w:r w:rsidR="00BC560C">
        <w:t>s</w:t>
      </w:r>
      <w:r w:rsidR="00103A94">
        <w:t>)</w:t>
      </w:r>
      <w:r w:rsidR="000417BB">
        <w:t xml:space="preserve"> </w:t>
      </w:r>
      <w:r w:rsidR="003F02C3">
        <w:t>2017-2018</w:t>
      </w:r>
      <w:r w:rsidR="00111322">
        <w:t xml:space="preserve"> </w:t>
      </w:r>
      <w:r w:rsidR="00BC560C">
        <w:t>and 2018-2019.</w:t>
      </w:r>
    </w:p>
    <w:p w14:paraId="0BDAE890" w14:textId="77777777" w:rsidR="002A1427" w:rsidRDefault="002A1427" w:rsidP="002A1427">
      <w:pPr>
        <w:ind w:left="720"/>
        <w:rPr>
          <w:highlight w:val="yellow"/>
        </w:rPr>
      </w:pPr>
    </w:p>
    <w:p w14:paraId="0751185B" w14:textId="051324E8" w:rsidR="00847B2B" w:rsidRPr="00091A77" w:rsidRDefault="00847B2B" w:rsidP="00D237B4">
      <w:pPr>
        <w:ind w:left="720"/>
      </w:pPr>
      <w:r w:rsidRPr="00091A77">
        <w:t>The rev</w:t>
      </w:r>
      <w:r w:rsidR="00067628">
        <w:t>iew included evaluating</w:t>
      </w:r>
      <w:r w:rsidR="002F2A01">
        <w:t xml:space="preserve"> </w:t>
      </w:r>
      <w:r w:rsidR="00594321">
        <w:t xml:space="preserve">the </w:t>
      </w:r>
      <w:r w:rsidR="002F2A01">
        <w:t>adequacy and effectiveness of</w:t>
      </w:r>
      <w:r w:rsidR="00067628">
        <w:t xml:space="preserve"> </w:t>
      </w:r>
      <w:r w:rsidR="002F2A01">
        <w:t>inter</w:t>
      </w:r>
      <w:r w:rsidR="00BD6EBE">
        <w:t>nal co</w:t>
      </w:r>
      <w:r w:rsidR="005E2237">
        <w:t xml:space="preserve">ntrols over </w:t>
      </w:r>
      <w:r w:rsidR="00E37BE0">
        <w:t xml:space="preserve">the </w:t>
      </w:r>
      <w:r w:rsidR="005E2237">
        <w:t>DM</w:t>
      </w:r>
      <w:r w:rsidR="00E37BE0">
        <w:t xml:space="preserve"> p</w:t>
      </w:r>
      <w:r w:rsidR="00BD6EBE">
        <w:t>rocess</w:t>
      </w:r>
      <w:r w:rsidR="002F2A01">
        <w:t xml:space="preserve">.  </w:t>
      </w:r>
      <w:r w:rsidRPr="00091A77">
        <w:t xml:space="preserve">The review was principally limited to the following areas: </w:t>
      </w:r>
    </w:p>
    <w:p w14:paraId="4D1FFEE0" w14:textId="77777777" w:rsidR="00847B2B" w:rsidRPr="00974BF9" w:rsidRDefault="00847B2B" w:rsidP="00E3183B">
      <w:pPr>
        <w:rPr>
          <w:b/>
        </w:rPr>
      </w:pPr>
    </w:p>
    <w:p w14:paraId="0E50D9E0" w14:textId="6543FD47" w:rsidR="00BA6B01" w:rsidRDefault="00847B2B" w:rsidP="009C5A22">
      <w:pPr>
        <w:pStyle w:val="ListParagraph"/>
        <w:numPr>
          <w:ilvl w:val="0"/>
          <w:numId w:val="5"/>
        </w:numPr>
        <w:tabs>
          <w:tab w:val="left" w:pos="1440"/>
        </w:tabs>
        <w:rPr>
          <w:b/>
        </w:rPr>
      </w:pPr>
      <w:r w:rsidRPr="00A408C4">
        <w:rPr>
          <w:b/>
          <w:u w:val="single"/>
        </w:rPr>
        <w:t>Preliminary Assessment</w:t>
      </w:r>
    </w:p>
    <w:p w14:paraId="1BFB7A84" w14:textId="77777777" w:rsidR="00BA6B01" w:rsidRDefault="00BA6B01" w:rsidP="00BA6B01">
      <w:pPr>
        <w:pStyle w:val="ListParagraph"/>
        <w:tabs>
          <w:tab w:val="left" w:pos="1440"/>
        </w:tabs>
        <w:ind w:left="1170"/>
        <w:rPr>
          <w:b/>
          <w:u w:val="single"/>
        </w:rPr>
      </w:pPr>
    </w:p>
    <w:p w14:paraId="5F81AA78" w14:textId="204F8465" w:rsidR="00847B2B" w:rsidRPr="00D237B4" w:rsidRDefault="00D237B4" w:rsidP="00D237B4">
      <w:pPr>
        <w:tabs>
          <w:tab w:val="left" w:pos="1440"/>
        </w:tabs>
        <w:rPr>
          <w:b/>
        </w:rPr>
      </w:pPr>
      <w:r>
        <w:t xml:space="preserve">                  </w:t>
      </w:r>
      <w:r w:rsidR="00847B2B" w:rsidRPr="00ED2226">
        <w:t>Our preliminary assessment included an overview of the following areas:</w:t>
      </w:r>
    </w:p>
    <w:p w14:paraId="0C75A84C" w14:textId="77777777" w:rsidR="00847B2B" w:rsidRPr="00091A77" w:rsidRDefault="00847B2B" w:rsidP="00E3183B">
      <w:pPr>
        <w:rPr>
          <w:bCs/>
          <w:iCs/>
        </w:rPr>
      </w:pPr>
    </w:p>
    <w:p w14:paraId="18C611E7" w14:textId="77777777" w:rsidR="00847B2B" w:rsidRPr="00F36390" w:rsidRDefault="00847B2B" w:rsidP="009C5A22">
      <w:pPr>
        <w:pStyle w:val="ListParagraph"/>
        <w:numPr>
          <w:ilvl w:val="0"/>
          <w:numId w:val="3"/>
        </w:numPr>
        <w:rPr>
          <w:bCs/>
          <w:iCs/>
        </w:rPr>
      </w:pPr>
      <w:r w:rsidRPr="00440FBF">
        <w:rPr>
          <w:bCs/>
          <w:iCs/>
        </w:rPr>
        <w:t>General Overview and Risk Assessment</w:t>
      </w:r>
    </w:p>
    <w:p w14:paraId="01A9776E" w14:textId="596EDD3F" w:rsidR="00ED54EC" w:rsidRPr="00F36390" w:rsidRDefault="00847B2B" w:rsidP="009C5A22">
      <w:pPr>
        <w:pStyle w:val="ListParagraph"/>
        <w:numPr>
          <w:ilvl w:val="0"/>
          <w:numId w:val="3"/>
        </w:numPr>
        <w:rPr>
          <w:bCs/>
          <w:iCs/>
        </w:rPr>
      </w:pPr>
      <w:r w:rsidRPr="00440FBF">
        <w:rPr>
          <w:bCs/>
          <w:iCs/>
        </w:rPr>
        <w:t>General Control</w:t>
      </w:r>
      <w:r w:rsidR="00DB346E">
        <w:rPr>
          <w:bCs/>
          <w:iCs/>
        </w:rPr>
        <w:t>s</w:t>
      </w:r>
      <w:r w:rsidRPr="00440FBF">
        <w:rPr>
          <w:bCs/>
          <w:iCs/>
        </w:rPr>
        <w:t xml:space="preserve"> Environment</w:t>
      </w:r>
    </w:p>
    <w:p w14:paraId="5D576664" w14:textId="77777777" w:rsidR="00847B2B" w:rsidRPr="00F36390" w:rsidRDefault="00847B2B" w:rsidP="009C5A22">
      <w:pPr>
        <w:pStyle w:val="ListParagraph"/>
        <w:numPr>
          <w:ilvl w:val="0"/>
          <w:numId w:val="3"/>
        </w:numPr>
        <w:rPr>
          <w:bCs/>
          <w:iCs/>
        </w:rPr>
      </w:pPr>
      <w:r w:rsidRPr="00ED54EC">
        <w:rPr>
          <w:bCs/>
          <w:iCs/>
        </w:rPr>
        <w:t>Business Processes</w:t>
      </w:r>
    </w:p>
    <w:p w14:paraId="601FB826" w14:textId="499CF632" w:rsidR="00A408C4" w:rsidRDefault="00847B2B" w:rsidP="009C5A22">
      <w:pPr>
        <w:pStyle w:val="ListParagraph"/>
        <w:numPr>
          <w:ilvl w:val="0"/>
          <w:numId w:val="3"/>
        </w:numPr>
        <w:rPr>
          <w:bCs/>
          <w:iCs/>
        </w:rPr>
      </w:pPr>
      <w:r w:rsidRPr="00440FBF">
        <w:rPr>
          <w:bCs/>
          <w:iCs/>
        </w:rPr>
        <w:t>Information and Communication Systems</w:t>
      </w:r>
      <w:r w:rsidR="00152889">
        <w:rPr>
          <w:bCs/>
          <w:iCs/>
        </w:rPr>
        <w:t>.</w:t>
      </w:r>
    </w:p>
    <w:p w14:paraId="2B9F0A41" w14:textId="1BB66875" w:rsidR="009B309D" w:rsidRDefault="009B309D" w:rsidP="000B1A85"/>
    <w:p w14:paraId="0451CA19" w14:textId="0CA71418" w:rsidR="00654E5F" w:rsidRDefault="00463517" w:rsidP="009C5A22">
      <w:pPr>
        <w:pStyle w:val="ListParagraph"/>
        <w:numPr>
          <w:ilvl w:val="0"/>
          <w:numId w:val="5"/>
        </w:numPr>
        <w:rPr>
          <w:b/>
          <w:u w:val="single"/>
        </w:rPr>
      </w:pPr>
      <w:r>
        <w:rPr>
          <w:b/>
          <w:u w:val="single"/>
        </w:rPr>
        <w:t>Procedures</w:t>
      </w:r>
    </w:p>
    <w:p w14:paraId="35EDF837" w14:textId="0A7EA590" w:rsidR="00157934" w:rsidRDefault="00157934" w:rsidP="00157934">
      <w:pPr>
        <w:pStyle w:val="ListParagraph"/>
        <w:ind w:left="1170"/>
        <w:rPr>
          <w:b/>
          <w:u w:val="single"/>
        </w:rPr>
      </w:pPr>
    </w:p>
    <w:p w14:paraId="055193BD" w14:textId="5A2378EC" w:rsidR="00AC4D50" w:rsidRDefault="00AC4D50" w:rsidP="003844A7">
      <w:pPr>
        <w:pStyle w:val="ListParagraph"/>
        <w:numPr>
          <w:ilvl w:val="0"/>
          <w:numId w:val="11"/>
        </w:numPr>
      </w:pPr>
      <w:r>
        <w:t>We reviewed the following guidelines and policies:</w:t>
      </w:r>
    </w:p>
    <w:p w14:paraId="2F479BAA" w14:textId="216E5D66" w:rsidR="00AC4D50" w:rsidRDefault="00AC4D50" w:rsidP="00AC4D50">
      <w:pPr>
        <w:pStyle w:val="ListParagraph"/>
        <w:ind w:left="1530"/>
      </w:pPr>
    </w:p>
    <w:p w14:paraId="2201C682" w14:textId="19F62A3F" w:rsidR="00AC4D50" w:rsidRDefault="00AC4D50" w:rsidP="003844A7">
      <w:pPr>
        <w:pStyle w:val="ListParagraph"/>
        <w:numPr>
          <w:ilvl w:val="0"/>
          <w:numId w:val="7"/>
        </w:numPr>
      </w:pPr>
      <w:r>
        <w:lastRenderedPageBreak/>
        <w:t>UCOP Operation and Maintenance</w:t>
      </w:r>
      <w:r w:rsidR="008434B9">
        <w:t xml:space="preserve"> </w:t>
      </w:r>
      <w:r w:rsidR="000E35F1">
        <w:t xml:space="preserve">Program </w:t>
      </w:r>
      <w:r w:rsidR="008434B9">
        <w:t>(</w:t>
      </w:r>
      <w:r w:rsidR="00582BB0">
        <w:t>Volume 6, Chapter 1</w:t>
      </w:r>
      <w:r w:rsidR="008434B9">
        <w:t>)</w:t>
      </w:r>
      <w:r>
        <w:t xml:space="preserve"> </w:t>
      </w:r>
    </w:p>
    <w:p w14:paraId="4B35144B" w14:textId="22C75736" w:rsidR="00AC4D50" w:rsidRDefault="008434B9" w:rsidP="003844A7">
      <w:pPr>
        <w:pStyle w:val="ListParagraph"/>
        <w:numPr>
          <w:ilvl w:val="0"/>
          <w:numId w:val="7"/>
        </w:numPr>
      </w:pPr>
      <w:r>
        <w:t>UCOP Deferred Maintenance Program (Volume 6, C</w:t>
      </w:r>
      <w:r w:rsidR="00F76CD0">
        <w:t>hapter 2)</w:t>
      </w:r>
    </w:p>
    <w:p w14:paraId="60D8B63F" w14:textId="017F414B" w:rsidR="00AC4D50" w:rsidRDefault="00AC4D50" w:rsidP="003844A7">
      <w:pPr>
        <w:pStyle w:val="ListParagraph"/>
        <w:numPr>
          <w:ilvl w:val="0"/>
          <w:numId w:val="7"/>
        </w:numPr>
      </w:pPr>
      <w:r>
        <w:t xml:space="preserve">Internal </w:t>
      </w:r>
      <w:r w:rsidR="00ED65D1">
        <w:t>DM</w:t>
      </w:r>
      <w:r>
        <w:t xml:space="preserve"> procedures</w:t>
      </w:r>
      <w:r w:rsidR="00152889">
        <w:t>.</w:t>
      </w:r>
    </w:p>
    <w:p w14:paraId="1480D57C" w14:textId="77777777" w:rsidR="00AC4D50" w:rsidRDefault="00AC4D50" w:rsidP="00AC4D50">
      <w:pPr>
        <w:pStyle w:val="ListParagraph"/>
        <w:ind w:left="1530"/>
      </w:pPr>
    </w:p>
    <w:p w14:paraId="577252FC" w14:textId="67E4E455" w:rsidR="00AC4D50" w:rsidRDefault="00AC4D50" w:rsidP="003844A7">
      <w:pPr>
        <w:pStyle w:val="ListParagraph"/>
        <w:numPr>
          <w:ilvl w:val="0"/>
          <w:numId w:val="11"/>
        </w:numPr>
      </w:pPr>
      <w:r>
        <w:t>We used data anal</w:t>
      </w:r>
      <w:r w:rsidR="00FE0604">
        <w:t>ytics to determine if</w:t>
      </w:r>
      <w:r>
        <w:t>:</w:t>
      </w:r>
    </w:p>
    <w:p w14:paraId="747F276B" w14:textId="612FC244" w:rsidR="00AC4D50" w:rsidRDefault="00AC4D50" w:rsidP="00AC4D50"/>
    <w:p w14:paraId="003CA464" w14:textId="2AF691C0" w:rsidR="00AC4D50" w:rsidRDefault="00FE0604" w:rsidP="003844A7">
      <w:pPr>
        <w:pStyle w:val="ListParagraph"/>
        <w:numPr>
          <w:ilvl w:val="0"/>
          <w:numId w:val="8"/>
        </w:numPr>
      </w:pPr>
      <w:r>
        <w:t xml:space="preserve">Expenditures were tracked for </w:t>
      </w:r>
      <w:r w:rsidR="00ED65D1">
        <w:t>DM</w:t>
      </w:r>
      <w:r>
        <w:t xml:space="preserve"> projects </w:t>
      </w:r>
    </w:p>
    <w:p w14:paraId="562D4CC3" w14:textId="690CD461" w:rsidR="00C4522D" w:rsidRDefault="00152889" w:rsidP="003844A7">
      <w:pPr>
        <w:pStyle w:val="ListParagraph"/>
        <w:numPr>
          <w:ilvl w:val="0"/>
          <w:numId w:val="8"/>
        </w:numPr>
      </w:pPr>
      <w:r>
        <w:t>Fund Sources were identified.</w:t>
      </w:r>
    </w:p>
    <w:p w14:paraId="652EC37B" w14:textId="77777777" w:rsidR="006247B7" w:rsidRDefault="006247B7" w:rsidP="006247B7">
      <w:pPr>
        <w:pStyle w:val="ListParagraph"/>
        <w:ind w:left="2250"/>
      </w:pPr>
    </w:p>
    <w:p w14:paraId="031F8304" w14:textId="0065EEF1" w:rsidR="00E20249" w:rsidRDefault="006247B7" w:rsidP="003844A7">
      <w:pPr>
        <w:pStyle w:val="ListParagraph"/>
        <w:numPr>
          <w:ilvl w:val="0"/>
          <w:numId w:val="11"/>
        </w:numPr>
      </w:pPr>
      <w:r>
        <w:t>We reviewed the DM process</w:t>
      </w:r>
      <w:r w:rsidR="00ED7817">
        <w:t xml:space="preserve"> implementation </w:t>
      </w:r>
      <w:r w:rsidR="00E20249">
        <w:t>to determine if:</w:t>
      </w:r>
    </w:p>
    <w:p w14:paraId="618C4753" w14:textId="77777777" w:rsidR="00031522" w:rsidRDefault="00031522" w:rsidP="00031522">
      <w:pPr>
        <w:pStyle w:val="ListParagraph"/>
        <w:ind w:left="1530"/>
      </w:pPr>
    </w:p>
    <w:p w14:paraId="32FC77E7" w14:textId="2028722D" w:rsidR="00E20249" w:rsidRDefault="00291F6D" w:rsidP="00E132A2">
      <w:pPr>
        <w:pStyle w:val="ListParagraph"/>
        <w:numPr>
          <w:ilvl w:val="0"/>
          <w:numId w:val="9"/>
        </w:numPr>
      </w:pPr>
      <w:r>
        <w:t>A</w:t>
      </w:r>
      <w:r w:rsidR="00E20249">
        <w:t xml:space="preserve"> master list of DM</w:t>
      </w:r>
      <w:r>
        <w:t xml:space="preserve"> projects and scope of work were </w:t>
      </w:r>
      <w:r w:rsidR="00BA6B01">
        <w:t>compiled</w:t>
      </w:r>
      <w:r w:rsidR="00E20249">
        <w:t xml:space="preserve"> by gathering information from cus</w:t>
      </w:r>
      <w:r>
        <w:t>tomers, organizational facilities managers and</w:t>
      </w:r>
      <w:r w:rsidR="00E20249">
        <w:t xml:space="preserve"> </w:t>
      </w:r>
      <w:r w:rsidR="00B114D5">
        <w:t>Senior leadership and management</w:t>
      </w:r>
    </w:p>
    <w:p w14:paraId="6DA06BDA" w14:textId="47BD6E61" w:rsidR="00291F6D" w:rsidRDefault="00291F6D" w:rsidP="00E132A2">
      <w:pPr>
        <w:pStyle w:val="ListParagraph"/>
        <w:numPr>
          <w:ilvl w:val="0"/>
          <w:numId w:val="9"/>
        </w:numPr>
      </w:pPr>
      <w:r>
        <w:t>Each project was categorized based on urgency, safety/r</w:t>
      </w:r>
      <w:r w:rsidR="007D11A2">
        <w:t>egulatory, energy efficiency</w:t>
      </w:r>
      <w:r w:rsidR="00544F6C">
        <w:t xml:space="preserve"> and return on investment</w:t>
      </w:r>
    </w:p>
    <w:p w14:paraId="7197934C" w14:textId="4BA8E258" w:rsidR="00BC021F" w:rsidRDefault="00291F6D" w:rsidP="00E132A2">
      <w:pPr>
        <w:pStyle w:val="ListParagraph"/>
        <w:numPr>
          <w:ilvl w:val="0"/>
          <w:numId w:val="9"/>
        </w:numPr>
      </w:pPr>
      <w:r>
        <w:t xml:space="preserve">A cost estimate </w:t>
      </w:r>
      <w:r w:rsidR="00BC021F">
        <w:t xml:space="preserve">(Life Cycle Analysis) </w:t>
      </w:r>
      <w:r w:rsidR="00517C0C">
        <w:t>for projects was developed</w:t>
      </w:r>
    </w:p>
    <w:p w14:paraId="06776697" w14:textId="13039577" w:rsidR="00291F6D" w:rsidRDefault="00544F6C" w:rsidP="00E132A2">
      <w:pPr>
        <w:pStyle w:val="ListParagraph"/>
        <w:numPr>
          <w:ilvl w:val="0"/>
          <w:numId w:val="9"/>
        </w:numPr>
      </w:pPr>
      <w:r>
        <w:t>Capital P</w:t>
      </w:r>
      <w:r w:rsidR="00291F6D">
        <w:t>lanning collect</w:t>
      </w:r>
      <w:r w:rsidR="00BA6B01">
        <w:t>ed data from key stakeholders, Vice C</w:t>
      </w:r>
      <w:r w:rsidR="00291F6D">
        <w:t>hancellors an</w:t>
      </w:r>
      <w:r w:rsidR="00BA6B01">
        <w:t>d D</w:t>
      </w:r>
      <w:r w:rsidR="00291F6D">
        <w:t>eans</w:t>
      </w:r>
    </w:p>
    <w:p w14:paraId="55BF550E" w14:textId="28DFC0EA" w:rsidR="00E132A2" w:rsidRDefault="00ED7817" w:rsidP="00E132A2">
      <w:pPr>
        <w:pStyle w:val="ListParagraph"/>
        <w:numPr>
          <w:ilvl w:val="0"/>
          <w:numId w:val="9"/>
        </w:numPr>
      </w:pPr>
      <w:r>
        <w:t xml:space="preserve">DM projects were reviewed timely to make recommendations on </w:t>
      </w:r>
      <w:r w:rsidR="00E132A2">
        <w:t xml:space="preserve">the </w:t>
      </w:r>
      <w:r>
        <w:t>projects to the Vice Chan</w:t>
      </w:r>
      <w:r w:rsidR="00B114D5">
        <w:t>cellor of Planning and Budget</w:t>
      </w:r>
    </w:p>
    <w:p w14:paraId="529E5199" w14:textId="2F1EAAA9" w:rsidR="00ED7817" w:rsidRDefault="00ED7817" w:rsidP="00E132A2">
      <w:pPr>
        <w:pStyle w:val="ListParagraph"/>
        <w:numPr>
          <w:ilvl w:val="0"/>
          <w:numId w:val="9"/>
        </w:numPr>
      </w:pPr>
      <w:r>
        <w:t xml:space="preserve">DM projects were reviewed and approved appropriately </w:t>
      </w:r>
      <w:r w:rsidR="00031522">
        <w:t>and timely</w:t>
      </w:r>
    </w:p>
    <w:p w14:paraId="11AA6A46" w14:textId="58C7F972" w:rsidR="00ED7817" w:rsidRDefault="00ED7817" w:rsidP="00E132A2">
      <w:pPr>
        <w:pStyle w:val="ListParagraph"/>
        <w:numPr>
          <w:ilvl w:val="0"/>
          <w:numId w:val="9"/>
        </w:numPr>
      </w:pPr>
      <w:r>
        <w:t xml:space="preserve">The Capital Project Committee was informed </w:t>
      </w:r>
      <w:r w:rsidR="00031522">
        <w:t>of the status of DM projects</w:t>
      </w:r>
      <w:r w:rsidR="00BC021F">
        <w:t xml:space="preserve"> timely</w:t>
      </w:r>
      <w:r w:rsidR="00031522">
        <w:t>.</w:t>
      </w:r>
    </w:p>
    <w:p w14:paraId="0AB982C1" w14:textId="77777777" w:rsidR="00BC021F" w:rsidRDefault="00BC021F" w:rsidP="00BC021F">
      <w:pPr>
        <w:pStyle w:val="ListParagraph"/>
        <w:ind w:left="2250"/>
      </w:pPr>
    </w:p>
    <w:p w14:paraId="7A642CF6" w14:textId="26B76195" w:rsidR="00BC021F" w:rsidRDefault="00BC021F" w:rsidP="003844A7">
      <w:pPr>
        <w:pStyle w:val="ListParagraph"/>
        <w:numPr>
          <w:ilvl w:val="0"/>
          <w:numId w:val="11"/>
        </w:numPr>
      </w:pPr>
      <w:r>
        <w:t xml:space="preserve">We selected a judgmental sample of projects </w:t>
      </w:r>
      <w:r w:rsidR="001F7731">
        <w:t xml:space="preserve">from </w:t>
      </w:r>
      <w:r w:rsidR="00BA6B01">
        <w:t xml:space="preserve">the </w:t>
      </w:r>
      <w:r w:rsidR="001F7731">
        <w:t xml:space="preserve">Capital Program Management Systems (CPMS and CPMX) </w:t>
      </w:r>
      <w:r>
        <w:t>and performed the following:</w:t>
      </w:r>
    </w:p>
    <w:p w14:paraId="3AF64D3D" w14:textId="198C1075" w:rsidR="00BC021F" w:rsidRDefault="00BC021F" w:rsidP="00BC021F"/>
    <w:p w14:paraId="7C3BACDC" w14:textId="3BE1540B" w:rsidR="00BD201D" w:rsidRDefault="006E5411" w:rsidP="003844A7">
      <w:pPr>
        <w:pStyle w:val="ListParagraph"/>
        <w:numPr>
          <w:ilvl w:val="0"/>
          <w:numId w:val="10"/>
        </w:numPr>
      </w:pPr>
      <w:r>
        <w:t xml:space="preserve">Reviewed a </w:t>
      </w:r>
      <w:r w:rsidR="00BA6B01">
        <w:t xml:space="preserve">judgmentally </w:t>
      </w:r>
      <w:r>
        <w:t>selected</w:t>
      </w:r>
      <w:r w:rsidR="001F7731">
        <w:t xml:space="preserve"> sample of </w:t>
      </w:r>
      <w:r w:rsidR="00691F6A">
        <w:t xml:space="preserve">five </w:t>
      </w:r>
      <w:r w:rsidR="001F7731">
        <w:t xml:space="preserve">projects </w:t>
      </w:r>
      <w:r>
        <w:t xml:space="preserve">to determine </w:t>
      </w:r>
      <w:r w:rsidR="00BA6B01">
        <w:t xml:space="preserve">if the </w:t>
      </w:r>
      <w:r>
        <w:t>project estimated budget</w:t>
      </w:r>
      <w:r w:rsidR="00152889">
        <w:t>s</w:t>
      </w:r>
      <w:r w:rsidR="00BD201D">
        <w:t xml:space="preserve"> and </w:t>
      </w:r>
      <w:r>
        <w:t>time</w:t>
      </w:r>
      <w:r w:rsidR="00BA6B01">
        <w:t xml:space="preserve"> lines</w:t>
      </w:r>
      <w:r>
        <w:t xml:space="preserve"> </w:t>
      </w:r>
      <w:r w:rsidR="00BD201D">
        <w:t>on these pro</w:t>
      </w:r>
      <w:r w:rsidR="00B114D5">
        <w:t>jects were established properly</w:t>
      </w:r>
    </w:p>
    <w:p w14:paraId="2D601114" w14:textId="29B86074" w:rsidR="00BC021F" w:rsidRDefault="00BA6B01" w:rsidP="003844A7">
      <w:pPr>
        <w:pStyle w:val="ListParagraph"/>
        <w:numPr>
          <w:ilvl w:val="0"/>
          <w:numId w:val="10"/>
        </w:numPr>
      </w:pPr>
      <w:r>
        <w:t>Obtained and compared</w:t>
      </w:r>
      <w:r w:rsidR="00BD201D">
        <w:t xml:space="preserve"> </w:t>
      </w:r>
      <w:r w:rsidR="00544F6C">
        <w:t xml:space="preserve">FY 2018 </w:t>
      </w:r>
      <w:r>
        <w:t>DM expenditures in</w:t>
      </w:r>
      <w:r w:rsidR="00BD201D">
        <w:t xml:space="preserve"> </w:t>
      </w:r>
      <w:r w:rsidR="00CC70D2">
        <w:t>UCRFS Total</w:t>
      </w:r>
      <w:r>
        <w:t>s</w:t>
      </w:r>
      <w:r w:rsidR="00544F6C">
        <w:t xml:space="preserve"> with CPMX</w:t>
      </w:r>
    </w:p>
    <w:p w14:paraId="362CF73B" w14:textId="34D9AD27" w:rsidR="00CC70D2" w:rsidRDefault="009C70A7" w:rsidP="003844A7">
      <w:pPr>
        <w:pStyle w:val="ListParagraph"/>
        <w:numPr>
          <w:ilvl w:val="0"/>
          <w:numId w:val="10"/>
        </w:numPr>
      </w:pPr>
      <w:r>
        <w:t xml:space="preserve">Reviewed established </w:t>
      </w:r>
      <w:r w:rsidR="00CC70D2">
        <w:t>source funds f</w:t>
      </w:r>
      <w:r w:rsidR="00691F6A">
        <w:t xml:space="preserve">or DM Projects </w:t>
      </w:r>
      <w:r w:rsidR="00CC70D2">
        <w:t>to determine if</w:t>
      </w:r>
      <w:r>
        <w:t xml:space="preserve"> </w:t>
      </w:r>
      <w:r w:rsidR="0065484F">
        <w:t>the funds received were tracked properly</w:t>
      </w:r>
      <w:r w:rsidR="00BA6B01">
        <w:t xml:space="preserve"> in </w:t>
      </w:r>
      <w:r w:rsidR="000E35F1">
        <w:t>UCRFS</w:t>
      </w:r>
      <w:r w:rsidR="00CC70D2">
        <w:t>.</w:t>
      </w:r>
    </w:p>
    <w:p w14:paraId="53763978" w14:textId="0C66DAE8" w:rsidR="006247B7" w:rsidRPr="00DC187B" w:rsidRDefault="006247B7" w:rsidP="00291F6D"/>
    <w:p w14:paraId="0A41C335" w14:textId="77777777" w:rsidR="00847B2B" w:rsidRDefault="00847B2B" w:rsidP="0089323A">
      <w:pPr>
        <w:numPr>
          <w:ilvl w:val="1"/>
          <w:numId w:val="1"/>
        </w:numPr>
        <w:rPr>
          <w:b/>
          <w:u w:val="single"/>
        </w:rPr>
      </w:pPr>
      <w:r w:rsidRPr="00A765DE">
        <w:rPr>
          <w:b/>
          <w:u w:val="single"/>
        </w:rPr>
        <w:t>INTERNAL CONTROLS AND COMPLIANCE</w:t>
      </w:r>
    </w:p>
    <w:p w14:paraId="17EA7F41" w14:textId="77777777" w:rsidR="00847B2B" w:rsidRDefault="00847B2B" w:rsidP="001053D2">
      <w:pPr>
        <w:rPr>
          <w:b/>
          <w:u w:val="single"/>
        </w:rPr>
      </w:pPr>
    </w:p>
    <w:p w14:paraId="1A20A088" w14:textId="77777777" w:rsidR="00847B2B" w:rsidRDefault="00847B2B" w:rsidP="00152889">
      <w:pPr>
        <w:ind w:firstLine="720"/>
      </w:pPr>
      <w:r>
        <w:t xml:space="preserve">As part of the review, internal controls were examined within the scope of the audit.  </w:t>
      </w:r>
    </w:p>
    <w:p w14:paraId="70BB328E" w14:textId="77777777" w:rsidR="00847B2B" w:rsidRDefault="00847B2B" w:rsidP="001053D2"/>
    <w:p w14:paraId="43E41804" w14:textId="05A16984" w:rsidR="00CD522F" w:rsidRDefault="00847B2B" w:rsidP="00152889">
      <w:pPr>
        <w:ind w:left="720"/>
      </w:pPr>
      <w:r>
        <w:lastRenderedPageBreak/>
        <w:t xml:space="preserve">Internal control is a process designed to provide reasonable, but not absolute, assurance regarding the achievement of objectives in the following categories: </w:t>
      </w:r>
    </w:p>
    <w:p w14:paraId="1C59A5E7" w14:textId="77777777" w:rsidR="00FF3153" w:rsidRDefault="00FF3153" w:rsidP="00401961">
      <w:pPr>
        <w:ind w:left="1350"/>
      </w:pPr>
    </w:p>
    <w:p w14:paraId="1330FD9A" w14:textId="77777777" w:rsidR="00847B2B" w:rsidRDefault="00847B2B" w:rsidP="009C5A22">
      <w:pPr>
        <w:pStyle w:val="ListParagraph"/>
        <w:numPr>
          <w:ilvl w:val="0"/>
          <w:numId w:val="2"/>
        </w:numPr>
      </w:pPr>
      <w:r>
        <w:t>Effectiveness and efficiency of operations</w:t>
      </w:r>
    </w:p>
    <w:p w14:paraId="597DBEA8" w14:textId="77777777" w:rsidR="00847B2B" w:rsidRDefault="00847B2B" w:rsidP="009C5A22">
      <w:pPr>
        <w:pStyle w:val="ListParagraph"/>
        <w:numPr>
          <w:ilvl w:val="0"/>
          <w:numId w:val="2"/>
        </w:numPr>
      </w:pPr>
      <w:r>
        <w:t>Reliability of financial reporting</w:t>
      </w:r>
    </w:p>
    <w:p w14:paraId="48081856" w14:textId="788B0F4A" w:rsidR="00847B2B" w:rsidRDefault="00847B2B" w:rsidP="009C5A22">
      <w:pPr>
        <w:pStyle w:val="ListParagraph"/>
        <w:numPr>
          <w:ilvl w:val="0"/>
          <w:numId w:val="2"/>
        </w:numPr>
      </w:pPr>
      <w:r>
        <w:t>Compliance with applicable laws and regulations</w:t>
      </w:r>
      <w:r w:rsidR="00152889">
        <w:t>.</w:t>
      </w:r>
    </w:p>
    <w:p w14:paraId="799A64E5" w14:textId="77777777" w:rsidR="00847B2B" w:rsidRDefault="00847B2B" w:rsidP="001053D2"/>
    <w:p w14:paraId="62A3F577" w14:textId="5C8389BF" w:rsidR="00ED7817" w:rsidRDefault="00847B2B" w:rsidP="00152889">
      <w:pPr>
        <w:ind w:left="720"/>
      </w:pPr>
      <w:r>
        <w:t>Substantive audit procedures were performe</w:t>
      </w:r>
      <w:r w:rsidR="000053B5">
        <w:t>d</w:t>
      </w:r>
      <w:r w:rsidR="00C5295D">
        <w:t xml:space="preserve"> from</w:t>
      </w:r>
      <w:r w:rsidR="00111322">
        <w:t xml:space="preserve"> </w:t>
      </w:r>
      <w:r w:rsidR="00BD6EBE">
        <w:t xml:space="preserve">October 2018 to February 2019.  </w:t>
      </w:r>
      <w:r>
        <w:t>Accordingly, this evaluation of internal controls is based on our knowledge as of that time and should be read with that understanding.</w:t>
      </w:r>
    </w:p>
    <w:p w14:paraId="3D485621" w14:textId="77777777" w:rsidR="00585E0C" w:rsidRPr="0024095F" w:rsidRDefault="00585E0C" w:rsidP="00B6639B">
      <w:pPr>
        <w:ind w:left="1440"/>
      </w:pPr>
    </w:p>
    <w:p w14:paraId="321B21E1" w14:textId="46BA9888" w:rsidR="00BB0AF1" w:rsidRPr="00106981" w:rsidRDefault="00847B2B" w:rsidP="00106981">
      <w:pPr>
        <w:pStyle w:val="ListParagraph"/>
        <w:numPr>
          <w:ilvl w:val="0"/>
          <w:numId w:val="1"/>
        </w:numPr>
        <w:rPr>
          <w:b/>
          <w:u w:val="single"/>
        </w:rPr>
      </w:pPr>
      <w:r w:rsidRPr="00106981">
        <w:rPr>
          <w:b/>
          <w:u w:val="single"/>
        </w:rPr>
        <w:t>OBSERVATION</w:t>
      </w:r>
      <w:r w:rsidR="0024095F" w:rsidRPr="00106981">
        <w:rPr>
          <w:b/>
          <w:u w:val="single"/>
        </w:rPr>
        <w:t>S, COMMENTS, AND CORRECTIVE ACTION PLANS</w:t>
      </w:r>
    </w:p>
    <w:p w14:paraId="25D30C3B" w14:textId="77777777" w:rsidR="00031522" w:rsidRDefault="00031522" w:rsidP="001053D2">
      <w:pPr>
        <w:rPr>
          <w:b/>
          <w:u w:val="single"/>
        </w:rPr>
      </w:pPr>
    </w:p>
    <w:p w14:paraId="09F1F92C" w14:textId="686858B4" w:rsidR="00BB0AF1" w:rsidRPr="00106981" w:rsidRDefault="00FF3153" w:rsidP="00FF3153">
      <w:pPr>
        <w:pStyle w:val="ListParagraph"/>
        <w:numPr>
          <w:ilvl w:val="1"/>
          <w:numId w:val="1"/>
        </w:numPr>
        <w:rPr>
          <w:b/>
          <w:u w:val="single"/>
        </w:rPr>
      </w:pPr>
      <w:r w:rsidRPr="00FF3153">
        <w:rPr>
          <w:b/>
          <w:u w:val="single"/>
        </w:rPr>
        <w:t>The DM Project Listing does not fully meet policy requirements</w:t>
      </w:r>
      <w:r w:rsidR="001064D3">
        <w:rPr>
          <w:b/>
          <w:u w:val="single"/>
        </w:rPr>
        <w:t>.</w:t>
      </w:r>
    </w:p>
    <w:p w14:paraId="42F80012" w14:textId="563F946F" w:rsidR="00E700AA" w:rsidRDefault="00E700AA" w:rsidP="00E700AA"/>
    <w:p w14:paraId="03803092" w14:textId="6E27DE28" w:rsidR="00197170" w:rsidRDefault="003E7A6B" w:rsidP="00152889">
      <w:pPr>
        <w:ind w:left="720"/>
      </w:pPr>
      <w:r>
        <w:t xml:space="preserve">We obtained and reviewed a </w:t>
      </w:r>
      <w:r w:rsidR="00150B97">
        <w:t>copy of the DM</w:t>
      </w:r>
      <w:r>
        <w:t xml:space="preserve"> Project </w:t>
      </w:r>
      <w:r w:rsidR="00150B97">
        <w:t>List</w:t>
      </w:r>
      <w:r w:rsidR="009C46C3">
        <w:t>ing</w:t>
      </w:r>
      <w:r w:rsidR="00C07A76">
        <w:t xml:space="preserve"> from Facilitie</w:t>
      </w:r>
      <w:r w:rsidR="00150B97">
        <w:t>s Se</w:t>
      </w:r>
      <w:r w:rsidR="009C46C3">
        <w:t xml:space="preserve">rvices and observed that </w:t>
      </w:r>
      <w:r w:rsidR="00C07A76">
        <w:t xml:space="preserve">the </w:t>
      </w:r>
      <w:r w:rsidR="009C46C3">
        <w:t>DM Project Listing</w:t>
      </w:r>
      <w:r w:rsidR="00517C0C">
        <w:t xml:space="preserve"> does not meet policy</w:t>
      </w:r>
      <w:r w:rsidR="00150B97">
        <w:t xml:space="preserve"> requirements such as budget es</w:t>
      </w:r>
      <w:r w:rsidR="000E35F1">
        <w:t xml:space="preserve">timates </w:t>
      </w:r>
      <w:r w:rsidR="00150B97">
        <w:t>and prioritizations in accordance with UCOP Facilities and Inspection Program, Section 2.1</w:t>
      </w:r>
      <w:r w:rsidR="004B5EB0">
        <w:t xml:space="preserve"> provisions</w:t>
      </w:r>
      <w:r w:rsidR="00150B97">
        <w:t>.</w:t>
      </w:r>
      <w:r w:rsidR="007F584B">
        <w:t xml:space="preserve">  </w:t>
      </w:r>
      <w:r w:rsidR="000E35F1">
        <w:t>The</w:t>
      </w:r>
      <w:r w:rsidR="00E266E0">
        <w:t xml:space="preserve"> DM Project listing did not show how long these projects have been pending for maintenance/repairs.  </w:t>
      </w:r>
    </w:p>
    <w:p w14:paraId="643C438F" w14:textId="77777777" w:rsidR="00E266E0" w:rsidRDefault="00E266E0" w:rsidP="00E700AA">
      <w:pPr>
        <w:ind w:left="1350"/>
        <w:rPr>
          <w:highlight w:val="yellow"/>
        </w:rPr>
      </w:pPr>
    </w:p>
    <w:p w14:paraId="7F16AF28" w14:textId="1D41112A" w:rsidR="00E700AA" w:rsidRDefault="00E700AA" w:rsidP="00152889">
      <w:pPr>
        <w:ind w:left="630"/>
      </w:pPr>
      <w:r w:rsidRPr="00E266E0">
        <w:t>According to the</w:t>
      </w:r>
      <w:r w:rsidR="00E266E0" w:rsidRPr="00E266E0">
        <w:t xml:space="preserve"> Deferred Maintenance Program UCOP, section 2.1, “the purpose of the Facility Audit and Inspection Program is </w:t>
      </w:r>
      <w:r w:rsidRPr="00E266E0">
        <w:t>to identify, qua</w:t>
      </w:r>
      <w:bookmarkStart w:id="0" w:name="_GoBack"/>
      <w:bookmarkEnd w:id="0"/>
      <w:r w:rsidRPr="00E266E0">
        <w:t>ntify (provide budget estimates) and prioritize DM projects and capital renewal and replacement projects according to the urgency of need and significant to the University’s mission.”</w:t>
      </w:r>
    </w:p>
    <w:p w14:paraId="4D497AFF" w14:textId="7EFECB77" w:rsidR="006911EA" w:rsidRDefault="006911EA" w:rsidP="006911EA">
      <w:pPr>
        <w:rPr>
          <w:b/>
          <w:u w:val="single"/>
        </w:rPr>
      </w:pPr>
    </w:p>
    <w:p w14:paraId="7DA1C684" w14:textId="12958418" w:rsidR="006911EA" w:rsidRDefault="006911EA" w:rsidP="00152889">
      <w:pPr>
        <w:ind w:firstLine="630"/>
        <w:rPr>
          <w:b/>
          <w:u w:val="single"/>
        </w:rPr>
      </w:pPr>
      <w:r w:rsidRPr="009B309D">
        <w:rPr>
          <w:b/>
          <w:u w:val="single"/>
        </w:rPr>
        <w:t>Management Corrective Action Plan</w:t>
      </w:r>
    </w:p>
    <w:p w14:paraId="0CF94465" w14:textId="3BFA8CEE" w:rsidR="00401961" w:rsidRDefault="00401961" w:rsidP="00401961">
      <w:pPr>
        <w:ind w:left="630" w:firstLine="720"/>
        <w:rPr>
          <w:b/>
          <w:u w:val="single"/>
        </w:rPr>
      </w:pPr>
    </w:p>
    <w:p w14:paraId="072316E9" w14:textId="7E01C54C" w:rsidR="0087646C" w:rsidRDefault="0087646C" w:rsidP="0087646C">
      <w:pPr>
        <w:ind w:left="630"/>
      </w:pPr>
      <w:r>
        <w:t>We have added columns to the Facilities Services Deferred Maintenance List t</w:t>
      </w:r>
      <w:r w:rsidR="001726EB">
        <w:t>hat now include</w:t>
      </w:r>
      <w:r>
        <w:t>:</w:t>
      </w:r>
    </w:p>
    <w:p w14:paraId="6832930D" w14:textId="77777777" w:rsidR="0087646C" w:rsidRDefault="0087646C" w:rsidP="0087646C">
      <w:pPr>
        <w:pStyle w:val="ListParagraph"/>
        <w:numPr>
          <w:ilvl w:val="0"/>
          <w:numId w:val="14"/>
        </w:numPr>
        <w:contextualSpacing/>
      </w:pPr>
      <w:r>
        <w:t>Date Project Submitted</w:t>
      </w:r>
    </w:p>
    <w:p w14:paraId="77405294" w14:textId="77777777" w:rsidR="0087646C" w:rsidRDefault="0087646C" w:rsidP="0087646C">
      <w:pPr>
        <w:pStyle w:val="ListParagraph"/>
        <w:numPr>
          <w:ilvl w:val="0"/>
          <w:numId w:val="14"/>
        </w:numPr>
        <w:contextualSpacing/>
      </w:pPr>
      <w:r>
        <w:t>Priority (1, 2, 3,) based on the descriptions noted in the UC Facilities Manual</w:t>
      </w:r>
    </w:p>
    <w:p w14:paraId="79ACF771" w14:textId="77777777" w:rsidR="0087646C" w:rsidRDefault="0087646C" w:rsidP="0087646C">
      <w:pPr>
        <w:pStyle w:val="ListParagraph"/>
        <w:numPr>
          <w:ilvl w:val="0"/>
          <w:numId w:val="14"/>
        </w:numPr>
        <w:contextualSpacing/>
      </w:pPr>
      <w:r>
        <w:t>Energy Project Opportunity</w:t>
      </w:r>
    </w:p>
    <w:p w14:paraId="7B9D97AB" w14:textId="77777777" w:rsidR="0087646C" w:rsidRDefault="0087646C" w:rsidP="0087646C">
      <w:pPr>
        <w:pStyle w:val="ListParagraph"/>
        <w:numPr>
          <w:ilvl w:val="0"/>
          <w:numId w:val="14"/>
        </w:numPr>
        <w:contextualSpacing/>
      </w:pPr>
      <w:r>
        <w:t>Seismic Program Rating</w:t>
      </w:r>
    </w:p>
    <w:p w14:paraId="67D0716E" w14:textId="77777777" w:rsidR="0087646C" w:rsidRDefault="0087646C" w:rsidP="0087646C">
      <w:pPr>
        <w:pStyle w:val="ListParagraph"/>
        <w:numPr>
          <w:ilvl w:val="0"/>
          <w:numId w:val="14"/>
        </w:numPr>
        <w:contextualSpacing/>
      </w:pPr>
      <w:r>
        <w:t>ICAMP Review</w:t>
      </w:r>
    </w:p>
    <w:p w14:paraId="429C81F8" w14:textId="77777777" w:rsidR="0087646C" w:rsidRDefault="0087646C" w:rsidP="0087646C"/>
    <w:p w14:paraId="0932EE59" w14:textId="2A684058" w:rsidR="0087646C" w:rsidRDefault="0087646C" w:rsidP="0087646C">
      <w:pPr>
        <w:ind w:left="720"/>
      </w:pPr>
      <w:r>
        <w:t>Each of the columns helps evaluate the project and compares it with other programs (i.e. seismic and energy savings) that may influence the priority of the project.  This list will be used for UCR internal review only as</w:t>
      </w:r>
      <w:r w:rsidR="001726EB">
        <w:t xml:space="preserve"> the UC Office of the President</w:t>
      </w:r>
      <w:r>
        <w:t xml:space="preserve"> provides a separate spreadsheet for reporting DM Projects.</w:t>
      </w:r>
    </w:p>
    <w:p w14:paraId="23881C5F" w14:textId="77777777" w:rsidR="001726EB" w:rsidRDefault="001726EB" w:rsidP="0087646C">
      <w:pPr>
        <w:ind w:left="720"/>
      </w:pPr>
    </w:p>
    <w:p w14:paraId="01EE8B5A" w14:textId="04DDE645" w:rsidR="0087646C" w:rsidRDefault="0087646C" w:rsidP="0087646C">
      <w:pPr>
        <w:ind w:left="720"/>
      </w:pPr>
      <w:r>
        <w:t>Facilities Services develops the master deferred maintenance list using several sources, which include work order data, ICAMP reviews, input from deans and vice chancellors, campus department facilities managers and F</w:t>
      </w:r>
      <w:r w:rsidR="001E769B">
        <w:t xml:space="preserve">acilities </w:t>
      </w:r>
      <w:r>
        <w:t>S</w:t>
      </w:r>
      <w:r w:rsidR="001E769B">
        <w:t xml:space="preserve">ervices </w:t>
      </w:r>
      <w:r>
        <w:t>leadership.  F</w:t>
      </w:r>
      <w:r w:rsidR="001E769B">
        <w:t xml:space="preserve">acilities </w:t>
      </w:r>
      <w:r>
        <w:t>S</w:t>
      </w:r>
      <w:r w:rsidR="001E769B">
        <w:t xml:space="preserve">ervices </w:t>
      </w:r>
      <w:r>
        <w:t xml:space="preserve">will increase the visibility of the deferred maintenance master list and process using the Facilities Services website.  Campus community members will be able to submit deferred maintenance items for review.  </w:t>
      </w:r>
    </w:p>
    <w:p w14:paraId="3764A5F5" w14:textId="77777777" w:rsidR="0087646C" w:rsidRDefault="0087646C" w:rsidP="0087646C">
      <w:pPr>
        <w:rPr>
          <w:b/>
        </w:rPr>
      </w:pPr>
    </w:p>
    <w:p w14:paraId="00A1A04B" w14:textId="77777777" w:rsidR="0087646C" w:rsidRPr="00152889" w:rsidRDefault="0087646C" w:rsidP="0087646C">
      <w:pPr>
        <w:ind w:firstLine="720"/>
        <w:rPr>
          <w:b/>
          <w:u w:val="single"/>
        </w:rPr>
      </w:pPr>
      <w:r w:rsidRPr="00152889">
        <w:rPr>
          <w:b/>
          <w:u w:val="single"/>
        </w:rPr>
        <w:t>Expected Implementation Date</w:t>
      </w:r>
    </w:p>
    <w:p w14:paraId="29901938" w14:textId="77777777" w:rsidR="0087646C" w:rsidRPr="003A37C3" w:rsidRDefault="0087646C" w:rsidP="0087646C">
      <w:pPr>
        <w:ind w:firstLine="720"/>
        <w:rPr>
          <w:b/>
        </w:rPr>
      </w:pPr>
    </w:p>
    <w:p w14:paraId="730AF6D0" w14:textId="5AED1826" w:rsidR="0087646C" w:rsidRDefault="00390B5E" w:rsidP="0087646C">
      <w:pPr>
        <w:ind w:firstLine="720"/>
      </w:pPr>
      <w:r>
        <w:t>January 15, 2020.</w:t>
      </w:r>
    </w:p>
    <w:p w14:paraId="15FD5297" w14:textId="77777777" w:rsidR="0087646C" w:rsidRDefault="0087646C" w:rsidP="00401961">
      <w:pPr>
        <w:ind w:left="630" w:firstLine="720"/>
        <w:rPr>
          <w:b/>
          <w:u w:val="single"/>
        </w:rPr>
      </w:pPr>
    </w:p>
    <w:p w14:paraId="61BF2399" w14:textId="77777777" w:rsidR="0087646C" w:rsidRDefault="0087646C" w:rsidP="00401961">
      <w:pPr>
        <w:ind w:left="630" w:firstLine="720"/>
        <w:rPr>
          <w:b/>
          <w:u w:val="single"/>
        </w:rPr>
      </w:pPr>
    </w:p>
    <w:p w14:paraId="58835CFD" w14:textId="38AB445E" w:rsidR="00401961" w:rsidRDefault="00401961" w:rsidP="00401961">
      <w:pPr>
        <w:ind w:left="630" w:firstLine="720"/>
        <w:rPr>
          <w:b/>
          <w:u w:val="single"/>
        </w:rPr>
      </w:pPr>
    </w:p>
    <w:p w14:paraId="1D6A8CFD" w14:textId="77777777" w:rsidR="00F32243" w:rsidRDefault="00F32243" w:rsidP="00401961">
      <w:pPr>
        <w:ind w:left="630" w:firstLine="720"/>
        <w:rPr>
          <w:b/>
          <w:u w:val="single"/>
        </w:rPr>
      </w:pPr>
    </w:p>
    <w:p w14:paraId="4AAABA5D" w14:textId="33A0AFDA" w:rsidR="00401961" w:rsidRDefault="00401961" w:rsidP="00401961">
      <w:pPr>
        <w:ind w:left="630" w:firstLine="720"/>
        <w:rPr>
          <w:b/>
          <w:u w:val="single"/>
        </w:rPr>
      </w:pPr>
    </w:p>
    <w:p w14:paraId="5A863FDB" w14:textId="61768B2A" w:rsidR="007D61EE" w:rsidRPr="00150B97" w:rsidRDefault="007D61EE" w:rsidP="00150B97">
      <w:pPr>
        <w:rPr>
          <w:b/>
        </w:rPr>
      </w:pPr>
    </w:p>
    <w:p w14:paraId="159B5D8C" w14:textId="28053D8C" w:rsidR="00FF3153" w:rsidRPr="00FF3153" w:rsidRDefault="00FF3153" w:rsidP="00FF3153">
      <w:pPr>
        <w:pStyle w:val="ListParagraph"/>
        <w:numPr>
          <w:ilvl w:val="1"/>
          <w:numId w:val="1"/>
        </w:numPr>
        <w:rPr>
          <w:b/>
          <w:u w:val="single"/>
        </w:rPr>
      </w:pPr>
      <w:r w:rsidRPr="00FF3153">
        <w:rPr>
          <w:b/>
          <w:u w:val="single"/>
        </w:rPr>
        <w:t>The DM Projects have not been categorized based on the Prioritizat</w:t>
      </w:r>
      <w:r w:rsidR="00197170">
        <w:rPr>
          <w:b/>
          <w:u w:val="single"/>
        </w:rPr>
        <w:t>ion Criteria</w:t>
      </w:r>
      <w:r w:rsidRPr="00FF3153">
        <w:rPr>
          <w:b/>
          <w:u w:val="single"/>
        </w:rPr>
        <w:t>.</w:t>
      </w:r>
    </w:p>
    <w:p w14:paraId="062B1466" w14:textId="77777777" w:rsidR="00152889" w:rsidRDefault="00152889" w:rsidP="00152889">
      <w:pPr>
        <w:rPr>
          <w:rFonts w:eastAsiaTheme="minorEastAsia"/>
          <w:color w:val="000000" w:themeColor="text1"/>
        </w:rPr>
      </w:pPr>
    </w:p>
    <w:p w14:paraId="0797B04A" w14:textId="75D3AF4E" w:rsidR="00F474D8" w:rsidRDefault="00F474D8" w:rsidP="00152889">
      <w:pPr>
        <w:ind w:left="720"/>
        <w:rPr>
          <w:rFonts w:eastAsiaTheme="minorEastAsia"/>
          <w:color w:val="000000" w:themeColor="text1"/>
        </w:rPr>
      </w:pPr>
      <w:r>
        <w:rPr>
          <w:rFonts w:eastAsiaTheme="minorEastAsia"/>
          <w:color w:val="000000" w:themeColor="text1"/>
        </w:rPr>
        <w:t>Facilities Services has not categorized each project based on urgency, safety/ regulatory, energy and efficiency.  In addition, there was no evidence to show that DM projects were prioritized and the scope of work was compiled by gathering information from customers such as the organization’s facilities managers and senior leadership as noted under the DM Process procedures.  Furthermore, there was no approval process in place.  Based o</w:t>
      </w:r>
      <w:r w:rsidR="003A16DB">
        <w:rPr>
          <w:rFonts w:eastAsiaTheme="minorEastAsia"/>
          <w:color w:val="000000" w:themeColor="text1"/>
        </w:rPr>
        <w:t>n our discussion with F</w:t>
      </w:r>
      <w:r w:rsidR="001E769B">
        <w:rPr>
          <w:rFonts w:eastAsiaTheme="minorEastAsia"/>
          <w:color w:val="000000" w:themeColor="text1"/>
        </w:rPr>
        <w:t xml:space="preserve">acilities </w:t>
      </w:r>
      <w:r w:rsidR="003A16DB">
        <w:rPr>
          <w:rFonts w:eastAsiaTheme="minorEastAsia"/>
          <w:color w:val="000000" w:themeColor="text1"/>
        </w:rPr>
        <w:t>S</w:t>
      </w:r>
      <w:r w:rsidR="001E769B">
        <w:rPr>
          <w:rFonts w:eastAsiaTheme="minorEastAsia"/>
          <w:color w:val="000000" w:themeColor="text1"/>
        </w:rPr>
        <w:t xml:space="preserve">ervices </w:t>
      </w:r>
      <w:r>
        <w:rPr>
          <w:rFonts w:eastAsiaTheme="minorEastAsia"/>
          <w:color w:val="000000" w:themeColor="text1"/>
        </w:rPr>
        <w:t>Management, Facilities Services is in the process of developing and enhancing the DM Process.</w:t>
      </w:r>
    </w:p>
    <w:p w14:paraId="3843F004" w14:textId="77777777" w:rsidR="00F474D8" w:rsidRDefault="00F474D8" w:rsidP="00401961">
      <w:pPr>
        <w:ind w:left="1350"/>
      </w:pPr>
    </w:p>
    <w:p w14:paraId="2C19D091" w14:textId="5A66E3F4" w:rsidR="004B650E" w:rsidRDefault="00834D7D" w:rsidP="00152889">
      <w:pPr>
        <w:ind w:left="720"/>
      </w:pPr>
      <w:r>
        <w:t xml:space="preserve">According to </w:t>
      </w:r>
      <w:r w:rsidR="005D4025">
        <w:t>UC</w:t>
      </w:r>
      <w:r w:rsidR="004B650E">
        <w:t>OP Prioritization, Sec</w:t>
      </w:r>
      <w:r>
        <w:t xml:space="preserve">tion 2.1.2, the following </w:t>
      </w:r>
      <w:r w:rsidR="004B650E">
        <w:t xml:space="preserve">are </w:t>
      </w:r>
      <w:r>
        <w:t xml:space="preserve">the </w:t>
      </w:r>
      <w:r w:rsidR="004B650E">
        <w:t>prioritization criteria:</w:t>
      </w:r>
    </w:p>
    <w:p w14:paraId="36613D0E" w14:textId="06FBD074" w:rsidR="004B650E" w:rsidRDefault="004B650E" w:rsidP="004B650E">
      <w:pPr>
        <w:ind w:left="1080"/>
      </w:pPr>
    </w:p>
    <w:p w14:paraId="0578A3E6" w14:textId="6F69F8E9" w:rsidR="004B650E" w:rsidRDefault="00093E48" w:rsidP="00152889">
      <w:pPr>
        <w:ind w:left="720"/>
      </w:pPr>
      <w:r>
        <w:t>“</w:t>
      </w:r>
      <w:r w:rsidR="004B650E">
        <w:t>Priority 1: Currently Critical – These are needs and/or projects which significantly impact the mission of the University and require immediate action to return a facility to normal operation, stop accelerated deterioration or correct a cited safety hazard, especially those conditions which potentially impact an entire Campus or pose a significant risk to health and safety.</w:t>
      </w:r>
    </w:p>
    <w:p w14:paraId="138F9A85" w14:textId="117F0E54" w:rsidR="00A933CE" w:rsidRDefault="00A933CE" w:rsidP="004B650E">
      <w:pPr>
        <w:ind w:left="1080"/>
      </w:pPr>
    </w:p>
    <w:p w14:paraId="52556DED" w14:textId="3F164864" w:rsidR="00A933CE" w:rsidRDefault="00A933CE" w:rsidP="00152889">
      <w:pPr>
        <w:ind w:left="720"/>
      </w:pPr>
      <w:r>
        <w:t xml:space="preserve">Priority 2: Potentially Critical – These needs and/or projects will become critical </w:t>
      </w:r>
      <w:r w:rsidR="00AD2530">
        <w:t xml:space="preserve">in </w:t>
      </w:r>
      <w:r>
        <w:t>a year if not corrected expeditiously.  Situations in this category include intermittent interruptions, rapid deterioration, and potential safety hazards.  The significant of these conditions to mission of the University should be a factor.</w:t>
      </w:r>
    </w:p>
    <w:p w14:paraId="7E1E94BB" w14:textId="589301B4" w:rsidR="00A933CE" w:rsidRDefault="00A933CE" w:rsidP="004B650E">
      <w:pPr>
        <w:ind w:left="1080"/>
      </w:pPr>
    </w:p>
    <w:p w14:paraId="1AB5358D" w14:textId="4F274B58" w:rsidR="00A933CE" w:rsidRDefault="00A933CE" w:rsidP="00152889">
      <w:pPr>
        <w:ind w:left="720"/>
      </w:pPr>
      <w:r>
        <w:lastRenderedPageBreak/>
        <w:t xml:space="preserve">Priority </w:t>
      </w:r>
      <w:r w:rsidR="00D6606B">
        <w:t>3: Necessary, Not Yet Critical – These needs and /or projects include conditions requiring reasonably prompt attention to preclude deterioration or potential downtime and the associated damage or higher costs if deferred further.  Conditions which do not significantly impact the mission of the University should be placed in this category.</w:t>
      </w:r>
    </w:p>
    <w:p w14:paraId="31824AFB" w14:textId="114977A7" w:rsidR="00D6606B" w:rsidRDefault="00D6606B" w:rsidP="004B650E">
      <w:pPr>
        <w:ind w:left="1080"/>
      </w:pPr>
    </w:p>
    <w:p w14:paraId="10E19641" w14:textId="21A1BE5D" w:rsidR="00F474D8" w:rsidRPr="00F474D8" w:rsidRDefault="00D6606B" w:rsidP="00152889">
      <w:pPr>
        <w:ind w:left="720"/>
      </w:pPr>
      <w:r>
        <w:t xml:space="preserve">Although determining a need and/or project priority can be a subjective process, the impact upon the University’s mission and the potential for failure should be determinative in prioritization </w:t>
      </w:r>
      <w:r w:rsidR="00ED65D1">
        <w:t>DM</w:t>
      </w:r>
      <w:r>
        <w:t xml:space="preserve"> and capital renewal needs.”</w:t>
      </w:r>
    </w:p>
    <w:p w14:paraId="4E954010" w14:textId="6BD2AAFD" w:rsidR="00971758" w:rsidRDefault="00971758" w:rsidP="00093E48">
      <w:pPr>
        <w:ind w:left="360" w:firstLine="720"/>
        <w:rPr>
          <w:rFonts w:eastAsiaTheme="minorEastAsia"/>
          <w:color w:val="000000" w:themeColor="text1"/>
        </w:rPr>
      </w:pPr>
    </w:p>
    <w:p w14:paraId="2B1DD544" w14:textId="67520C93" w:rsidR="009C46C3" w:rsidRPr="00152889" w:rsidRDefault="009C46C3" w:rsidP="00152889">
      <w:pPr>
        <w:ind w:firstLine="720"/>
        <w:rPr>
          <w:b/>
          <w:u w:val="single"/>
        </w:rPr>
      </w:pPr>
      <w:r w:rsidRPr="00152889">
        <w:rPr>
          <w:b/>
          <w:u w:val="single"/>
        </w:rPr>
        <w:t>Management Corrective Action Plan</w:t>
      </w:r>
    </w:p>
    <w:p w14:paraId="51B94F73" w14:textId="67E3D6E8" w:rsidR="00401961" w:rsidRDefault="00401961" w:rsidP="00B4104C">
      <w:pPr>
        <w:pStyle w:val="ListParagraph"/>
        <w:ind w:left="1080" w:firstLine="360"/>
        <w:rPr>
          <w:b/>
          <w:u w:val="single"/>
        </w:rPr>
      </w:pPr>
    </w:p>
    <w:p w14:paraId="062EA9A6" w14:textId="31BEF224" w:rsidR="007D61EE" w:rsidRDefault="007D61EE" w:rsidP="007D61EE">
      <w:pPr>
        <w:ind w:left="720"/>
      </w:pPr>
      <w:r>
        <w:t>The prioritization for all projects is under review by Facilities Services Maintenance Services unit based on the descriptions in the UC Facilities Manual and will be noted on the new DM List format.</w:t>
      </w:r>
    </w:p>
    <w:p w14:paraId="472EF722" w14:textId="77777777" w:rsidR="007D61EE" w:rsidRDefault="007D61EE" w:rsidP="007D61EE">
      <w:pPr>
        <w:rPr>
          <w:b/>
        </w:rPr>
      </w:pPr>
    </w:p>
    <w:p w14:paraId="6FCBA52C" w14:textId="77777777" w:rsidR="007D61EE" w:rsidRDefault="007D61EE" w:rsidP="007D61EE">
      <w:pPr>
        <w:ind w:firstLine="720"/>
        <w:rPr>
          <w:b/>
        </w:rPr>
      </w:pPr>
      <w:r>
        <w:rPr>
          <w:b/>
        </w:rPr>
        <w:t>Timeline:</w:t>
      </w:r>
    </w:p>
    <w:p w14:paraId="66E66CDF" w14:textId="77777777" w:rsidR="007D61EE" w:rsidRDefault="007D61EE" w:rsidP="007D61EE">
      <w:pPr>
        <w:ind w:firstLine="720"/>
      </w:pPr>
    </w:p>
    <w:p w14:paraId="2AB875D3" w14:textId="4C5EAB82" w:rsidR="00401961" w:rsidRPr="007D61EE" w:rsidRDefault="007D61EE" w:rsidP="007D61EE">
      <w:pPr>
        <w:ind w:left="720"/>
      </w:pPr>
      <w:r>
        <w:t>UCOP requires an updated DM list to be submitted annually in September.  Facilities Services is currently gathering data for additional projects, prioritizing the projects based on the criteria noted and will submit this to the Vice Chancellor for Planning, Budget and Administration no later than September 30, 2019 for his approval.</w:t>
      </w:r>
    </w:p>
    <w:p w14:paraId="41EDA659" w14:textId="035665A5" w:rsidR="00401961" w:rsidRPr="007D61EE" w:rsidRDefault="00401961" w:rsidP="007D61EE">
      <w:pPr>
        <w:rPr>
          <w:b/>
          <w:u w:val="single"/>
        </w:rPr>
      </w:pPr>
    </w:p>
    <w:p w14:paraId="34AAA6A1" w14:textId="7C8E0B6E" w:rsidR="00401961" w:rsidRPr="00152889" w:rsidRDefault="00B44246" w:rsidP="00152889">
      <w:pPr>
        <w:ind w:firstLine="720"/>
        <w:rPr>
          <w:b/>
          <w:u w:val="single"/>
        </w:rPr>
      </w:pPr>
      <w:r w:rsidRPr="00152889">
        <w:rPr>
          <w:b/>
          <w:u w:val="single"/>
        </w:rPr>
        <w:t xml:space="preserve">Expected </w:t>
      </w:r>
      <w:r w:rsidR="004A2C66" w:rsidRPr="00152889">
        <w:rPr>
          <w:b/>
          <w:u w:val="single"/>
        </w:rPr>
        <w:t>Implementation Date</w:t>
      </w:r>
    </w:p>
    <w:p w14:paraId="0B6DECAC" w14:textId="50DC8631" w:rsidR="0016491B" w:rsidRDefault="007D61EE" w:rsidP="00F14C6E">
      <w:pPr>
        <w:rPr>
          <w:b/>
        </w:rPr>
      </w:pPr>
      <w:r>
        <w:rPr>
          <w:b/>
        </w:rPr>
        <w:tab/>
      </w:r>
    </w:p>
    <w:p w14:paraId="3714F405" w14:textId="1ABF842C" w:rsidR="007D61EE" w:rsidRDefault="007D61EE" w:rsidP="00F14C6E">
      <w:pPr>
        <w:rPr>
          <w:b/>
        </w:rPr>
      </w:pPr>
      <w:r>
        <w:rPr>
          <w:b/>
        </w:rPr>
        <w:tab/>
      </w:r>
      <w:r w:rsidR="00390B5E">
        <w:t>October 15</w:t>
      </w:r>
      <w:r w:rsidRPr="007D61EE">
        <w:t>, 2019</w:t>
      </w:r>
    </w:p>
    <w:p w14:paraId="5440F9B4" w14:textId="4C0897AF" w:rsidR="00152889" w:rsidRPr="00150B97" w:rsidRDefault="00152889" w:rsidP="00F14C6E">
      <w:pPr>
        <w:rPr>
          <w:b/>
        </w:rPr>
      </w:pPr>
    </w:p>
    <w:p w14:paraId="2169120E" w14:textId="19761497" w:rsidR="00FF3153" w:rsidRDefault="00FF3153" w:rsidP="00FF3153">
      <w:pPr>
        <w:pStyle w:val="ListParagraph"/>
        <w:numPr>
          <w:ilvl w:val="1"/>
          <w:numId w:val="1"/>
        </w:numPr>
        <w:rPr>
          <w:b/>
          <w:u w:val="single"/>
        </w:rPr>
      </w:pPr>
      <w:r w:rsidRPr="00FF3153">
        <w:rPr>
          <w:b/>
          <w:u w:val="single"/>
        </w:rPr>
        <w:t>Revenues and expenditures were not trac</w:t>
      </w:r>
      <w:r w:rsidR="00197170">
        <w:rPr>
          <w:b/>
          <w:u w:val="single"/>
        </w:rPr>
        <w:t>ked properly</w:t>
      </w:r>
      <w:r w:rsidRPr="00FF3153">
        <w:rPr>
          <w:b/>
          <w:u w:val="single"/>
        </w:rPr>
        <w:t>.</w:t>
      </w:r>
    </w:p>
    <w:p w14:paraId="5CC1ADAC" w14:textId="77777777" w:rsidR="00152889" w:rsidRDefault="00152889" w:rsidP="00152889">
      <w:pPr>
        <w:rPr>
          <w:b/>
          <w:u w:val="single"/>
        </w:rPr>
      </w:pPr>
    </w:p>
    <w:p w14:paraId="6E7F069D" w14:textId="5033D450" w:rsidR="003956CC" w:rsidRDefault="006E4877" w:rsidP="003956CC">
      <w:pPr>
        <w:ind w:left="720"/>
      </w:pPr>
      <w:r>
        <w:t xml:space="preserve">We reviewed five projects </w:t>
      </w:r>
      <w:r w:rsidR="003956CC" w:rsidRPr="003956CC">
        <w:t xml:space="preserve">selected from the CPMS and the CPMX </w:t>
      </w:r>
      <w:r w:rsidR="003956CC">
        <w:t xml:space="preserve">systems </w:t>
      </w:r>
      <w:r>
        <w:t xml:space="preserve">with a total original budget amount of approximately </w:t>
      </w:r>
      <w:r w:rsidRPr="006E4877">
        <w:t xml:space="preserve">$6.4 million </w:t>
      </w:r>
      <w:r w:rsidR="003956CC">
        <w:t>and noted the following:</w:t>
      </w:r>
    </w:p>
    <w:p w14:paraId="132F31DB" w14:textId="05F61E37" w:rsidR="003956CC" w:rsidRDefault="003956CC" w:rsidP="003956CC"/>
    <w:p w14:paraId="4DF1DC8D" w14:textId="4F56054D" w:rsidR="003956CC" w:rsidRDefault="003956CC" w:rsidP="003956CC">
      <w:pPr>
        <w:pStyle w:val="ListParagraph"/>
        <w:numPr>
          <w:ilvl w:val="3"/>
          <w:numId w:val="2"/>
        </w:numPr>
        <w:ind w:left="1080"/>
      </w:pPr>
      <w:r w:rsidRPr="003956CC">
        <w:t xml:space="preserve">Four of five </w:t>
      </w:r>
      <w:r w:rsidR="00D36F1C" w:rsidRPr="00D36F1C">
        <w:t xml:space="preserve">DM projects </w:t>
      </w:r>
      <w:r w:rsidRPr="003956CC">
        <w:t>have been waiting for maintenance longer than 12 months</w:t>
      </w:r>
      <w:r>
        <w:t>.</w:t>
      </w:r>
      <w:r w:rsidR="00D36F1C">
        <w:t xml:space="preserve">  The four projects had original start dates ranging from March 2014 to October 2016.</w:t>
      </w:r>
    </w:p>
    <w:p w14:paraId="7C849C83" w14:textId="74399257" w:rsidR="003956CC" w:rsidRDefault="003956CC" w:rsidP="003956CC">
      <w:pPr>
        <w:pStyle w:val="ListParagraph"/>
        <w:ind w:left="1080"/>
      </w:pPr>
    </w:p>
    <w:p w14:paraId="13E50765" w14:textId="4ED07DB2" w:rsidR="003956CC" w:rsidRDefault="003956CC" w:rsidP="00424D97">
      <w:pPr>
        <w:pStyle w:val="ListParagraph"/>
        <w:numPr>
          <w:ilvl w:val="3"/>
          <w:numId w:val="2"/>
        </w:numPr>
        <w:ind w:left="1080"/>
      </w:pPr>
      <w:r w:rsidRPr="003956CC">
        <w:t>One project was entered into CPMX incorrectly as a DM project</w:t>
      </w:r>
      <w:r>
        <w:t>.</w:t>
      </w:r>
      <w:r w:rsidR="00D36F1C">
        <w:t xml:space="preserve">  </w:t>
      </w:r>
    </w:p>
    <w:p w14:paraId="2F72F1D4" w14:textId="77777777" w:rsidR="003A16DB" w:rsidRDefault="003A16DB" w:rsidP="003A16DB">
      <w:pPr>
        <w:pStyle w:val="ListParagraph"/>
        <w:ind w:left="1080"/>
      </w:pPr>
    </w:p>
    <w:p w14:paraId="0F8EB674" w14:textId="00E66322" w:rsidR="003956CC" w:rsidRDefault="008C15D2" w:rsidP="003956CC">
      <w:pPr>
        <w:pStyle w:val="ListParagraph"/>
        <w:numPr>
          <w:ilvl w:val="3"/>
          <w:numId w:val="2"/>
        </w:numPr>
        <w:ind w:left="1080"/>
      </w:pPr>
      <w:r>
        <w:t xml:space="preserve">Two of the five projects are listed as active </w:t>
      </w:r>
      <w:r w:rsidR="00461638">
        <w:t xml:space="preserve">in the system and the other three projects do not have a </w:t>
      </w:r>
      <w:r>
        <w:t xml:space="preserve">status </w:t>
      </w:r>
      <w:r w:rsidR="00461638">
        <w:t>listed.</w:t>
      </w:r>
    </w:p>
    <w:p w14:paraId="1C9B07F3" w14:textId="647C9BCE" w:rsidR="003956CC" w:rsidRDefault="003956CC" w:rsidP="00461638">
      <w:pPr>
        <w:pStyle w:val="ListParagraph"/>
        <w:ind w:left="1080"/>
      </w:pPr>
    </w:p>
    <w:p w14:paraId="7EE63B86" w14:textId="3BB1E21D" w:rsidR="003956CC" w:rsidRDefault="00461638" w:rsidP="003956CC">
      <w:pPr>
        <w:pStyle w:val="ListParagraph"/>
        <w:numPr>
          <w:ilvl w:val="3"/>
          <w:numId w:val="2"/>
        </w:numPr>
        <w:ind w:left="1080"/>
      </w:pPr>
      <w:r>
        <w:t>Three of the five projects were not include</w:t>
      </w:r>
      <w:r w:rsidR="003A16DB">
        <w:t>d</w:t>
      </w:r>
      <w:r>
        <w:t xml:space="preserve"> on the projec</w:t>
      </w:r>
      <w:r w:rsidR="003A16DB">
        <w:t>t listing provided by F</w:t>
      </w:r>
      <w:r w:rsidR="001E769B">
        <w:t xml:space="preserve">acilities </w:t>
      </w:r>
      <w:r w:rsidR="003A16DB">
        <w:t>S</w:t>
      </w:r>
      <w:r w:rsidR="001E769B">
        <w:t>ervices</w:t>
      </w:r>
      <w:r>
        <w:t>.</w:t>
      </w:r>
    </w:p>
    <w:p w14:paraId="2D082DE3" w14:textId="77777777" w:rsidR="003956CC" w:rsidRDefault="003956CC" w:rsidP="003956CC">
      <w:pPr>
        <w:ind w:left="720"/>
      </w:pPr>
    </w:p>
    <w:p w14:paraId="54FBA66D" w14:textId="5EFBE66D" w:rsidR="006E5992" w:rsidRDefault="005C44FF" w:rsidP="00152889">
      <w:pPr>
        <w:ind w:left="720"/>
      </w:pPr>
      <w:r>
        <w:lastRenderedPageBreak/>
        <w:t>A&amp;AS</w:t>
      </w:r>
      <w:r w:rsidR="00145DB8">
        <w:t xml:space="preserve"> reviewed ac</w:t>
      </w:r>
      <w:r w:rsidR="00845D8B">
        <w:t xml:space="preserve">tual expenditures in </w:t>
      </w:r>
      <w:r w:rsidR="00145DB8">
        <w:t>UC</w:t>
      </w:r>
      <w:r w:rsidR="00845D8B">
        <w:t>RFS Total</w:t>
      </w:r>
      <w:r w:rsidR="00794462">
        <w:t>s</w:t>
      </w:r>
      <w:r w:rsidR="00845D8B">
        <w:t xml:space="preserve"> and compared </w:t>
      </w:r>
      <w:r w:rsidR="006E5992">
        <w:t xml:space="preserve">them </w:t>
      </w:r>
      <w:r w:rsidR="00845D8B">
        <w:t xml:space="preserve">with actual expenditures </w:t>
      </w:r>
      <w:r w:rsidR="006E5992">
        <w:t>posted in the</w:t>
      </w:r>
      <w:r w:rsidR="00845D8B">
        <w:t xml:space="preserve"> CPMX</w:t>
      </w:r>
      <w:r w:rsidR="00145DB8">
        <w:t xml:space="preserve"> </w:t>
      </w:r>
      <w:r w:rsidR="006E5992">
        <w:t xml:space="preserve">system </w:t>
      </w:r>
      <w:r w:rsidR="00145DB8">
        <w:t>and</w:t>
      </w:r>
      <w:r>
        <w:t xml:space="preserve"> </w:t>
      </w:r>
      <w:r w:rsidR="006E5992">
        <w:t>noted the following:</w:t>
      </w:r>
    </w:p>
    <w:p w14:paraId="7F8E3616" w14:textId="77777777" w:rsidR="006E5992" w:rsidRDefault="006E5992" w:rsidP="006E5992">
      <w:pPr>
        <w:ind w:left="720"/>
      </w:pPr>
    </w:p>
    <w:p w14:paraId="0DBDF36A" w14:textId="589908CE" w:rsidR="006E5992" w:rsidRDefault="006E5992" w:rsidP="006E5992">
      <w:pPr>
        <w:ind w:left="1080" w:hanging="360"/>
      </w:pPr>
      <w:r>
        <w:t>1.</w:t>
      </w:r>
      <w:r>
        <w:tab/>
      </w:r>
      <w:r w:rsidR="00B31484" w:rsidRPr="006E5992">
        <w:t>There was a variance between the expenditures entered into the CPMX system and UCRFS Totals ranging from $88 to over $400,000 for four of the five projects reviewed</w:t>
      </w:r>
      <w:r>
        <w:t xml:space="preserve"> and t</w:t>
      </w:r>
      <w:r w:rsidR="00B31484" w:rsidRPr="006E5992">
        <w:t>hree of those projects had a variance of over $400,000</w:t>
      </w:r>
      <w:r>
        <w:t>.</w:t>
      </w:r>
    </w:p>
    <w:p w14:paraId="4B473B4C" w14:textId="77777777" w:rsidR="006E5992" w:rsidRDefault="006E5992" w:rsidP="006E5992">
      <w:pPr>
        <w:ind w:left="720"/>
      </w:pPr>
    </w:p>
    <w:p w14:paraId="06BABA50" w14:textId="69E3D426" w:rsidR="006E5992" w:rsidRDefault="006E5992" w:rsidP="006E5992">
      <w:pPr>
        <w:ind w:left="1080" w:hanging="360"/>
      </w:pPr>
      <w:r>
        <w:t>2.</w:t>
      </w:r>
      <w:r>
        <w:tab/>
        <w:t>W</w:t>
      </w:r>
      <w:r w:rsidR="00B31484" w:rsidRPr="006E5992">
        <w:t>e were unable to identify specific expenditures related to one of the projects in UCRFS Totals</w:t>
      </w:r>
      <w:r w:rsidR="00B92C76">
        <w:t xml:space="preserve"> due to incorrect project description</w:t>
      </w:r>
      <w:r w:rsidR="00B31484" w:rsidRPr="006E5992">
        <w:t>.  The project had over $3.7 million of expenditures posted in the CPMX system</w:t>
      </w:r>
      <w:r>
        <w:t>.</w:t>
      </w:r>
    </w:p>
    <w:p w14:paraId="26CF1D00" w14:textId="5E5A9CC3" w:rsidR="00F36569" w:rsidRPr="00B31484" w:rsidRDefault="00F36569" w:rsidP="00F36569"/>
    <w:p w14:paraId="11FD66CA" w14:textId="2F2071B0" w:rsidR="005C44FF" w:rsidRDefault="00145DB8" w:rsidP="006E5992">
      <w:pPr>
        <w:ind w:left="630"/>
      </w:pPr>
      <w:r>
        <w:t>Although Facilities Services has been reconciling DM project expenditures between CPMX and</w:t>
      </w:r>
      <w:r w:rsidR="00794462">
        <w:t xml:space="preserve"> UCRFS T</w:t>
      </w:r>
      <w:r w:rsidR="0020154B">
        <w:t>otal</w:t>
      </w:r>
      <w:r w:rsidR="00794462">
        <w:t>s</w:t>
      </w:r>
      <w:r w:rsidR="0020154B">
        <w:t xml:space="preserve">, </w:t>
      </w:r>
      <w:r w:rsidR="00845D8B">
        <w:t>the process could be enhanced</w:t>
      </w:r>
      <w:r>
        <w:t xml:space="preserve">.  </w:t>
      </w:r>
    </w:p>
    <w:p w14:paraId="24BCD2CB" w14:textId="32BB2F7E" w:rsidR="00B31484" w:rsidRDefault="00B31484" w:rsidP="00152889">
      <w:pPr>
        <w:ind w:left="720"/>
      </w:pPr>
    </w:p>
    <w:p w14:paraId="2B20CD13" w14:textId="039CCAE7" w:rsidR="005C44FF" w:rsidRDefault="00B31484" w:rsidP="00152889">
      <w:pPr>
        <w:ind w:left="630"/>
      </w:pPr>
      <w:r>
        <w:t>W</w:t>
      </w:r>
      <w:r w:rsidR="001064D3">
        <w:t xml:space="preserve">e </w:t>
      </w:r>
      <w:r>
        <w:t xml:space="preserve">also </w:t>
      </w:r>
      <w:r w:rsidR="001064D3">
        <w:t>observed</w:t>
      </w:r>
      <w:r w:rsidR="00DC7A63">
        <w:t xml:space="preserve"> that the funds received for all five projects</w:t>
      </w:r>
      <w:r w:rsidR="00CB1E37">
        <w:t xml:space="preserve"> were com</w:t>
      </w:r>
      <w:r w:rsidR="00834D7D">
        <w:t>mingled with General Funds but tracked by Cost C</w:t>
      </w:r>
      <w:r w:rsidR="00CB1E37">
        <w:t>ent</w:t>
      </w:r>
      <w:r w:rsidR="00AF7EE2">
        <w:t>ers.  However, com</w:t>
      </w:r>
      <w:r w:rsidR="00834D7D">
        <w:t>m</w:t>
      </w:r>
      <w:r w:rsidR="00AF7EE2">
        <w:t xml:space="preserve">ingling funds with </w:t>
      </w:r>
      <w:r w:rsidR="00834D7D">
        <w:t>General F</w:t>
      </w:r>
      <w:r w:rsidR="009F56B0">
        <w:t>unds is not the most efficient and effect</w:t>
      </w:r>
      <w:r w:rsidR="005C44FF">
        <w:t xml:space="preserve">ive way. </w:t>
      </w:r>
      <w:r w:rsidR="00145DB8">
        <w:t xml:space="preserve"> The </w:t>
      </w:r>
      <w:r w:rsidR="005C44FF">
        <w:t>UCOP DM Program guidelines stat</w:t>
      </w:r>
      <w:r w:rsidR="003A16DB">
        <w:t>e</w:t>
      </w:r>
      <w:r w:rsidR="005C44FF">
        <w:t xml:space="preserve"> that “as a general rule, include all phases of a project’s scope (design, administration and construction) for funding in a given year</w:t>
      </w:r>
      <w:r w:rsidR="001822DA">
        <w:t xml:space="preserve">.  Under exceptional circumstances, projects with lengthy work or unusual </w:t>
      </w:r>
      <w:r w:rsidR="005C44FF">
        <w:t>construction</w:t>
      </w:r>
      <w:r w:rsidR="001822DA">
        <w:t xml:space="preserve"> scheduling may have design work budgeted one year and construction</w:t>
      </w:r>
      <w:r w:rsidR="005C44FF">
        <w:t xml:space="preserve">, </w:t>
      </w:r>
      <w:r w:rsidR="005C44FF" w:rsidRPr="001822DA">
        <w:t>the next.</w:t>
      </w:r>
      <w:r w:rsidR="005C44FF">
        <w:t xml:space="preserve">  Funding for one project segment does not commit funding of any other project segment in either the same or subsequent year</w:t>
      </w:r>
      <w:r w:rsidR="00142D08">
        <w:t>s</w:t>
      </w:r>
      <w:r w:rsidR="005C44FF">
        <w:t>.  Deferred maintenance projects can be initiated and funded with planned or preventive maintenance funds, particularly if emergency action is required.”</w:t>
      </w:r>
      <w:r w:rsidR="00D90378">
        <w:t xml:space="preserve"> </w:t>
      </w:r>
    </w:p>
    <w:p w14:paraId="54D2DDB8" w14:textId="1AE42DC8" w:rsidR="0016491B" w:rsidRDefault="0016491B" w:rsidP="00DC7A63">
      <w:pPr>
        <w:rPr>
          <w:b/>
          <w:u w:val="single"/>
        </w:rPr>
      </w:pPr>
    </w:p>
    <w:p w14:paraId="3EBD2128" w14:textId="77777777" w:rsidR="00F32243" w:rsidRDefault="00F32243" w:rsidP="00DC7A63">
      <w:pPr>
        <w:rPr>
          <w:b/>
          <w:u w:val="single"/>
        </w:rPr>
      </w:pPr>
    </w:p>
    <w:p w14:paraId="5EB4A481" w14:textId="242C5C04" w:rsidR="006911EA" w:rsidRPr="009F56B0" w:rsidRDefault="00D059F0" w:rsidP="002F3FEE">
      <w:pPr>
        <w:ind w:firstLine="630"/>
        <w:rPr>
          <w:b/>
          <w:u w:val="single"/>
        </w:rPr>
      </w:pPr>
      <w:r w:rsidRPr="009F56B0">
        <w:rPr>
          <w:b/>
          <w:u w:val="single"/>
        </w:rPr>
        <w:t>Management Corrective Action Plan</w:t>
      </w:r>
    </w:p>
    <w:p w14:paraId="5012B858" w14:textId="1BE97925" w:rsidR="002A33A9" w:rsidRDefault="002A33A9" w:rsidP="00B92C76"/>
    <w:p w14:paraId="79D60451" w14:textId="25FF760C" w:rsidR="00B92C76" w:rsidRDefault="00B92C76" w:rsidP="00B92C76">
      <w:pPr>
        <w:ind w:left="630"/>
      </w:pPr>
      <w:r>
        <w:t>Starting in FY 20 as projects are implemented the monies for state funded buildings (19900) will be transferred to plant accounts for management and capitalization as needed</w:t>
      </w:r>
      <w:r w:rsidR="00390B5E">
        <w:t xml:space="preserve"> (this includes tracking in CPMX/CPMS)</w:t>
      </w:r>
      <w:r>
        <w:t>.</w:t>
      </w:r>
      <w:r w:rsidR="00390B5E">
        <w:t xml:space="preserve">  In addition, we are implementing local written procedures/instructions regarding revenue and expenditure tracking process.</w:t>
      </w:r>
    </w:p>
    <w:p w14:paraId="45B730D8" w14:textId="325D6360" w:rsidR="002A33A9" w:rsidRPr="00B92C76" w:rsidRDefault="002A33A9" w:rsidP="00B92C76">
      <w:pPr>
        <w:rPr>
          <w:b/>
          <w:u w:val="single"/>
        </w:rPr>
      </w:pPr>
    </w:p>
    <w:p w14:paraId="7D25A619" w14:textId="53CA5CC6" w:rsidR="00401961" w:rsidRPr="002F3FEE" w:rsidRDefault="00B44246" w:rsidP="002F3FEE">
      <w:pPr>
        <w:ind w:firstLine="720"/>
        <w:rPr>
          <w:b/>
          <w:u w:val="single"/>
        </w:rPr>
      </w:pPr>
      <w:r w:rsidRPr="002F3FEE">
        <w:rPr>
          <w:b/>
          <w:u w:val="single"/>
        </w:rPr>
        <w:t>Expected Implementation Date</w:t>
      </w:r>
    </w:p>
    <w:p w14:paraId="037BF7F6" w14:textId="07DA57BB" w:rsidR="00B92C76" w:rsidRDefault="00B92C76" w:rsidP="00B92C76">
      <w:pPr>
        <w:rPr>
          <w:b/>
          <w:u w:val="single"/>
        </w:rPr>
      </w:pPr>
    </w:p>
    <w:p w14:paraId="5E645083" w14:textId="5C715AD0" w:rsidR="00B92C76" w:rsidRPr="00B92C76" w:rsidRDefault="00390B5E" w:rsidP="00B92C76">
      <w:pPr>
        <w:ind w:firstLine="720"/>
      </w:pPr>
      <w:r>
        <w:t>February 15</w:t>
      </w:r>
      <w:r w:rsidR="00B92C76" w:rsidRPr="00B92C76">
        <w:t>, 2020</w:t>
      </w:r>
    </w:p>
    <w:p w14:paraId="0FCAF0CB" w14:textId="3CF52EA0" w:rsidR="002A33A9" w:rsidRPr="00B92C76" w:rsidRDefault="002A33A9" w:rsidP="009C70A7">
      <w:pPr>
        <w:pStyle w:val="ListParagraph"/>
        <w:ind w:left="1080"/>
      </w:pPr>
    </w:p>
    <w:p w14:paraId="250A785C" w14:textId="1F39F23B" w:rsidR="002A33A9" w:rsidRDefault="002A33A9" w:rsidP="009C70A7">
      <w:pPr>
        <w:pStyle w:val="ListParagraph"/>
        <w:ind w:left="1080"/>
        <w:rPr>
          <w:b/>
          <w:u w:val="single"/>
        </w:rPr>
      </w:pPr>
    </w:p>
    <w:p w14:paraId="0D0E94E8" w14:textId="77777777" w:rsidR="002A33A9" w:rsidRPr="006911EA" w:rsidRDefault="002A33A9" w:rsidP="009C70A7">
      <w:pPr>
        <w:pStyle w:val="ListParagraph"/>
        <w:ind w:left="1080"/>
        <w:rPr>
          <w:b/>
          <w:u w:val="single"/>
        </w:rPr>
      </w:pPr>
    </w:p>
    <w:sectPr w:rsidR="002A33A9" w:rsidRPr="006911EA" w:rsidSect="00C41C4E">
      <w:headerReference w:type="default" r:id="rId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556D" w14:textId="77777777" w:rsidR="003A77F5" w:rsidRDefault="003A77F5" w:rsidP="00723825">
      <w:r>
        <w:separator/>
      </w:r>
    </w:p>
  </w:endnote>
  <w:endnote w:type="continuationSeparator" w:id="0">
    <w:p w14:paraId="7FCAF547" w14:textId="77777777" w:rsidR="003A77F5" w:rsidRDefault="003A77F5"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743E7" w14:textId="77777777" w:rsidR="003A77F5" w:rsidRDefault="003A77F5" w:rsidP="00723825">
      <w:r>
        <w:separator/>
      </w:r>
    </w:p>
  </w:footnote>
  <w:footnote w:type="continuationSeparator" w:id="0">
    <w:p w14:paraId="74D68E94" w14:textId="77777777" w:rsidR="003A77F5" w:rsidRDefault="003A77F5"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1EAF" w14:textId="63FBD4F8" w:rsidR="00C41C4E" w:rsidRDefault="00C41C4E" w:rsidP="00C41C4E">
    <w:pPr>
      <w:pStyle w:val="Header"/>
    </w:pPr>
    <w:r>
      <w:t>R2019-01</w:t>
    </w:r>
    <w:r>
      <w:tab/>
    </w:r>
    <w:r>
      <w:tab/>
    </w:r>
    <w:r w:rsidR="000B2622">
      <w:t>August</w:t>
    </w:r>
    <w:r>
      <w:t xml:space="preserve"> 3</w:t>
    </w:r>
    <w:r w:rsidR="000B2622">
      <w:t>0</w:t>
    </w:r>
    <w:r>
      <w:t xml:space="preserve">, 2019 - Page </w:t>
    </w:r>
    <w:sdt>
      <w:sdtPr>
        <w:id w:val="19463543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24A5C">
          <w:rPr>
            <w:noProof/>
          </w:rPr>
          <w:t>4</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444D"/>
    <w:multiLevelType w:val="hybridMultilevel"/>
    <w:tmpl w:val="759A0B18"/>
    <w:lvl w:ilvl="0" w:tplc="04090001">
      <w:start w:val="1"/>
      <w:numFmt w:val="bullet"/>
      <w:lvlText w:val=""/>
      <w:lvlJc w:val="left"/>
      <w:pPr>
        <w:ind w:left="1620" w:hanging="360"/>
      </w:pPr>
      <w:rPr>
        <w:rFonts w:ascii="Symbol" w:hAnsi="Symbol" w:hint="default"/>
      </w:rPr>
    </w:lvl>
    <w:lvl w:ilvl="1" w:tplc="04090019">
      <w:start w:val="1"/>
      <w:numFmt w:val="lowerLetter"/>
      <w:lvlText w:val="%2."/>
      <w:lvlJc w:val="left"/>
      <w:pPr>
        <w:ind w:left="5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 w15:restartNumberingAfterBreak="0">
    <w:nsid w:val="1DE223C5"/>
    <w:multiLevelType w:val="hybridMultilevel"/>
    <w:tmpl w:val="1A54782C"/>
    <w:lvl w:ilvl="0" w:tplc="3140B65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A442A4"/>
    <w:multiLevelType w:val="hybridMultilevel"/>
    <w:tmpl w:val="B8622D5E"/>
    <w:lvl w:ilvl="0" w:tplc="18DAC4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F5C1F"/>
    <w:multiLevelType w:val="hybridMultilevel"/>
    <w:tmpl w:val="B064789C"/>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2B61EB5"/>
    <w:multiLevelType w:val="hybridMultilevel"/>
    <w:tmpl w:val="7162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4FC6536"/>
    <w:multiLevelType w:val="hybridMultilevel"/>
    <w:tmpl w:val="2CA89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FC23A6"/>
    <w:multiLevelType w:val="hybridMultilevel"/>
    <w:tmpl w:val="C5F85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F788D"/>
    <w:multiLevelType w:val="hybridMultilevel"/>
    <w:tmpl w:val="3830E94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E205D74"/>
    <w:multiLevelType w:val="hybridMultilevel"/>
    <w:tmpl w:val="394C7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6D2A8E"/>
    <w:multiLevelType w:val="hybridMultilevel"/>
    <w:tmpl w:val="7B84E77C"/>
    <w:lvl w:ilvl="0" w:tplc="849CF41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921AE9"/>
    <w:multiLevelType w:val="hybridMultilevel"/>
    <w:tmpl w:val="4BDCAC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1B874D6"/>
    <w:multiLevelType w:val="hybridMultilevel"/>
    <w:tmpl w:val="2D9E6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2F33236"/>
    <w:multiLevelType w:val="hybridMultilevel"/>
    <w:tmpl w:val="D9D08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10"/>
  </w:num>
  <w:num w:numId="6">
    <w:abstractNumId w:val="7"/>
  </w:num>
  <w:num w:numId="7">
    <w:abstractNumId w:val="11"/>
  </w:num>
  <w:num w:numId="8">
    <w:abstractNumId w:val="6"/>
  </w:num>
  <w:num w:numId="9">
    <w:abstractNumId w:val="13"/>
  </w:num>
  <w:num w:numId="10">
    <w:abstractNumId w:val="12"/>
  </w:num>
  <w:num w:numId="11">
    <w:abstractNumId w:val="1"/>
  </w:num>
  <w:num w:numId="12">
    <w:abstractNumId w:val="4"/>
  </w:num>
  <w:num w:numId="13">
    <w:abstractNumId w:val="2"/>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revisionView w:markup="0"/>
  <w:documentProtection w:edit="readOnly" w:enforcement="1" w:cryptProviderType="rsaAES" w:cryptAlgorithmClass="hash" w:cryptAlgorithmType="typeAny" w:cryptAlgorithmSid="14" w:cryptSpinCount="100000" w:hash="oVChqZ6aJZppBIUcre7OQspt64VJ+GsQDOO+goaaAGAYp/ofWV6B8p5Bi8vXx8x5+iCKxBr/0nELrcAYWPQmcA==" w:salt="u41Adyb608rlF9SIpyXX4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252E"/>
    <w:rsid w:val="000031DF"/>
    <w:rsid w:val="000031FC"/>
    <w:rsid w:val="00004BE1"/>
    <w:rsid w:val="000053B5"/>
    <w:rsid w:val="0000699A"/>
    <w:rsid w:val="00007332"/>
    <w:rsid w:val="000124CA"/>
    <w:rsid w:val="00012F41"/>
    <w:rsid w:val="0001371D"/>
    <w:rsid w:val="00014BDD"/>
    <w:rsid w:val="00014FEE"/>
    <w:rsid w:val="000150C5"/>
    <w:rsid w:val="000152FA"/>
    <w:rsid w:val="0001564E"/>
    <w:rsid w:val="00017865"/>
    <w:rsid w:val="00017FC8"/>
    <w:rsid w:val="000208E4"/>
    <w:rsid w:val="00020EC0"/>
    <w:rsid w:val="00020EC5"/>
    <w:rsid w:val="00021AA5"/>
    <w:rsid w:val="00023D59"/>
    <w:rsid w:val="00024556"/>
    <w:rsid w:val="00024B4B"/>
    <w:rsid w:val="00024BB5"/>
    <w:rsid w:val="0002622C"/>
    <w:rsid w:val="00026334"/>
    <w:rsid w:val="00027246"/>
    <w:rsid w:val="00030226"/>
    <w:rsid w:val="00030823"/>
    <w:rsid w:val="00030CA6"/>
    <w:rsid w:val="00030E78"/>
    <w:rsid w:val="000313C1"/>
    <w:rsid w:val="00031522"/>
    <w:rsid w:val="000317C8"/>
    <w:rsid w:val="00033680"/>
    <w:rsid w:val="000337A1"/>
    <w:rsid w:val="0003440F"/>
    <w:rsid w:val="00035A6C"/>
    <w:rsid w:val="00036218"/>
    <w:rsid w:val="00037370"/>
    <w:rsid w:val="00037588"/>
    <w:rsid w:val="0004007A"/>
    <w:rsid w:val="00040322"/>
    <w:rsid w:val="00040342"/>
    <w:rsid w:val="000417BB"/>
    <w:rsid w:val="0004236D"/>
    <w:rsid w:val="00042471"/>
    <w:rsid w:val="00042BE1"/>
    <w:rsid w:val="00043050"/>
    <w:rsid w:val="0004511D"/>
    <w:rsid w:val="00050361"/>
    <w:rsid w:val="000517EF"/>
    <w:rsid w:val="00052154"/>
    <w:rsid w:val="0005600B"/>
    <w:rsid w:val="00056035"/>
    <w:rsid w:val="000574F9"/>
    <w:rsid w:val="00060155"/>
    <w:rsid w:val="0006156D"/>
    <w:rsid w:val="000624B4"/>
    <w:rsid w:val="00062930"/>
    <w:rsid w:val="00064F99"/>
    <w:rsid w:val="0006500C"/>
    <w:rsid w:val="00065AC2"/>
    <w:rsid w:val="00067628"/>
    <w:rsid w:val="0006797A"/>
    <w:rsid w:val="00067BEA"/>
    <w:rsid w:val="000707C5"/>
    <w:rsid w:val="00071627"/>
    <w:rsid w:val="0007183B"/>
    <w:rsid w:val="00072456"/>
    <w:rsid w:val="0007768B"/>
    <w:rsid w:val="0008329D"/>
    <w:rsid w:val="00084171"/>
    <w:rsid w:val="000864F4"/>
    <w:rsid w:val="00086597"/>
    <w:rsid w:val="00086744"/>
    <w:rsid w:val="00086B1A"/>
    <w:rsid w:val="00090353"/>
    <w:rsid w:val="00090AB4"/>
    <w:rsid w:val="00090B85"/>
    <w:rsid w:val="00091502"/>
    <w:rsid w:val="00092392"/>
    <w:rsid w:val="0009253C"/>
    <w:rsid w:val="00093E48"/>
    <w:rsid w:val="00094363"/>
    <w:rsid w:val="0009480E"/>
    <w:rsid w:val="00094C62"/>
    <w:rsid w:val="00094F99"/>
    <w:rsid w:val="000958C5"/>
    <w:rsid w:val="00097035"/>
    <w:rsid w:val="000A0F77"/>
    <w:rsid w:val="000A311B"/>
    <w:rsid w:val="000A3A18"/>
    <w:rsid w:val="000A4432"/>
    <w:rsid w:val="000A4906"/>
    <w:rsid w:val="000A5B71"/>
    <w:rsid w:val="000A6AF2"/>
    <w:rsid w:val="000A6FA0"/>
    <w:rsid w:val="000A702F"/>
    <w:rsid w:val="000A7AAC"/>
    <w:rsid w:val="000B151E"/>
    <w:rsid w:val="000B186A"/>
    <w:rsid w:val="000B1A85"/>
    <w:rsid w:val="000B2622"/>
    <w:rsid w:val="000B668F"/>
    <w:rsid w:val="000B7E91"/>
    <w:rsid w:val="000C167F"/>
    <w:rsid w:val="000C19CF"/>
    <w:rsid w:val="000C1E14"/>
    <w:rsid w:val="000C32C7"/>
    <w:rsid w:val="000C4081"/>
    <w:rsid w:val="000C43C8"/>
    <w:rsid w:val="000C503B"/>
    <w:rsid w:val="000C5A93"/>
    <w:rsid w:val="000C653F"/>
    <w:rsid w:val="000C6A61"/>
    <w:rsid w:val="000C6D7C"/>
    <w:rsid w:val="000D0E0F"/>
    <w:rsid w:val="000D1313"/>
    <w:rsid w:val="000D1B81"/>
    <w:rsid w:val="000D2794"/>
    <w:rsid w:val="000D4B71"/>
    <w:rsid w:val="000D6099"/>
    <w:rsid w:val="000D6E28"/>
    <w:rsid w:val="000D7648"/>
    <w:rsid w:val="000D766C"/>
    <w:rsid w:val="000E0003"/>
    <w:rsid w:val="000E08D9"/>
    <w:rsid w:val="000E1120"/>
    <w:rsid w:val="000E1C22"/>
    <w:rsid w:val="000E1F54"/>
    <w:rsid w:val="000E2999"/>
    <w:rsid w:val="000E35F1"/>
    <w:rsid w:val="000E3BC2"/>
    <w:rsid w:val="000E461B"/>
    <w:rsid w:val="000E667D"/>
    <w:rsid w:val="000E6AEC"/>
    <w:rsid w:val="000E705F"/>
    <w:rsid w:val="000E76DE"/>
    <w:rsid w:val="000E7864"/>
    <w:rsid w:val="000F6DD6"/>
    <w:rsid w:val="000F7126"/>
    <w:rsid w:val="000F7F27"/>
    <w:rsid w:val="00100632"/>
    <w:rsid w:val="00100656"/>
    <w:rsid w:val="00100CA5"/>
    <w:rsid w:val="0010218F"/>
    <w:rsid w:val="0010257C"/>
    <w:rsid w:val="00103A94"/>
    <w:rsid w:val="00103DE1"/>
    <w:rsid w:val="001041D5"/>
    <w:rsid w:val="001045F6"/>
    <w:rsid w:val="00104CB2"/>
    <w:rsid w:val="00104F80"/>
    <w:rsid w:val="00104FE1"/>
    <w:rsid w:val="001053D2"/>
    <w:rsid w:val="00105B85"/>
    <w:rsid w:val="00106061"/>
    <w:rsid w:val="001064D3"/>
    <w:rsid w:val="00106981"/>
    <w:rsid w:val="00107B48"/>
    <w:rsid w:val="001112CE"/>
    <w:rsid w:val="00111322"/>
    <w:rsid w:val="00111702"/>
    <w:rsid w:val="001121C4"/>
    <w:rsid w:val="00112D5A"/>
    <w:rsid w:val="00112E8A"/>
    <w:rsid w:val="001147BE"/>
    <w:rsid w:val="001167EC"/>
    <w:rsid w:val="00116D09"/>
    <w:rsid w:val="0012127F"/>
    <w:rsid w:val="00121CB5"/>
    <w:rsid w:val="001221D0"/>
    <w:rsid w:val="00122AAE"/>
    <w:rsid w:val="00123167"/>
    <w:rsid w:val="00124ACC"/>
    <w:rsid w:val="00133174"/>
    <w:rsid w:val="00133CC4"/>
    <w:rsid w:val="001351C8"/>
    <w:rsid w:val="00135AE1"/>
    <w:rsid w:val="00136276"/>
    <w:rsid w:val="00137334"/>
    <w:rsid w:val="00141F67"/>
    <w:rsid w:val="001420DE"/>
    <w:rsid w:val="001424BB"/>
    <w:rsid w:val="00142D08"/>
    <w:rsid w:val="001445F2"/>
    <w:rsid w:val="00145DB8"/>
    <w:rsid w:val="00146766"/>
    <w:rsid w:val="00146800"/>
    <w:rsid w:val="001471FE"/>
    <w:rsid w:val="00150B97"/>
    <w:rsid w:val="00151DE3"/>
    <w:rsid w:val="0015213A"/>
    <w:rsid w:val="00152889"/>
    <w:rsid w:val="0015546C"/>
    <w:rsid w:val="001561C4"/>
    <w:rsid w:val="0015620E"/>
    <w:rsid w:val="00157934"/>
    <w:rsid w:val="00162D00"/>
    <w:rsid w:val="00162E73"/>
    <w:rsid w:val="0016491B"/>
    <w:rsid w:val="001652F5"/>
    <w:rsid w:val="00165846"/>
    <w:rsid w:val="00166347"/>
    <w:rsid w:val="001724C8"/>
    <w:rsid w:val="001726EB"/>
    <w:rsid w:val="00173E8B"/>
    <w:rsid w:val="001751F8"/>
    <w:rsid w:val="00175894"/>
    <w:rsid w:val="00176334"/>
    <w:rsid w:val="00180A72"/>
    <w:rsid w:val="001813DE"/>
    <w:rsid w:val="00181E4B"/>
    <w:rsid w:val="00181F6B"/>
    <w:rsid w:val="00182056"/>
    <w:rsid w:val="001822DA"/>
    <w:rsid w:val="00183915"/>
    <w:rsid w:val="00183EE4"/>
    <w:rsid w:val="00184567"/>
    <w:rsid w:val="00185512"/>
    <w:rsid w:val="00185599"/>
    <w:rsid w:val="001855D6"/>
    <w:rsid w:val="00186050"/>
    <w:rsid w:val="00186B1D"/>
    <w:rsid w:val="0018704A"/>
    <w:rsid w:val="001872E7"/>
    <w:rsid w:val="0018772B"/>
    <w:rsid w:val="00190721"/>
    <w:rsid w:val="00192137"/>
    <w:rsid w:val="001923C5"/>
    <w:rsid w:val="0019347A"/>
    <w:rsid w:val="001945A8"/>
    <w:rsid w:val="00196084"/>
    <w:rsid w:val="00196AD5"/>
    <w:rsid w:val="00197170"/>
    <w:rsid w:val="00197795"/>
    <w:rsid w:val="00197EE0"/>
    <w:rsid w:val="001A0DC5"/>
    <w:rsid w:val="001A1E86"/>
    <w:rsid w:val="001A34F6"/>
    <w:rsid w:val="001A7240"/>
    <w:rsid w:val="001B1690"/>
    <w:rsid w:val="001B19FF"/>
    <w:rsid w:val="001B6350"/>
    <w:rsid w:val="001B6F34"/>
    <w:rsid w:val="001B78CC"/>
    <w:rsid w:val="001C05D5"/>
    <w:rsid w:val="001C6875"/>
    <w:rsid w:val="001D192A"/>
    <w:rsid w:val="001D2ABE"/>
    <w:rsid w:val="001D32DE"/>
    <w:rsid w:val="001D361F"/>
    <w:rsid w:val="001D630A"/>
    <w:rsid w:val="001D6577"/>
    <w:rsid w:val="001D6647"/>
    <w:rsid w:val="001D6EC3"/>
    <w:rsid w:val="001E0FFC"/>
    <w:rsid w:val="001E17D9"/>
    <w:rsid w:val="001E433E"/>
    <w:rsid w:val="001E4536"/>
    <w:rsid w:val="001E51CC"/>
    <w:rsid w:val="001E5706"/>
    <w:rsid w:val="001E769B"/>
    <w:rsid w:val="001F0934"/>
    <w:rsid w:val="001F1A08"/>
    <w:rsid w:val="001F1EB1"/>
    <w:rsid w:val="001F2020"/>
    <w:rsid w:val="001F333E"/>
    <w:rsid w:val="001F339F"/>
    <w:rsid w:val="001F39CF"/>
    <w:rsid w:val="001F3E31"/>
    <w:rsid w:val="001F5BB5"/>
    <w:rsid w:val="001F6033"/>
    <w:rsid w:val="001F6809"/>
    <w:rsid w:val="001F7731"/>
    <w:rsid w:val="001F7A3F"/>
    <w:rsid w:val="001F7D33"/>
    <w:rsid w:val="001F7DDF"/>
    <w:rsid w:val="0020154B"/>
    <w:rsid w:val="002017CC"/>
    <w:rsid w:val="00201A06"/>
    <w:rsid w:val="00202101"/>
    <w:rsid w:val="002027FC"/>
    <w:rsid w:val="00202F8F"/>
    <w:rsid w:val="002030FA"/>
    <w:rsid w:val="00203FE0"/>
    <w:rsid w:val="00204883"/>
    <w:rsid w:val="00204B91"/>
    <w:rsid w:val="00204E9D"/>
    <w:rsid w:val="0020576C"/>
    <w:rsid w:val="00205DAA"/>
    <w:rsid w:val="00205E80"/>
    <w:rsid w:val="002071C7"/>
    <w:rsid w:val="00207AC2"/>
    <w:rsid w:val="00210C88"/>
    <w:rsid w:val="00210C9F"/>
    <w:rsid w:val="00211890"/>
    <w:rsid w:val="00211FE6"/>
    <w:rsid w:val="00212854"/>
    <w:rsid w:val="00213902"/>
    <w:rsid w:val="00213ECA"/>
    <w:rsid w:val="00214163"/>
    <w:rsid w:val="00214305"/>
    <w:rsid w:val="00214921"/>
    <w:rsid w:val="00221017"/>
    <w:rsid w:val="00221241"/>
    <w:rsid w:val="00221B3E"/>
    <w:rsid w:val="00221CF7"/>
    <w:rsid w:val="00223D27"/>
    <w:rsid w:val="00225172"/>
    <w:rsid w:val="00225655"/>
    <w:rsid w:val="00226DD6"/>
    <w:rsid w:val="00227A00"/>
    <w:rsid w:val="00227B72"/>
    <w:rsid w:val="002321A5"/>
    <w:rsid w:val="002330BF"/>
    <w:rsid w:val="00234874"/>
    <w:rsid w:val="00237BB0"/>
    <w:rsid w:val="002400AE"/>
    <w:rsid w:val="00240183"/>
    <w:rsid w:val="0024033A"/>
    <w:rsid w:val="0024095F"/>
    <w:rsid w:val="00241237"/>
    <w:rsid w:val="002415CB"/>
    <w:rsid w:val="00241CE6"/>
    <w:rsid w:val="002440D2"/>
    <w:rsid w:val="00244303"/>
    <w:rsid w:val="00245F19"/>
    <w:rsid w:val="002465E6"/>
    <w:rsid w:val="00246B9C"/>
    <w:rsid w:val="002503DE"/>
    <w:rsid w:val="002515B8"/>
    <w:rsid w:val="00251CCE"/>
    <w:rsid w:val="00255C37"/>
    <w:rsid w:val="00256C78"/>
    <w:rsid w:val="0026189C"/>
    <w:rsid w:val="0026517A"/>
    <w:rsid w:val="00266083"/>
    <w:rsid w:val="00267D24"/>
    <w:rsid w:val="00272BF3"/>
    <w:rsid w:val="00272C07"/>
    <w:rsid w:val="00273DFF"/>
    <w:rsid w:val="00276094"/>
    <w:rsid w:val="00276F11"/>
    <w:rsid w:val="00277687"/>
    <w:rsid w:val="00277B91"/>
    <w:rsid w:val="00277CC9"/>
    <w:rsid w:val="002803D5"/>
    <w:rsid w:val="0028059C"/>
    <w:rsid w:val="00280714"/>
    <w:rsid w:val="00281CBC"/>
    <w:rsid w:val="0028516A"/>
    <w:rsid w:val="002878CC"/>
    <w:rsid w:val="00290231"/>
    <w:rsid w:val="00290A7B"/>
    <w:rsid w:val="00290BDE"/>
    <w:rsid w:val="00291F6D"/>
    <w:rsid w:val="002923A1"/>
    <w:rsid w:val="00292C6F"/>
    <w:rsid w:val="002940E7"/>
    <w:rsid w:val="00294C82"/>
    <w:rsid w:val="00296181"/>
    <w:rsid w:val="002964B4"/>
    <w:rsid w:val="002A1427"/>
    <w:rsid w:val="002A1DF7"/>
    <w:rsid w:val="002A2760"/>
    <w:rsid w:val="002A33A9"/>
    <w:rsid w:val="002A397F"/>
    <w:rsid w:val="002A60AE"/>
    <w:rsid w:val="002A65C8"/>
    <w:rsid w:val="002A693D"/>
    <w:rsid w:val="002A72CD"/>
    <w:rsid w:val="002A77C1"/>
    <w:rsid w:val="002B053A"/>
    <w:rsid w:val="002B2E97"/>
    <w:rsid w:val="002B456F"/>
    <w:rsid w:val="002B49BD"/>
    <w:rsid w:val="002B6BA3"/>
    <w:rsid w:val="002B7448"/>
    <w:rsid w:val="002B7A82"/>
    <w:rsid w:val="002B7AE7"/>
    <w:rsid w:val="002C025E"/>
    <w:rsid w:val="002C0349"/>
    <w:rsid w:val="002C03A7"/>
    <w:rsid w:val="002C188E"/>
    <w:rsid w:val="002C24C1"/>
    <w:rsid w:val="002C349A"/>
    <w:rsid w:val="002C3CD6"/>
    <w:rsid w:val="002C3DD0"/>
    <w:rsid w:val="002C40CF"/>
    <w:rsid w:val="002C6D06"/>
    <w:rsid w:val="002C70CA"/>
    <w:rsid w:val="002C7333"/>
    <w:rsid w:val="002C7833"/>
    <w:rsid w:val="002C7B08"/>
    <w:rsid w:val="002D0520"/>
    <w:rsid w:val="002D0A8F"/>
    <w:rsid w:val="002D65F5"/>
    <w:rsid w:val="002D714F"/>
    <w:rsid w:val="002E0D4F"/>
    <w:rsid w:val="002E0E20"/>
    <w:rsid w:val="002E11C4"/>
    <w:rsid w:val="002E3968"/>
    <w:rsid w:val="002E46EF"/>
    <w:rsid w:val="002E4830"/>
    <w:rsid w:val="002E4DE5"/>
    <w:rsid w:val="002E63D4"/>
    <w:rsid w:val="002E7168"/>
    <w:rsid w:val="002F139B"/>
    <w:rsid w:val="002F14E5"/>
    <w:rsid w:val="002F2A01"/>
    <w:rsid w:val="002F3594"/>
    <w:rsid w:val="002F3FEE"/>
    <w:rsid w:val="002F5926"/>
    <w:rsid w:val="002F63FD"/>
    <w:rsid w:val="002F7AE1"/>
    <w:rsid w:val="002F7C2B"/>
    <w:rsid w:val="002F7D7A"/>
    <w:rsid w:val="0030045E"/>
    <w:rsid w:val="003019E7"/>
    <w:rsid w:val="00301B9F"/>
    <w:rsid w:val="00301D55"/>
    <w:rsid w:val="00303B1D"/>
    <w:rsid w:val="003042EA"/>
    <w:rsid w:val="00304517"/>
    <w:rsid w:val="00305D2A"/>
    <w:rsid w:val="003060F3"/>
    <w:rsid w:val="00306378"/>
    <w:rsid w:val="00310800"/>
    <w:rsid w:val="003108E8"/>
    <w:rsid w:val="003109B3"/>
    <w:rsid w:val="00311C5B"/>
    <w:rsid w:val="0031201D"/>
    <w:rsid w:val="00312427"/>
    <w:rsid w:val="00313D2E"/>
    <w:rsid w:val="00314243"/>
    <w:rsid w:val="0031629E"/>
    <w:rsid w:val="00316BE5"/>
    <w:rsid w:val="0031716F"/>
    <w:rsid w:val="003176B3"/>
    <w:rsid w:val="003176C7"/>
    <w:rsid w:val="00320B67"/>
    <w:rsid w:val="00320C72"/>
    <w:rsid w:val="0032175A"/>
    <w:rsid w:val="003218B8"/>
    <w:rsid w:val="00321FB4"/>
    <w:rsid w:val="00322DA2"/>
    <w:rsid w:val="003239F5"/>
    <w:rsid w:val="00326518"/>
    <w:rsid w:val="0033179F"/>
    <w:rsid w:val="0033259D"/>
    <w:rsid w:val="00332677"/>
    <w:rsid w:val="00335206"/>
    <w:rsid w:val="00335475"/>
    <w:rsid w:val="003356A0"/>
    <w:rsid w:val="003361BF"/>
    <w:rsid w:val="0033660C"/>
    <w:rsid w:val="0033709E"/>
    <w:rsid w:val="003371A6"/>
    <w:rsid w:val="003372EC"/>
    <w:rsid w:val="003377C8"/>
    <w:rsid w:val="003378A8"/>
    <w:rsid w:val="00337DB6"/>
    <w:rsid w:val="00337F23"/>
    <w:rsid w:val="003407BB"/>
    <w:rsid w:val="00340CE0"/>
    <w:rsid w:val="0034673E"/>
    <w:rsid w:val="00346DFD"/>
    <w:rsid w:val="00346FC7"/>
    <w:rsid w:val="00347F72"/>
    <w:rsid w:val="003502A8"/>
    <w:rsid w:val="0035160A"/>
    <w:rsid w:val="00351D44"/>
    <w:rsid w:val="00352F3C"/>
    <w:rsid w:val="003535C6"/>
    <w:rsid w:val="003539D6"/>
    <w:rsid w:val="00353FDD"/>
    <w:rsid w:val="003540EE"/>
    <w:rsid w:val="003557A2"/>
    <w:rsid w:val="0035628D"/>
    <w:rsid w:val="00357CA4"/>
    <w:rsid w:val="00363D06"/>
    <w:rsid w:val="00364E34"/>
    <w:rsid w:val="00366F2B"/>
    <w:rsid w:val="003674A1"/>
    <w:rsid w:val="003701EF"/>
    <w:rsid w:val="003706DA"/>
    <w:rsid w:val="0037086A"/>
    <w:rsid w:val="003728FD"/>
    <w:rsid w:val="00372B79"/>
    <w:rsid w:val="00372D12"/>
    <w:rsid w:val="00372FCD"/>
    <w:rsid w:val="00374A28"/>
    <w:rsid w:val="0037526C"/>
    <w:rsid w:val="00375A74"/>
    <w:rsid w:val="00375FFF"/>
    <w:rsid w:val="003768A3"/>
    <w:rsid w:val="00377099"/>
    <w:rsid w:val="00377DF2"/>
    <w:rsid w:val="00377EB5"/>
    <w:rsid w:val="00380663"/>
    <w:rsid w:val="003815A3"/>
    <w:rsid w:val="00381A2C"/>
    <w:rsid w:val="00382B16"/>
    <w:rsid w:val="003844A7"/>
    <w:rsid w:val="003845F6"/>
    <w:rsid w:val="0038472E"/>
    <w:rsid w:val="00387CAD"/>
    <w:rsid w:val="003909CF"/>
    <w:rsid w:val="00390B5E"/>
    <w:rsid w:val="003956CC"/>
    <w:rsid w:val="00396478"/>
    <w:rsid w:val="00397BF9"/>
    <w:rsid w:val="003A05AE"/>
    <w:rsid w:val="003A16DB"/>
    <w:rsid w:val="003A39A5"/>
    <w:rsid w:val="003A467D"/>
    <w:rsid w:val="003A53B0"/>
    <w:rsid w:val="003A53C5"/>
    <w:rsid w:val="003A5A0D"/>
    <w:rsid w:val="003A5C23"/>
    <w:rsid w:val="003A5E4A"/>
    <w:rsid w:val="003A61CF"/>
    <w:rsid w:val="003A6779"/>
    <w:rsid w:val="003A7092"/>
    <w:rsid w:val="003A77F5"/>
    <w:rsid w:val="003B0DCA"/>
    <w:rsid w:val="003B1D50"/>
    <w:rsid w:val="003B1F79"/>
    <w:rsid w:val="003B20F9"/>
    <w:rsid w:val="003B3748"/>
    <w:rsid w:val="003B3F53"/>
    <w:rsid w:val="003B5C84"/>
    <w:rsid w:val="003B7CEA"/>
    <w:rsid w:val="003C0387"/>
    <w:rsid w:val="003C1014"/>
    <w:rsid w:val="003C143B"/>
    <w:rsid w:val="003C297E"/>
    <w:rsid w:val="003C50CB"/>
    <w:rsid w:val="003C570C"/>
    <w:rsid w:val="003C6404"/>
    <w:rsid w:val="003C77C4"/>
    <w:rsid w:val="003C78B7"/>
    <w:rsid w:val="003C7D68"/>
    <w:rsid w:val="003D06D6"/>
    <w:rsid w:val="003D0ABA"/>
    <w:rsid w:val="003D2C1F"/>
    <w:rsid w:val="003D2E87"/>
    <w:rsid w:val="003D31ED"/>
    <w:rsid w:val="003D4DB6"/>
    <w:rsid w:val="003D5955"/>
    <w:rsid w:val="003D6510"/>
    <w:rsid w:val="003D655B"/>
    <w:rsid w:val="003D6E90"/>
    <w:rsid w:val="003D73C4"/>
    <w:rsid w:val="003D767F"/>
    <w:rsid w:val="003D7A74"/>
    <w:rsid w:val="003E015A"/>
    <w:rsid w:val="003E4334"/>
    <w:rsid w:val="003E48EC"/>
    <w:rsid w:val="003E4A6B"/>
    <w:rsid w:val="003E55F7"/>
    <w:rsid w:val="003E64FF"/>
    <w:rsid w:val="003E6D6F"/>
    <w:rsid w:val="003E7203"/>
    <w:rsid w:val="003E7A6B"/>
    <w:rsid w:val="003F02C3"/>
    <w:rsid w:val="003F1431"/>
    <w:rsid w:val="003F1840"/>
    <w:rsid w:val="003F5DF6"/>
    <w:rsid w:val="003F62C1"/>
    <w:rsid w:val="003F7813"/>
    <w:rsid w:val="003F7FC1"/>
    <w:rsid w:val="00401961"/>
    <w:rsid w:val="00401BEE"/>
    <w:rsid w:val="00401FBC"/>
    <w:rsid w:val="004028AF"/>
    <w:rsid w:val="00404031"/>
    <w:rsid w:val="00405B16"/>
    <w:rsid w:val="00405C7A"/>
    <w:rsid w:val="00411267"/>
    <w:rsid w:val="00412116"/>
    <w:rsid w:val="00412E98"/>
    <w:rsid w:val="00413437"/>
    <w:rsid w:val="00415B66"/>
    <w:rsid w:val="00416471"/>
    <w:rsid w:val="004173C4"/>
    <w:rsid w:val="0041754C"/>
    <w:rsid w:val="00420BD6"/>
    <w:rsid w:val="0042290B"/>
    <w:rsid w:val="00422CB9"/>
    <w:rsid w:val="004232A7"/>
    <w:rsid w:val="004237F2"/>
    <w:rsid w:val="004238EE"/>
    <w:rsid w:val="0042478F"/>
    <w:rsid w:val="00425A5F"/>
    <w:rsid w:val="00425DFD"/>
    <w:rsid w:val="00427799"/>
    <w:rsid w:val="0042784A"/>
    <w:rsid w:val="00427B88"/>
    <w:rsid w:val="00430423"/>
    <w:rsid w:val="00430C9C"/>
    <w:rsid w:val="0043113E"/>
    <w:rsid w:val="00434175"/>
    <w:rsid w:val="0043471A"/>
    <w:rsid w:val="004347C1"/>
    <w:rsid w:val="00434E46"/>
    <w:rsid w:val="004350DE"/>
    <w:rsid w:val="00435941"/>
    <w:rsid w:val="00436DE4"/>
    <w:rsid w:val="00440538"/>
    <w:rsid w:val="00440FBF"/>
    <w:rsid w:val="00441405"/>
    <w:rsid w:val="00442B6C"/>
    <w:rsid w:val="004449E2"/>
    <w:rsid w:val="00445704"/>
    <w:rsid w:val="0044660A"/>
    <w:rsid w:val="00446991"/>
    <w:rsid w:val="00446DCF"/>
    <w:rsid w:val="004477C1"/>
    <w:rsid w:val="004506D8"/>
    <w:rsid w:val="00451B17"/>
    <w:rsid w:val="00453718"/>
    <w:rsid w:val="0045373E"/>
    <w:rsid w:val="00454D2F"/>
    <w:rsid w:val="00455938"/>
    <w:rsid w:val="00455B4A"/>
    <w:rsid w:val="0046068E"/>
    <w:rsid w:val="00461638"/>
    <w:rsid w:val="00462360"/>
    <w:rsid w:val="004623AA"/>
    <w:rsid w:val="0046277A"/>
    <w:rsid w:val="00463517"/>
    <w:rsid w:val="00467154"/>
    <w:rsid w:val="0046733F"/>
    <w:rsid w:val="0047027D"/>
    <w:rsid w:val="004712D1"/>
    <w:rsid w:val="004713F5"/>
    <w:rsid w:val="0047321E"/>
    <w:rsid w:val="00473C4E"/>
    <w:rsid w:val="00474A7A"/>
    <w:rsid w:val="00474B1B"/>
    <w:rsid w:val="00481638"/>
    <w:rsid w:val="0048253A"/>
    <w:rsid w:val="004834E4"/>
    <w:rsid w:val="00484D40"/>
    <w:rsid w:val="00485B04"/>
    <w:rsid w:val="004871A5"/>
    <w:rsid w:val="0048752C"/>
    <w:rsid w:val="004875DD"/>
    <w:rsid w:val="00487AAA"/>
    <w:rsid w:val="00487E1D"/>
    <w:rsid w:val="00490DB1"/>
    <w:rsid w:val="00492A44"/>
    <w:rsid w:val="004956D6"/>
    <w:rsid w:val="00496D52"/>
    <w:rsid w:val="0049726D"/>
    <w:rsid w:val="004A0AA2"/>
    <w:rsid w:val="004A160E"/>
    <w:rsid w:val="004A2975"/>
    <w:rsid w:val="004A2C66"/>
    <w:rsid w:val="004A3504"/>
    <w:rsid w:val="004A3BE1"/>
    <w:rsid w:val="004A3C68"/>
    <w:rsid w:val="004A4BB6"/>
    <w:rsid w:val="004A5783"/>
    <w:rsid w:val="004A5848"/>
    <w:rsid w:val="004A5AF4"/>
    <w:rsid w:val="004A6C54"/>
    <w:rsid w:val="004B0882"/>
    <w:rsid w:val="004B0E87"/>
    <w:rsid w:val="004B1896"/>
    <w:rsid w:val="004B2980"/>
    <w:rsid w:val="004B3D4C"/>
    <w:rsid w:val="004B3DBF"/>
    <w:rsid w:val="004B3F85"/>
    <w:rsid w:val="004B451C"/>
    <w:rsid w:val="004B471C"/>
    <w:rsid w:val="004B5EB0"/>
    <w:rsid w:val="004B5EBF"/>
    <w:rsid w:val="004B650E"/>
    <w:rsid w:val="004B6CD3"/>
    <w:rsid w:val="004C1104"/>
    <w:rsid w:val="004C1145"/>
    <w:rsid w:val="004C1F91"/>
    <w:rsid w:val="004C21B3"/>
    <w:rsid w:val="004C23C2"/>
    <w:rsid w:val="004C272F"/>
    <w:rsid w:val="004C2FC7"/>
    <w:rsid w:val="004C308B"/>
    <w:rsid w:val="004C3396"/>
    <w:rsid w:val="004C36B9"/>
    <w:rsid w:val="004C3A40"/>
    <w:rsid w:val="004C7FAE"/>
    <w:rsid w:val="004D1EBA"/>
    <w:rsid w:val="004D27A7"/>
    <w:rsid w:val="004D2E83"/>
    <w:rsid w:val="004D3077"/>
    <w:rsid w:val="004D3199"/>
    <w:rsid w:val="004D5244"/>
    <w:rsid w:val="004D5699"/>
    <w:rsid w:val="004D67A0"/>
    <w:rsid w:val="004E2489"/>
    <w:rsid w:val="004E264C"/>
    <w:rsid w:val="004E5510"/>
    <w:rsid w:val="004E6123"/>
    <w:rsid w:val="004E7D7D"/>
    <w:rsid w:val="004E7FFD"/>
    <w:rsid w:val="004F051D"/>
    <w:rsid w:val="004F16B3"/>
    <w:rsid w:val="004F1B82"/>
    <w:rsid w:val="004F6D08"/>
    <w:rsid w:val="004F76B4"/>
    <w:rsid w:val="004F7BC3"/>
    <w:rsid w:val="005028CF"/>
    <w:rsid w:val="005040CE"/>
    <w:rsid w:val="00504A36"/>
    <w:rsid w:val="00505984"/>
    <w:rsid w:val="00505ECC"/>
    <w:rsid w:val="00510DE5"/>
    <w:rsid w:val="005123D5"/>
    <w:rsid w:val="00512D37"/>
    <w:rsid w:val="00512D7D"/>
    <w:rsid w:val="00513AA0"/>
    <w:rsid w:val="00515440"/>
    <w:rsid w:val="00516581"/>
    <w:rsid w:val="00517903"/>
    <w:rsid w:val="00517C0C"/>
    <w:rsid w:val="00521DB3"/>
    <w:rsid w:val="00522B65"/>
    <w:rsid w:val="00522EB8"/>
    <w:rsid w:val="00524A5C"/>
    <w:rsid w:val="00527A3B"/>
    <w:rsid w:val="00530A56"/>
    <w:rsid w:val="00531E50"/>
    <w:rsid w:val="005324CA"/>
    <w:rsid w:val="00533CB8"/>
    <w:rsid w:val="00534F0A"/>
    <w:rsid w:val="0053595C"/>
    <w:rsid w:val="00535E93"/>
    <w:rsid w:val="00535FC6"/>
    <w:rsid w:val="00536F4E"/>
    <w:rsid w:val="00541275"/>
    <w:rsid w:val="005423D1"/>
    <w:rsid w:val="00544F6C"/>
    <w:rsid w:val="005453D5"/>
    <w:rsid w:val="005455BC"/>
    <w:rsid w:val="00546014"/>
    <w:rsid w:val="005465C5"/>
    <w:rsid w:val="00550923"/>
    <w:rsid w:val="0055126D"/>
    <w:rsid w:val="00552D2F"/>
    <w:rsid w:val="00553D65"/>
    <w:rsid w:val="00553D70"/>
    <w:rsid w:val="00554568"/>
    <w:rsid w:val="00554B9F"/>
    <w:rsid w:val="00554C91"/>
    <w:rsid w:val="00554FBF"/>
    <w:rsid w:val="0055525F"/>
    <w:rsid w:val="00555322"/>
    <w:rsid w:val="0055537E"/>
    <w:rsid w:val="00555D40"/>
    <w:rsid w:val="00555F1B"/>
    <w:rsid w:val="00555F2E"/>
    <w:rsid w:val="005603BF"/>
    <w:rsid w:val="00560F17"/>
    <w:rsid w:val="00561215"/>
    <w:rsid w:val="005616DA"/>
    <w:rsid w:val="005618BA"/>
    <w:rsid w:val="00563FCD"/>
    <w:rsid w:val="00564216"/>
    <w:rsid w:val="0056480C"/>
    <w:rsid w:val="00564EBE"/>
    <w:rsid w:val="00565081"/>
    <w:rsid w:val="00565E84"/>
    <w:rsid w:val="005664CA"/>
    <w:rsid w:val="00567B57"/>
    <w:rsid w:val="00570184"/>
    <w:rsid w:val="005709EA"/>
    <w:rsid w:val="00570ADC"/>
    <w:rsid w:val="00570AE0"/>
    <w:rsid w:val="00570BC6"/>
    <w:rsid w:val="00571121"/>
    <w:rsid w:val="00572B3E"/>
    <w:rsid w:val="00573A56"/>
    <w:rsid w:val="00576022"/>
    <w:rsid w:val="00576043"/>
    <w:rsid w:val="00576F9B"/>
    <w:rsid w:val="0057766A"/>
    <w:rsid w:val="005779FC"/>
    <w:rsid w:val="00577A63"/>
    <w:rsid w:val="00580429"/>
    <w:rsid w:val="005807C5"/>
    <w:rsid w:val="0058081E"/>
    <w:rsid w:val="005814B2"/>
    <w:rsid w:val="00581EBE"/>
    <w:rsid w:val="0058211B"/>
    <w:rsid w:val="00582570"/>
    <w:rsid w:val="00582BB0"/>
    <w:rsid w:val="00582FA7"/>
    <w:rsid w:val="00582FB4"/>
    <w:rsid w:val="00583A9D"/>
    <w:rsid w:val="005848DB"/>
    <w:rsid w:val="00584EA9"/>
    <w:rsid w:val="00585D83"/>
    <w:rsid w:val="00585E0C"/>
    <w:rsid w:val="00586FC5"/>
    <w:rsid w:val="00587844"/>
    <w:rsid w:val="005916B3"/>
    <w:rsid w:val="0059193D"/>
    <w:rsid w:val="0059195C"/>
    <w:rsid w:val="00594321"/>
    <w:rsid w:val="00594C71"/>
    <w:rsid w:val="00594F38"/>
    <w:rsid w:val="0059718B"/>
    <w:rsid w:val="005A05CE"/>
    <w:rsid w:val="005A14DD"/>
    <w:rsid w:val="005A1A9A"/>
    <w:rsid w:val="005A4E8C"/>
    <w:rsid w:val="005A6683"/>
    <w:rsid w:val="005B0B17"/>
    <w:rsid w:val="005B1D04"/>
    <w:rsid w:val="005B236C"/>
    <w:rsid w:val="005B49DB"/>
    <w:rsid w:val="005B5BB6"/>
    <w:rsid w:val="005B5C97"/>
    <w:rsid w:val="005B6566"/>
    <w:rsid w:val="005B75EC"/>
    <w:rsid w:val="005B7878"/>
    <w:rsid w:val="005B79B0"/>
    <w:rsid w:val="005C10F9"/>
    <w:rsid w:val="005C15C5"/>
    <w:rsid w:val="005C15ED"/>
    <w:rsid w:val="005C1A74"/>
    <w:rsid w:val="005C2051"/>
    <w:rsid w:val="005C307B"/>
    <w:rsid w:val="005C44FF"/>
    <w:rsid w:val="005C4D61"/>
    <w:rsid w:val="005C5E71"/>
    <w:rsid w:val="005C5F0C"/>
    <w:rsid w:val="005C701D"/>
    <w:rsid w:val="005C7A54"/>
    <w:rsid w:val="005D0B8D"/>
    <w:rsid w:val="005D188A"/>
    <w:rsid w:val="005D1D21"/>
    <w:rsid w:val="005D2662"/>
    <w:rsid w:val="005D3A5F"/>
    <w:rsid w:val="005D4025"/>
    <w:rsid w:val="005D40E6"/>
    <w:rsid w:val="005D474D"/>
    <w:rsid w:val="005D50C8"/>
    <w:rsid w:val="005D58CC"/>
    <w:rsid w:val="005D70B1"/>
    <w:rsid w:val="005E12CF"/>
    <w:rsid w:val="005E190D"/>
    <w:rsid w:val="005E2237"/>
    <w:rsid w:val="005E3B58"/>
    <w:rsid w:val="005F0061"/>
    <w:rsid w:val="005F0F6F"/>
    <w:rsid w:val="005F10A9"/>
    <w:rsid w:val="005F1175"/>
    <w:rsid w:val="005F2FF2"/>
    <w:rsid w:val="005F5090"/>
    <w:rsid w:val="005F6D5F"/>
    <w:rsid w:val="006002DE"/>
    <w:rsid w:val="006029A3"/>
    <w:rsid w:val="0060385B"/>
    <w:rsid w:val="006038EC"/>
    <w:rsid w:val="006058B9"/>
    <w:rsid w:val="006072A9"/>
    <w:rsid w:val="006115DA"/>
    <w:rsid w:val="00612118"/>
    <w:rsid w:val="00612A35"/>
    <w:rsid w:val="00613C8F"/>
    <w:rsid w:val="006161A0"/>
    <w:rsid w:val="00616379"/>
    <w:rsid w:val="00616B79"/>
    <w:rsid w:val="0061776A"/>
    <w:rsid w:val="006236D7"/>
    <w:rsid w:val="00624035"/>
    <w:rsid w:val="006247B7"/>
    <w:rsid w:val="006249B0"/>
    <w:rsid w:val="0062547F"/>
    <w:rsid w:val="006257BA"/>
    <w:rsid w:val="00626951"/>
    <w:rsid w:val="006269F6"/>
    <w:rsid w:val="00630160"/>
    <w:rsid w:val="0063132D"/>
    <w:rsid w:val="00631BEF"/>
    <w:rsid w:val="0063294B"/>
    <w:rsid w:val="00634CD9"/>
    <w:rsid w:val="0063663B"/>
    <w:rsid w:val="0063730A"/>
    <w:rsid w:val="0064000B"/>
    <w:rsid w:val="00641548"/>
    <w:rsid w:val="00642A5B"/>
    <w:rsid w:val="00643618"/>
    <w:rsid w:val="00643BAE"/>
    <w:rsid w:val="00644113"/>
    <w:rsid w:val="00645CE0"/>
    <w:rsid w:val="006475D8"/>
    <w:rsid w:val="00650533"/>
    <w:rsid w:val="0065094A"/>
    <w:rsid w:val="00650C7A"/>
    <w:rsid w:val="0065244C"/>
    <w:rsid w:val="0065269C"/>
    <w:rsid w:val="0065276B"/>
    <w:rsid w:val="0065288B"/>
    <w:rsid w:val="00653104"/>
    <w:rsid w:val="0065484F"/>
    <w:rsid w:val="00654E5F"/>
    <w:rsid w:val="00655CB5"/>
    <w:rsid w:val="00655DAB"/>
    <w:rsid w:val="00655DFB"/>
    <w:rsid w:val="0065696F"/>
    <w:rsid w:val="006577A4"/>
    <w:rsid w:val="00660217"/>
    <w:rsid w:val="00660332"/>
    <w:rsid w:val="00660E49"/>
    <w:rsid w:val="0066230E"/>
    <w:rsid w:val="00662EB2"/>
    <w:rsid w:val="00662F65"/>
    <w:rsid w:val="00663493"/>
    <w:rsid w:val="006640BE"/>
    <w:rsid w:val="00664C8C"/>
    <w:rsid w:val="00664CC2"/>
    <w:rsid w:val="00664D66"/>
    <w:rsid w:val="0066723A"/>
    <w:rsid w:val="006710B6"/>
    <w:rsid w:val="0067624F"/>
    <w:rsid w:val="00677651"/>
    <w:rsid w:val="00677738"/>
    <w:rsid w:val="00680219"/>
    <w:rsid w:val="006811BE"/>
    <w:rsid w:val="006815E2"/>
    <w:rsid w:val="00682483"/>
    <w:rsid w:val="00682692"/>
    <w:rsid w:val="00684AC0"/>
    <w:rsid w:val="00686322"/>
    <w:rsid w:val="006866CA"/>
    <w:rsid w:val="00686ABE"/>
    <w:rsid w:val="00687E6C"/>
    <w:rsid w:val="00690D10"/>
    <w:rsid w:val="006911EA"/>
    <w:rsid w:val="00691621"/>
    <w:rsid w:val="00691CDC"/>
    <w:rsid w:val="00691DDA"/>
    <w:rsid w:val="00691F6A"/>
    <w:rsid w:val="006934F9"/>
    <w:rsid w:val="00694257"/>
    <w:rsid w:val="00694EB7"/>
    <w:rsid w:val="006958C4"/>
    <w:rsid w:val="0069622F"/>
    <w:rsid w:val="006967AB"/>
    <w:rsid w:val="006968B1"/>
    <w:rsid w:val="00697AF5"/>
    <w:rsid w:val="00697C2D"/>
    <w:rsid w:val="006A057D"/>
    <w:rsid w:val="006A11E9"/>
    <w:rsid w:val="006A2509"/>
    <w:rsid w:val="006A2EA1"/>
    <w:rsid w:val="006A3A49"/>
    <w:rsid w:val="006A4A21"/>
    <w:rsid w:val="006A54F1"/>
    <w:rsid w:val="006A745F"/>
    <w:rsid w:val="006B1B35"/>
    <w:rsid w:val="006B24F7"/>
    <w:rsid w:val="006B27E8"/>
    <w:rsid w:val="006B42A7"/>
    <w:rsid w:val="006B7AB6"/>
    <w:rsid w:val="006C0776"/>
    <w:rsid w:val="006C0902"/>
    <w:rsid w:val="006C0E69"/>
    <w:rsid w:val="006C29EC"/>
    <w:rsid w:val="006C2B33"/>
    <w:rsid w:val="006C3C21"/>
    <w:rsid w:val="006C4BB3"/>
    <w:rsid w:val="006C520B"/>
    <w:rsid w:val="006C58BA"/>
    <w:rsid w:val="006C6769"/>
    <w:rsid w:val="006C6DF3"/>
    <w:rsid w:val="006D1BF2"/>
    <w:rsid w:val="006D2A21"/>
    <w:rsid w:val="006D3F78"/>
    <w:rsid w:val="006D43C8"/>
    <w:rsid w:val="006D504A"/>
    <w:rsid w:val="006E0264"/>
    <w:rsid w:val="006E05F4"/>
    <w:rsid w:val="006E0C28"/>
    <w:rsid w:val="006E127B"/>
    <w:rsid w:val="006E2853"/>
    <w:rsid w:val="006E46A7"/>
    <w:rsid w:val="006E4877"/>
    <w:rsid w:val="006E49F1"/>
    <w:rsid w:val="006E5411"/>
    <w:rsid w:val="006E5992"/>
    <w:rsid w:val="006E5A12"/>
    <w:rsid w:val="006E5A40"/>
    <w:rsid w:val="006E5A90"/>
    <w:rsid w:val="006E7ED1"/>
    <w:rsid w:val="006E7FE6"/>
    <w:rsid w:val="006F3585"/>
    <w:rsid w:val="006F3A01"/>
    <w:rsid w:val="006F53A4"/>
    <w:rsid w:val="006F6D5C"/>
    <w:rsid w:val="006F7ECB"/>
    <w:rsid w:val="00700F2E"/>
    <w:rsid w:val="00702C84"/>
    <w:rsid w:val="00706163"/>
    <w:rsid w:val="00706561"/>
    <w:rsid w:val="007107BE"/>
    <w:rsid w:val="00712E1B"/>
    <w:rsid w:val="0071328A"/>
    <w:rsid w:val="0071424B"/>
    <w:rsid w:val="00714FD5"/>
    <w:rsid w:val="007155E0"/>
    <w:rsid w:val="00717769"/>
    <w:rsid w:val="007203ED"/>
    <w:rsid w:val="00723252"/>
    <w:rsid w:val="00723825"/>
    <w:rsid w:val="007241BB"/>
    <w:rsid w:val="007243B8"/>
    <w:rsid w:val="00725BCB"/>
    <w:rsid w:val="00725CA3"/>
    <w:rsid w:val="007272B3"/>
    <w:rsid w:val="00727A3B"/>
    <w:rsid w:val="00727B1E"/>
    <w:rsid w:val="00727B7A"/>
    <w:rsid w:val="00731F95"/>
    <w:rsid w:val="007328F2"/>
    <w:rsid w:val="007329A8"/>
    <w:rsid w:val="007335A9"/>
    <w:rsid w:val="00733CB2"/>
    <w:rsid w:val="007349AD"/>
    <w:rsid w:val="0074462C"/>
    <w:rsid w:val="007446F3"/>
    <w:rsid w:val="00745362"/>
    <w:rsid w:val="00746564"/>
    <w:rsid w:val="0074694F"/>
    <w:rsid w:val="007513BF"/>
    <w:rsid w:val="00751C2E"/>
    <w:rsid w:val="007540A0"/>
    <w:rsid w:val="0075708A"/>
    <w:rsid w:val="00757E98"/>
    <w:rsid w:val="00760706"/>
    <w:rsid w:val="00761416"/>
    <w:rsid w:val="007620A7"/>
    <w:rsid w:val="00762F14"/>
    <w:rsid w:val="00763365"/>
    <w:rsid w:val="00763613"/>
    <w:rsid w:val="007647FB"/>
    <w:rsid w:val="00764E1F"/>
    <w:rsid w:val="007659BC"/>
    <w:rsid w:val="00766E7C"/>
    <w:rsid w:val="0076741B"/>
    <w:rsid w:val="0076760E"/>
    <w:rsid w:val="00770167"/>
    <w:rsid w:val="00772F18"/>
    <w:rsid w:val="007730E1"/>
    <w:rsid w:val="00773E4F"/>
    <w:rsid w:val="0077427E"/>
    <w:rsid w:val="007742AD"/>
    <w:rsid w:val="00775175"/>
    <w:rsid w:val="00776AC2"/>
    <w:rsid w:val="00780286"/>
    <w:rsid w:val="0078108C"/>
    <w:rsid w:val="0078146B"/>
    <w:rsid w:val="00781759"/>
    <w:rsid w:val="0078303E"/>
    <w:rsid w:val="0078329A"/>
    <w:rsid w:val="0078461D"/>
    <w:rsid w:val="007848AA"/>
    <w:rsid w:val="00786A3A"/>
    <w:rsid w:val="007877FD"/>
    <w:rsid w:val="00790370"/>
    <w:rsid w:val="007915DB"/>
    <w:rsid w:val="00792EC1"/>
    <w:rsid w:val="00794462"/>
    <w:rsid w:val="00795649"/>
    <w:rsid w:val="0079644F"/>
    <w:rsid w:val="0079752E"/>
    <w:rsid w:val="007A1225"/>
    <w:rsid w:val="007A1CD8"/>
    <w:rsid w:val="007A3385"/>
    <w:rsid w:val="007A4A4D"/>
    <w:rsid w:val="007A52B2"/>
    <w:rsid w:val="007A6189"/>
    <w:rsid w:val="007A63BF"/>
    <w:rsid w:val="007A6DB1"/>
    <w:rsid w:val="007B075F"/>
    <w:rsid w:val="007B2200"/>
    <w:rsid w:val="007B22C7"/>
    <w:rsid w:val="007B379B"/>
    <w:rsid w:val="007B37D9"/>
    <w:rsid w:val="007B409D"/>
    <w:rsid w:val="007B697E"/>
    <w:rsid w:val="007B7898"/>
    <w:rsid w:val="007B7E8C"/>
    <w:rsid w:val="007C06D9"/>
    <w:rsid w:val="007C094C"/>
    <w:rsid w:val="007C1AB5"/>
    <w:rsid w:val="007C1E0E"/>
    <w:rsid w:val="007C2A23"/>
    <w:rsid w:val="007C36AF"/>
    <w:rsid w:val="007C3A46"/>
    <w:rsid w:val="007C61FD"/>
    <w:rsid w:val="007C6683"/>
    <w:rsid w:val="007C71D5"/>
    <w:rsid w:val="007C7B82"/>
    <w:rsid w:val="007D11A2"/>
    <w:rsid w:val="007D21A7"/>
    <w:rsid w:val="007D2FB7"/>
    <w:rsid w:val="007D3622"/>
    <w:rsid w:val="007D365A"/>
    <w:rsid w:val="007D3857"/>
    <w:rsid w:val="007D61EE"/>
    <w:rsid w:val="007E0654"/>
    <w:rsid w:val="007E1297"/>
    <w:rsid w:val="007E13C9"/>
    <w:rsid w:val="007E29B5"/>
    <w:rsid w:val="007E35B1"/>
    <w:rsid w:val="007E3F47"/>
    <w:rsid w:val="007E49EB"/>
    <w:rsid w:val="007E5854"/>
    <w:rsid w:val="007E73EB"/>
    <w:rsid w:val="007F06EF"/>
    <w:rsid w:val="007F103E"/>
    <w:rsid w:val="007F1948"/>
    <w:rsid w:val="007F1CE5"/>
    <w:rsid w:val="007F1D8A"/>
    <w:rsid w:val="007F1FBE"/>
    <w:rsid w:val="007F23AF"/>
    <w:rsid w:val="007F24F1"/>
    <w:rsid w:val="007F27FE"/>
    <w:rsid w:val="007F3B71"/>
    <w:rsid w:val="007F4D83"/>
    <w:rsid w:val="007F512B"/>
    <w:rsid w:val="007F584B"/>
    <w:rsid w:val="007F77F7"/>
    <w:rsid w:val="007F7EF3"/>
    <w:rsid w:val="0080080C"/>
    <w:rsid w:val="00800830"/>
    <w:rsid w:val="00800CB4"/>
    <w:rsid w:val="00800DF8"/>
    <w:rsid w:val="00800FC4"/>
    <w:rsid w:val="00801EC7"/>
    <w:rsid w:val="00802B11"/>
    <w:rsid w:val="00802FAF"/>
    <w:rsid w:val="00802FD8"/>
    <w:rsid w:val="00803CF9"/>
    <w:rsid w:val="0080685D"/>
    <w:rsid w:val="00806D03"/>
    <w:rsid w:val="00806F72"/>
    <w:rsid w:val="0080738E"/>
    <w:rsid w:val="00812550"/>
    <w:rsid w:val="00814179"/>
    <w:rsid w:val="008167D3"/>
    <w:rsid w:val="00816AC7"/>
    <w:rsid w:val="00816DB7"/>
    <w:rsid w:val="00820CDB"/>
    <w:rsid w:val="0082187D"/>
    <w:rsid w:val="00822663"/>
    <w:rsid w:val="00822CD3"/>
    <w:rsid w:val="00824DAB"/>
    <w:rsid w:val="00825227"/>
    <w:rsid w:val="00826412"/>
    <w:rsid w:val="00826932"/>
    <w:rsid w:val="00831129"/>
    <w:rsid w:val="00833486"/>
    <w:rsid w:val="0083433C"/>
    <w:rsid w:val="00834D7D"/>
    <w:rsid w:val="008401B4"/>
    <w:rsid w:val="008404C2"/>
    <w:rsid w:val="00841269"/>
    <w:rsid w:val="00841475"/>
    <w:rsid w:val="00841A0F"/>
    <w:rsid w:val="00841C44"/>
    <w:rsid w:val="008434B9"/>
    <w:rsid w:val="008435D9"/>
    <w:rsid w:val="00844208"/>
    <w:rsid w:val="00844E1D"/>
    <w:rsid w:val="0084566D"/>
    <w:rsid w:val="00845D8B"/>
    <w:rsid w:val="00846155"/>
    <w:rsid w:val="00846644"/>
    <w:rsid w:val="00847153"/>
    <w:rsid w:val="00847B2B"/>
    <w:rsid w:val="00847FEE"/>
    <w:rsid w:val="00850BAE"/>
    <w:rsid w:val="00851AFD"/>
    <w:rsid w:val="00852A6A"/>
    <w:rsid w:val="008533A5"/>
    <w:rsid w:val="008533D7"/>
    <w:rsid w:val="0085434F"/>
    <w:rsid w:val="00855397"/>
    <w:rsid w:val="00855ACE"/>
    <w:rsid w:val="00855B23"/>
    <w:rsid w:val="00860017"/>
    <w:rsid w:val="008600FA"/>
    <w:rsid w:val="0086117A"/>
    <w:rsid w:val="00861793"/>
    <w:rsid w:val="00861968"/>
    <w:rsid w:val="00861D07"/>
    <w:rsid w:val="00864671"/>
    <w:rsid w:val="00866A27"/>
    <w:rsid w:val="00866B85"/>
    <w:rsid w:val="008678B0"/>
    <w:rsid w:val="008712BF"/>
    <w:rsid w:val="00871317"/>
    <w:rsid w:val="00872257"/>
    <w:rsid w:val="00872545"/>
    <w:rsid w:val="0087293A"/>
    <w:rsid w:val="00872C43"/>
    <w:rsid w:val="00872E97"/>
    <w:rsid w:val="008747CB"/>
    <w:rsid w:val="0087483E"/>
    <w:rsid w:val="008755C8"/>
    <w:rsid w:val="0087646C"/>
    <w:rsid w:val="00881119"/>
    <w:rsid w:val="008824B7"/>
    <w:rsid w:val="00882530"/>
    <w:rsid w:val="00882DA6"/>
    <w:rsid w:val="008843CD"/>
    <w:rsid w:val="00884501"/>
    <w:rsid w:val="00884B59"/>
    <w:rsid w:val="0088513A"/>
    <w:rsid w:val="008858F0"/>
    <w:rsid w:val="008867B3"/>
    <w:rsid w:val="00886920"/>
    <w:rsid w:val="008879D2"/>
    <w:rsid w:val="00887B79"/>
    <w:rsid w:val="008903CF"/>
    <w:rsid w:val="0089142F"/>
    <w:rsid w:val="00892321"/>
    <w:rsid w:val="0089323A"/>
    <w:rsid w:val="00893312"/>
    <w:rsid w:val="00893FD9"/>
    <w:rsid w:val="00896B04"/>
    <w:rsid w:val="008A071B"/>
    <w:rsid w:val="008A1197"/>
    <w:rsid w:val="008A311E"/>
    <w:rsid w:val="008A393A"/>
    <w:rsid w:val="008A4364"/>
    <w:rsid w:val="008A4FBD"/>
    <w:rsid w:val="008A53E7"/>
    <w:rsid w:val="008A672B"/>
    <w:rsid w:val="008A6DDE"/>
    <w:rsid w:val="008B409B"/>
    <w:rsid w:val="008B4498"/>
    <w:rsid w:val="008B4FF4"/>
    <w:rsid w:val="008B63D6"/>
    <w:rsid w:val="008B69EC"/>
    <w:rsid w:val="008B7360"/>
    <w:rsid w:val="008C063B"/>
    <w:rsid w:val="008C0782"/>
    <w:rsid w:val="008C0B4C"/>
    <w:rsid w:val="008C0B51"/>
    <w:rsid w:val="008C1120"/>
    <w:rsid w:val="008C1175"/>
    <w:rsid w:val="008C15D2"/>
    <w:rsid w:val="008C41F7"/>
    <w:rsid w:val="008C4CBD"/>
    <w:rsid w:val="008C6763"/>
    <w:rsid w:val="008C6778"/>
    <w:rsid w:val="008C7A2A"/>
    <w:rsid w:val="008D05CF"/>
    <w:rsid w:val="008D1208"/>
    <w:rsid w:val="008D35ED"/>
    <w:rsid w:val="008D4184"/>
    <w:rsid w:val="008D7342"/>
    <w:rsid w:val="008E0C65"/>
    <w:rsid w:val="008E1316"/>
    <w:rsid w:val="008E1F68"/>
    <w:rsid w:val="008E5A63"/>
    <w:rsid w:val="008E6785"/>
    <w:rsid w:val="008E6FB7"/>
    <w:rsid w:val="008E74CF"/>
    <w:rsid w:val="008E7616"/>
    <w:rsid w:val="008F0371"/>
    <w:rsid w:val="008F1BBE"/>
    <w:rsid w:val="008F1E98"/>
    <w:rsid w:val="008F1F1C"/>
    <w:rsid w:val="008F23BC"/>
    <w:rsid w:val="008F3549"/>
    <w:rsid w:val="008F537C"/>
    <w:rsid w:val="008F7998"/>
    <w:rsid w:val="0090052A"/>
    <w:rsid w:val="00904CBA"/>
    <w:rsid w:val="009053E8"/>
    <w:rsid w:val="00905795"/>
    <w:rsid w:val="009059EE"/>
    <w:rsid w:val="00905E60"/>
    <w:rsid w:val="009100C1"/>
    <w:rsid w:val="009103CC"/>
    <w:rsid w:val="00912009"/>
    <w:rsid w:val="00913184"/>
    <w:rsid w:val="00914186"/>
    <w:rsid w:val="00915861"/>
    <w:rsid w:val="0091597C"/>
    <w:rsid w:val="00916337"/>
    <w:rsid w:val="00921A89"/>
    <w:rsid w:val="00921C96"/>
    <w:rsid w:val="00924AE6"/>
    <w:rsid w:val="0092542B"/>
    <w:rsid w:val="00925EED"/>
    <w:rsid w:val="00925F65"/>
    <w:rsid w:val="00926311"/>
    <w:rsid w:val="00927332"/>
    <w:rsid w:val="00930C4C"/>
    <w:rsid w:val="0093170B"/>
    <w:rsid w:val="00933DCA"/>
    <w:rsid w:val="00934F22"/>
    <w:rsid w:val="009350C3"/>
    <w:rsid w:val="0093511D"/>
    <w:rsid w:val="00935B6F"/>
    <w:rsid w:val="00935E4C"/>
    <w:rsid w:val="009369AB"/>
    <w:rsid w:val="009375F0"/>
    <w:rsid w:val="00940113"/>
    <w:rsid w:val="00942A88"/>
    <w:rsid w:val="00943D08"/>
    <w:rsid w:val="0094631A"/>
    <w:rsid w:val="00946521"/>
    <w:rsid w:val="00946C40"/>
    <w:rsid w:val="00947615"/>
    <w:rsid w:val="00947729"/>
    <w:rsid w:val="00951C1A"/>
    <w:rsid w:val="00952135"/>
    <w:rsid w:val="0095255A"/>
    <w:rsid w:val="00952720"/>
    <w:rsid w:val="00954F5E"/>
    <w:rsid w:val="009551E0"/>
    <w:rsid w:val="00955FE8"/>
    <w:rsid w:val="009569B2"/>
    <w:rsid w:val="00957984"/>
    <w:rsid w:val="00957E3A"/>
    <w:rsid w:val="0096042E"/>
    <w:rsid w:val="0096043A"/>
    <w:rsid w:val="00960BBF"/>
    <w:rsid w:val="00961AF3"/>
    <w:rsid w:val="0096336C"/>
    <w:rsid w:val="00966637"/>
    <w:rsid w:val="00966706"/>
    <w:rsid w:val="0096731B"/>
    <w:rsid w:val="00967F8C"/>
    <w:rsid w:val="00971758"/>
    <w:rsid w:val="0097203A"/>
    <w:rsid w:val="00973CB1"/>
    <w:rsid w:val="00975004"/>
    <w:rsid w:val="00981083"/>
    <w:rsid w:val="00981AF2"/>
    <w:rsid w:val="00982405"/>
    <w:rsid w:val="00982CF5"/>
    <w:rsid w:val="009831C9"/>
    <w:rsid w:val="00984BEA"/>
    <w:rsid w:val="009855CC"/>
    <w:rsid w:val="009914BA"/>
    <w:rsid w:val="00991675"/>
    <w:rsid w:val="009919B5"/>
    <w:rsid w:val="00991EAB"/>
    <w:rsid w:val="00991F3F"/>
    <w:rsid w:val="00992F0D"/>
    <w:rsid w:val="0099485B"/>
    <w:rsid w:val="00995602"/>
    <w:rsid w:val="00995F33"/>
    <w:rsid w:val="009960A2"/>
    <w:rsid w:val="00996AC6"/>
    <w:rsid w:val="00997415"/>
    <w:rsid w:val="009A213C"/>
    <w:rsid w:val="009A2263"/>
    <w:rsid w:val="009A28CE"/>
    <w:rsid w:val="009A413C"/>
    <w:rsid w:val="009A4C3F"/>
    <w:rsid w:val="009A5A42"/>
    <w:rsid w:val="009A5D92"/>
    <w:rsid w:val="009A7BE8"/>
    <w:rsid w:val="009B309D"/>
    <w:rsid w:val="009B5998"/>
    <w:rsid w:val="009B6B5B"/>
    <w:rsid w:val="009B764D"/>
    <w:rsid w:val="009C13E3"/>
    <w:rsid w:val="009C1C03"/>
    <w:rsid w:val="009C1DAC"/>
    <w:rsid w:val="009C251B"/>
    <w:rsid w:val="009C3C61"/>
    <w:rsid w:val="009C46C3"/>
    <w:rsid w:val="009C5A22"/>
    <w:rsid w:val="009C70A7"/>
    <w:rsid w:val="009D0BFD"/>
    <w:rsid w:val="009D2C3B"/>
    <w:rsid w:val="009D2DA5"/>
    <w:rsid w:val="009D3C50"/>
    <w:rsid w:val="009D43A8"/>
    <w:rsid w:val="009D6278"/>
    <w:rsid w:val="009D7483"/>
    <w:rsid w:val="009D7631"/>
    <w:rsid w:val="009D7F0A"/>
    <w:rsid w:val="009E14F2"/>
    <w:rsid w:val="009E1C38"/>
    <w:rsid w:val="009E25F3"/>
    <w:rsid w:val="009E2FE6"/>
    <w:rsid w:val="009E46CF"/>
    <w:rsid w:val="009E4795"/>
    <w:rsid w:val="009E486C"/>
    <w:rsid w:val="009E51FB"/>
    <w:rsid w:val="009E59F2"/>
    <w:rsid w:val="009E65BB"/>
    <w:rsid w:val="009F2F1B"/>
    <w:rsid w:val="009F5035"/>
    <w:rsid w:val="009F56B0"/>
    <w:rsid w:val="009F5B91"/>
    <w:rsid w:val="009F5EA8"/>
    <w:rsid w:val="009F7B88"/>
    <w:rsid w:val="00A00478"/>
    <w:rsid w:val="00A0171D"/>
    <w:rsid w:val="00A026C3"/>
    <w:rsid w:val="00A026F6"/>
    <w:rsid w:val="00A02BA1"/>
    <w:rsid w:val="00A06083"/>
    <w:rsid w:val="00A0736F"/>
    <w:rsid w:val="00A07668"/>
    <w:rsid w:val="00A1248A"/>
    <w:rsid w:val="00A126E9"/>
    <w:rsid w:val="00A13921"/>
    <w:rsid w:val="00A14889"/>
    <w:rsid w:val="00A15371"/>
    <w:rsid w:val="00A15A4E"/>
    <w:rsid w:val="00A162CC"/>
    <w:rsid w:val="00A17D04"/>
    <w:rsid w:val="00A224A4"/>
    <w:rsid w:val="00A2276B"/>
    <w:rsid w:val="00A23656"/>
    <w:rsid w:val="00A2397C"/>
    <w:rsid w:val="00A23F9D"/>
    <w:rsid w:val="00A243B5"/>
    <w:rsid w:val="00A24D2C"/>
    <w:rsid w:val="00A2521D"/>
    <w:rsid w:val="00A25B61"/>
    <w:rsid w:val="00A26758"/>
    <w:rsid w:val="00A26941"/>
    <w:rsid w:val="00A26D2B"/>
    <w:rsid w:val="00A2797B"/>
    <w:rsid w:val="00A30F08"/>
    <w:rsid w:val="00A318AB"/>
    <w:rsid w:val="00A32DCA"/>
    <w:rsid w:val="00A34E17"/>
    <w:rsid w:val="00A350AE"/>
    <w:rsid w:val="00A354D9"/>
    <w:rsid w:val="00A36FD6"/>
    <w:rsid w:val="00A373DE"/>
    <w:rsid w:val="00A37BB7"/>
    <w:rsid w:val="00A403C7"/>
    <w:rsid w:val="00A4052E"/>
    <w:rsid w:val="00A408C4"/>
    <w:rsid w:val="00A40984"/>
    <w:rsid w:val="00A41321"/>
    <w:rsid w:val="00A4163A"/>
    <w:rsid w:val="00A419F5"/>
    <w:rsid w:val="00A425F6"/>
    <w:rsid w:val="00A429B1"/>
    <w:rsid w:val="00A429FC"/>
    <w:rsid w:val="00A42F3D"/>
    <w:rsid w:val="00A4458E"/>
    <w:rsid w:val="00A4650A"/>
    <w:rsid w:val="00A47D2A"/>
    <w:rsid w:val="00A52107"/>
    <w:rsid w:val="00A5232D"/>
    <w:rsid w:val="00A52550"/>
    <w:rsid w:val="00A5380C"/>
    <w:rsid w:val="00A543EE"/>
    <w:rsid w:val="00A556D9"/>
    <w:rsid w:val="00A5592E"/>
    <w:rsid w:val="00A55E21"/>
    <w:rsid w:val="00A56FE4"/>
    <w:rsid w:val="00A57753"/>
    <w:rsid w:val="00A60CE5"/>
    <w:rsid w:val="00A62BB9"/>
    <w:rsid w:val="00A635E3"/>
    <w:rsid w:val="00A63640"/>
    <w:rsid w:val="00A64FFB"/>
    <w:rsid w:val="00A65EBA"/>
    <w:rsid w:val="00A664E2"/>
    <w:rsid w:val="00A66798"/>
    <w:rsid w:val="00A6721A"/>
    <w:rsid w:val="00A71145"/>
    <w:rsid w:val="00A71B17"/>
    <w:rsid w:val="00A71BC8"/>
    <w:rsid w:val="00A74C0D"/>
    <w:rsid w:val="00A74C22"/>
    <w:rsid w:val="00A74C7B"/>
    <w:rsid w:val="00A766B4"/>
    <w:rsid w:val="00A76EA8"/>
    <w:rsid w:val="00A77515"/>
    <w:rsid w:val="00A80B99"/>
    <w:rsid w:val="00A817FB"/>
    <w:rsid w:val="00A81857"/>
    <w:rsid w:val="00A82AFD"/>
    <w:rsid w:val="00A82C80"/>
    <w:rsid w:val="00A833CC"/>
    <w:rsid w:val="00A8503D"/>
    <w:rsid w:val="00A850F0"/>
    <w:rsid w:val="00A876C7"/>
    <w:rsid w:val="00A919AC"/>
    <w:rsid w:val="00A91E5C"/>
    <w:rsid w:val="00A933CE"/>
    <w:rsid w:val="00A93678"/>
    <w:rsid w:val="00A93B98"/>
    <w:rsid w:val="00A93BF4"/>
    <w:rsid w:val="00A94464"/>
    <w:rsid w:val="00A950B6"/>
    <w:rsid w:val="00A96BE4"/>
    <w:rsid w:val="00AA107B"/>
    <w:rsid w:val="00AA10F3"/>
    <w:rsid w:val="00AA1B5A"/>
    <w:rsid w:val="00AA2B93"/>
    <w:rsid w:val="00AA7682"/>
    <w:rsid w:val="00AB0932"/>
    <w:rsid w:val="00AB09B1"/>
    <w:rsid w:val="00AB14CB"/>
    <w:rsid w:val="00AB29A5"/>
    <w:rsid w:val="00AB2F9D"/>
    <w:rsid w:val="00AB4ADC"/>
    <w:rsid w:val="00AB60B3"/>
    <w:rsid w:val="00AB657C"/>
    <w:rsid w:val="00AB6D1F"/>
    <w:rsid w:val="00AB7270"/>
    <w:rsid w:val="00AB7676"/>
    <w:rsid w:val="00AB7A53"/>
    <w:rsid w:val="00AB7E82"/>
    <w:rsid w:val="00AC0BCF"/>
    <w:rsid w:val="00AC1E63"/>
    <w:rsid w:val="00AC20F5"/>
    <w:rsid w:val="00AC2CB3"/>
    <w:rsid w:val="00AC34D7"/>
    <w:rsid w:val="00AC4D50"/>
    <w:rsid w:val="00AC63EB"/>
    <w:rsid w:val="00AC6554"/>
    <w:rsid w:val="00AC73BD"/>
    <w:rsid w:val="00AD04F0"/>
    <w:rsid w:val="00AD1FA9"/>
    <w:rsid w:val="00AD23BC"/>
    <w:rsid w:val="00AD2530"/>
    <w:rsid w:val="00AD4809"/>
    <w:rsid w:val="00AD5659"/>
    <w:rsid w:val="00AD5F1C"/>
    <w:rsid w:val="00AD634A"/>
    <w:rsid w:val="00AD7EC0"/>
    <w:rsid w:val="00AE0AD2"/>
    <w:rsid w:val="00AE0DF8"/>
    <w:rsid w:val="00AE0E24"/>
    <w:rsid w:val="00AE2472"/>
    <w:rsid w:val="00AE31A7"/>
    <w:rsid w:val="00AE3453"/>
    <w:rsid w:val="00AE5DC5"/>
    <w:rsid w:val="00AE620A"/>
    <w:rsid w:val="00AE7064"/>
    <w:rsid w:val="00AE71BF"/>
    <w:rsid w:val="00AF15D4"/>
    <w:rsid w:val="00AF32CB"/>
    <w:rsid w:val="00AF39AB"/>
    <w:rsid w:val="00AF43FE"/>
    <w:rsid w:val="00AF4F41"/>
    <w:rsid w:val="00AF50B2"/>
    <w:rsid w:val="00AF7EE2"/>
    <w:rsid w:val="00B0107F"/>
    <w:rsid w:val="00B01D61"/>
    <w:rsid w:val="00B04282"/>
    <w:rsid w:val="00B05A78"/>
    <w:rsid w:val="00B101D2"/>
    <w:rsid w:val="00B1100C"/>
    <w:rsid w:val="00B114D5"/>
    <w:rsid w:val="00B1449A"/>
    <w:rsid w:val="00B153D9"/>
    <w:rsid w:val="00B1570B"/>
    <w:rsid w:val="00B15EF0"/>
    <w:rsid w:val="00B16E8C"/>
    <w:rsid w:val="00B209B1"/>
    <w:rsid w:val="00B20CD9"/>
    <w:rsid w:val="00B20DF0"/>
    <w:rsid w:val="00B21045"/>
    <w:rsid w:val="00B21389"/>
    <w:rsid w:val="00B217F3"/>
    <w:rsid w:val="00B21983"/>
    <w:rsid w:val="00B2260E"/>
    <w:rsid w:val="00B228FA"/>
    <w:rsid w:val="00B24402"/>
    <w:rsid w:val="00B26B70"/>
    <w:rsid w:val="00B26D94"/>
    <w:rsid w:val="00B278F8"/>
    <w:rsid w:val="00B30982"/>
    <w:rsid w:val="00B30D36"/>
    <w:rsid w:val="00B31484"/>
    <w:rsid w:val="00B3206A"/>
    <w:rsid w:val="00B32F5A"/>
    <w:rsid w:val="00B337CB"/>
    <w:rsid w:val="00B360A9"/>
    <w:rsid w:val="00B36110"/>
    <w:rsid w:val="00B36C4C"/>
    <w:rsid w:val="00B37B7C"/>
    <w:rsid w:val="00B409E8"/>
    <w:rsid w:val="00B40F57"/>
    <w:rsid w:val="00B4104C"/>
    <w:rsid w:val="00B43F34"/>
    <w:rsid w:val="00B44246"/>
    <w:rsid w:val="00B44F71"/>
    <w:rsid w:val="00B46F82"/>
    <w:rsid w:val="00B4763F"/>
    <w:rsid w:val="00B47AFD"/>
    <w:rsid w:val="00B5023D"/>
    <w:rsid w:val="00B51B9B"/>
    <w:rsid w:val="00B52A34"/>
    <w:rsid w:val="00B52C6A"/>
    <w:rsid w:val="00B53626"/>
    <w:rsid w:val="00B552E2"/>
    <w:rsid w:val="00B55A65"/>
    <w:rsid w:val="00B5730D"/>
    <w:rsid w:val="00B605D7"/>
    <w:rsid w:val="00B60868"/>
    <w:rsid w:val="00B613ED"/>
    <w:rsid w:val="00B61937"/>
    <w:rsid w:val="00B626D1"/>
    <w:rsid w:val="00B6282A"/>
    <w:rsid w:val="00B6323F"/>
    <w:rsid w:val="00B632A0"/>
    <w:rsid w:val="00B63D1B"/>
    <w:rsid w:val="00B649B7"/>
    <w:rsid w:val="00B65DC9"/>
    <w:rsid w:val="00B65F65"/>
    <w:rsid w:val="00B6639B"/>
    <w:rsid w:val="00B673E5"/>
    <w:rsid w:val="00B70237"/>
    <w:rsid w:val="00B70855"/>
    <w:rsid w:val="00B718D1"/>
    <w:rsid w:val="00B73AC7"/>
    <w:rsid w:val="00B7479C"/>
    <w:rsid w:val="00B75A6C"/>
    <w:rsid w:val="00B75F73"/>
    <w:rsid w:val="00B76BCB"/>
    <w:rsid w:val="00B77DAD"/>
    <w:rsid w:val="00B77E45"/>
    <w:rsid w:val="00B77EED"/>
    <w:rsid w:val="00B827A7"/>
    <w:rsid w:val="00B82E44"/>
    <w:rsid w:val="00B84058"/>
    <w:rsid w:val="00B84D5C"/>
    <w:rsid w:val="00B85648"/>
    <w:rsid w:val="00B8567C"/>
    <w:rsid w:val="00B87886"/>
    <w:rsid w:val="00B87F75"/>
    <w:rsid w:val="00B9056B"/>
    <w:rsid w:val="00B92322"/>
    <w:rsid w:val="00B92882"/>
    <w:rsid w:val="00B92C76"/>
    <w:rsid w:val="00B92E79"/>
    <w:rsid w:val="00B93538"/>
    <w:rsid w:val="00B9374C"/>
    <w:rsid w:val="00B937BD"/>
    <w:rsid w:val="00B94572"/>
    <w:rsid w:val="00B963CC"/>
    <w:rsid w:val="00B97BD1"/>
    <w:rsid w:val="00BA06A2"/>
    <w:rsid w:val="00BA29DB"/>
    <w:rsid w:val="00BA308E"/>
    <w:rsid w:val="00BA3400"/>
    <w:rsid w:val="00BA3403"/>
    <w:rsid w:val="00BA3B34"/>
    <w:rsid w:val="00BA3ED6"/>
    <w:rsid w:val="00BA67A9"/>
    <w:rsid w:val="00BA6B01"/>
    <w:rsid w:val="00BB0AF1"/>
    <w:rsid w:val="00BB0D2F"/>
    <w:rsid w:val="00BB188B"/>
    <w:rsid w:val="00BB1F09"/>
    <w:rsid w:val="00BB1F6B"/>
    <w:rsid w:val="00BB44B0"/>
    <w:rsid w:val="00BB4634"/>
    <w:rsid w:val="00BB4DB1"/>
    <w:rsid w:val="00BB61BC"/>
    <w:rsid w:val="00BB6829"/>
    <w:rsid w:val="00BB6FD3"/>
    <w:rsid w:val="00BB7B19"/>
    <w:rsid w:val="00BB7CCB"/>
    <w:rsid w:val="00BC021F"/>
    <w:rsid w:val="00BC112E"/>
    <w:rsid w:val="00BC19B0"/>
    <w:rsid w:val="00BC2892"/>
    <w:rsid w:val="00BC44AA"/>
    <w:rsid w:val="00BC4D9B"/>
    <w:rsid w:val="00BC560C"/>
    <w:rsid w:val="00BC5B3A"/>
    <w:rsid w:val="00BC6596"/>
    <w:rsid w:val="00BC72DD"/>
    <w:rsid w:val="00BD071B"/>
    <w:rsid w:val="00BD1346"/>
    <w:rsid w:val="00BD1720"/>
    <w:rsid w:val="00BD1D26"/>
    <w:rsid w:val="00BD201D"/>
    <w:rsid w:val="00BD2B61"/>
    <w:rsid w:val="00BD35A4"/>
    <w:rsid w:val="00BD418B"/>
    <w:rsid w:val="00BD4454"/>
    <w:rsid w:val="00BD514C"/>
    <w:rsid w:val="00BD6EBE"/>
    <w:rsid w:val="00BD78AA"/>
    <w:rsid w:val="00BE3350"/>
    <w:rsid w:val="00BE5DD7"/>
    <w:rsid w:val="00BE6044"/>
    <w:rsid w:val="00BE6E7B"/>
    <w:rsid w:val="00BF10F6"/>
    <w:rsid w:val="00BF1AC1"/>
    <w:rsid w:val="00BF1CA7"/>
    <w:rsid w:val="00BF4729"/>
    <w:rsid w:val="00BF48D1"/>
    <w:rsid w:val="00BF5552"/>
    <w:rsid w:val="00BF6099"/>
    <w:rsid w:val="00BF6ED9"/>
    <w:rsid w:val="00BF7922"/>
    <w:rsid w:val="00C01446"/>
    <w:rsid w:val="00C03B65"/>
    <w:rsid w:val="00C04A2C"/>
    <w:rsid w:val="00C06C41"/>
    <w:rsid w:val="00C071E3"/>
    <w:rsid w:val="00C07A76"/>
    <w:rsid w:val="00C1179F"/>
    <w:rsid w:val="00C11AC5"/>
    <w:rsid w:val="00C13C23"/>
    <w:rsid w:val="00C1409A"/>
    <w:rsid w:val="00C14730"/>
    <w:rsid w:val="00C147BF"/>
    <w:rsid w:val="00C1564F"/>
    <w:rsid w:val="00C16EA3"/>
    <w:rsid w:val="00C20789"/>
    <w:rsid w:val="00C21BC8"/>
    <w:rsid w:val="00C22B9A"/>
    <w:rsid w:val="00C22C48"/>
    <w:rsid w:val="00C23213"/>
    <w:rsid w:val="00C2368C"/>
    <w:rsid w:val="00C24AC1"/>
    <w:rsid w:val="00C25125"/>
    <w:rsid w:val="00C25413"/>
    <w:rsid w:val="00C25CB9"/>
    <w:rsid w:val="00C2643A"/>
    <w:rsid w:val="00C271D5"/>
    <w:rsid w:val="00C31287"/>
    <w:rsid w:val="00C3150A"/>
    <w:rsid w:val="00C31AD1"/>
    <w:rsid w:val="00C321DC"/>
    <w:rsid w:val="00C32350"/>
    <w:rsid w:val="00C32591"/>
    <w:rsid w:val="00C32ACB"/>
    <w:rsid w:val="00C32BA0"/>
    <w:rsid w:val="00C32FB7"/>
    <w:rsid w:val="00C34115"/>
    <w:rsid w:val="00C34868"/>
    <w:rsid w:val="00C34B65"/>
    <w:rsid w:val="00C358FC"/>
    <w:rsid w:val="00C36143"/>
    <w:rsid w:val="00C36E34"/>
    <w:rsid w:val="00C37C66"/>
    <w:rsid w:val="00C37CB1"/>
    <w:rsid w:val="00C37D25"/>
    <w:rsid w:val="00C40042"/>
    <w:rsid w:val="00C407AB"/>
    <w:rsid w:val="00C41C4E"/>
    <w:rsid w:val="00C41FC9"/>
    <w:rsid w:val="00C4222D"/>
    <w:rsid w:val="00C42B93"/>
    <w:rsid w:val="00C43AA1"/>
    <w:rsid w:val="00C43F8B"/>
    <w:rsid w:val="00C44A28"/>
    <w:rsid w:val="00C4522D"/>
    <w:rsid w:val="00C45CD6"/>
    <w:rsid w:val="00C46A46"/>
    <w:rsid w:val="00C470E2"/>
    <w:rsid w:val="00C50804"/>
    <w:rsid w:val="00C510D6"/>
    <w:rsid w:val="00C5201E"/>
    <w:rsid w:val="00C5268C"/>
    <w:rsid w:val="00C5295D"/>
    <w:rsid w:val="00C531AE"/>
    <w:rsid w:val="00C534AB"/>
    <w:rsid w:val="00C546BA"/>
    <w:rsid w:val="00C55501"/>
    <w:rsid w:val="00C5567E"/>
    <w:rsid w:val="00C5653B"/>
    <w:rsid w:val="00C5765F"/>
    <w:rsid w:val="00C57EF0"/>
    <w:rsid w:val="00C613B9"/>
    <w:rsid w:val="00C61DF5"/>
    <w:rsid w:val="00C61FA2"/>
    <w:rsid w:val="00C62FE9"/>
    <w:rsid w:val="00C63088"/>
    <w:rsid w:val="00C64C01"/>
    <w:rsid w:val="00C66923"/>
    <w:rsid w:val="00C67057"/>
    <w:rsid w:val="00C71506"/>
    <w:rsid w:val="00C719D1"/>
    <w:rsid w:val="00C72340"/>
    <w:rsid w:val="00C7292E"/>
    <w:rsid w:val="00C7298F"/>
    <w:rsid w:val="00C72B42"/>
    <w:rsid w:val="00C7586D"/>
    <w:rsid w:val="00C776FC"/>
    <w:rsid w:val="00C807FE"/>
    <w:rsid w:val="00C81B68"/>
    <w:rsid w:val="00C837AD"/>
    <w:rsid w:val="00C863B5"/>
    <w:rsid w:val="00C92672"/>
    <w:rsid w:val="00C93273"/>
    <w:rsid w:val="00C93FA6"/>
    <w:rsid w:val="00C950C0"/>
    <w:rsid w:val="00C9667D"/>
    <w:rsid w:val="00CA12C9"/>
    <w:rsid w:val="00CA40E1"/>
    <w:rsid w:val="00CA4C23"/>
    <w:rsid w:val="00CA5788"/>
    <w:rsid w:val="00CA73B2"/>
    <w:rsid w:val="00CA7670"/>
    <w:rsid w:val="00CB0C95"/>
    <w:rsid w:val="00CB1E37"/>
    <w:rsid w:val="00CB40ED"/>
    <w:rsid w:val="00CB58D4"/>
    <w:rsid w:val="00CB6EC0"/>
    <w:rsid w:val="00CB7493"/>
    <w:rsid w:val="00CB761B"/>
    <w:rsid w:val="00CC012A"/>
    <w:rsid w:val="00CC053D"/>
    <w:rsid w:val="00CC12EB"/>
    <w:rsid w:val="00CC141E"/>
    <w:rsid w:val="00CC1A3D"/>
    <w:rsid w:val="00CC2D7B"/>
    <w:rsid w:val="00CC3C48"/>
    <w:rsid w:val="00CC4502"/>
    <w:rsid w:val="00CC53B7"/>
    <w:rsid w:val="00CC5548"/>
    <w:rsid w:val="00CC6D13"/>
    <w:rsid w:val="00CC70D2"/>
    <w:rsid w:val="00CC7A0C"/>
    <w:rsid w:val="00CC7C77"/>
    <w:rsid w:val="00CD0BD0"/>
    <w:rsid w:val="00CD2A08"/>
    <w:rsid w:val="00CD30C7"/>
    <w:rsid w:val="00CD3B06"/>
    <w:rsid w:val="00CD4968"/>
    <w:rsid w:val="00CD522F"/>
    <w:rsid w:val="00CD7AA7"/>
    <w:rsid w:val="00CD7CEE"/>
    <w:rsid w:val="00CE05D0"/>
    <w:rsid w:val="00CE0B8F"/>
    <w:rsid w:val="00CE14F8"/>
    <w:rsid w:val="00CE150F"/>
    <w:rsid w:val="00CE228B"/>
    <w:rsid w:val="00CE5FDF"/>
    <w:rsid w:val="00CE6656"/>
    <w:rsid w:val="00CF071F"/>
    <w:rsid w:val="00CF0752"/>
    <w:rsid w:val="00CF0C5E"/>
    <w:rsid w:val="00CF13CD"/>
    <w:rsid w:val="00CF1CCA"/>
    <w:rsid w:val="00CF2186"/>
    <w:rsid w:val="00CF490F"/>
    <w:rsid w:val="00CF5109"/>
    <w:rsid w:val="00CF57CA"/>
    <w:rsid w:val="00CF655E"/>
    <w:rsid w:val="00CF6EBC"/>
    <w:rsid w:val="00CF74FA"/>
    <w:rsid w:val="00D006C9"/>
    <w:rsid w:val="00D02DEE"/>
    <w:rsid w:val="00D02E4A"/>
    <w:rsid w:val="00D02F45"/>
    <w:rsid w:val="00D031F5"/>
    <w:rsid w:val="00D033DD"/>
    <w:rsid w:val="00D05587"/>
    <w:rsid w:val="00D059C4"/>
    <w:rsid w:val="00D059F0"/>
    <w:rsid w:val="00D066C3"/>
    <w:rsid w:val="00D07A2D"/>
    <w:rsid w:val="00D07E63"/>
    <w:rsid w:val="00D117AF"/>
    <w:rsid w:val="00D124E4"/>
    <w:rsid w:val="00D132CA"/>
    <w:rsid w:val="00D203C5"/>
    <w:rsid w:val="00D21046"/>
    <w:rsid w:val="00D21B14"/>
    <w:rsid w:val="00D22F08"/>
    <w:rsid w:val="00D236EB"/>
    <w:rsid w:val="00D237B4"/>
    <w:rsid w:val="00D24820"/>
    <w:rsid w:val="00D2678A"/>
    <w:rsid w:val="00D26DB9"/>
    <w:rsid w:val="00D309D2"/>
    <w:rsid w:val="00D30E9B"/>
    <w:rsid w:val="00D316C9"/>
    <w:rsid w:val="00D34002"/>
    <w:rsid w:val="00D35317"/>
    <w:rsid w:val="00D357BC"/>
    <w:rsid w:val="00D36F1C"/>
    <w:rsid w:val="00D37222"/>
    <w:rsid w:val="00D374F9"/>
    <w:rsid w:val="00D40294"/>
    <w:rsid w:val="00D40336"/>
    <w:rsid w:val="00D416D1"/>
    <w:rsid w:val="00D42807"/>
    <w:rsid w:val="00D42BF8"/>
    <w:rsid w:val="00D432D9"/>
    <w:rsid w:val="00D44841"/>
    <w:rsid w:val="00D46C55"/>
    <w:rsid w:val="00D4726B"/>
    <w:rsid w:val="00D47C36"/>
    <w:rsid w:val="00D50EDC"/>
    <w:rsid w:val="00D519EF"/>
    <w:rsid w:val="00D51F08"/>
    <w:rsid w:val="00D553CC"/>
    <w:rsid w:val="00D55454"/>
    <w:rsid w:val="00D60B8F"/>
    <w:rsid w:val="00D60BEF"/>
    <w:rsid w:val="00D60D68"/>
    <w:rsid w:val="00D6160A"/>
    <w:rsid w:val="00D61885"/>
    <w:rsid w:val="00D62004"/>
    <w:rsid w:val="00D6214E"/>
    <w:rsid w:val="00D62F0C"/>
    <w:rsid w:val="00D63402"/>
    <w:rsid w:val="00D657A6"/>
    <w:rsid w:val="00D6606B"/>
    <w:rsid w:val="00D66984"/>
    <w:rsid w:val="00D66F16"/>
    <w:rsid w:val="00D67B6D"/>
    <w:rsid w:val="00D70BE8"/>
    <w:rsid w:val="00D72D95"/>
    <w:rsid w:val="00D7359C"/>
    <w:rsid w:val="00D73E70"/>
    <w:rsid w:val="00D7565F"/>
    <w:rsid w:val="00D759AF"/>
    <w:rsid w:val="00D75BE5"/>
    <w:rsid w:val="00D7778B"/>
    <w:rsid w:val="00D77838"/>
    <w:rsid w:val="00D77E6F"/>
    <w:rsid w:val="00D808AB"/>
    <w:rsid w:val="00D81E3C"/>
    <w:rsid w:val="00D82082"/>
    <w:rsid w:val="00D82343"/>
    <w:rsid w:val="00D82BC3"/>
    <w:rsid w:val="00D84376"/>
    <w:rsid w:val="00D84767"/>
    <w:rsid w:val="00D85B0B"/>
    <w:rsid w:val="00D85BC9"/>
    <w:rsid w:val="00D9029D"/>
    <w:rsid w:val="00D90378"/>
    <w:rsid w:val="00D90382"/>
    <w:rsid w:val="00D90C8B"/>
    <w:rsid w:val="00D918BB"/>
    <w:rsid w:val="00D92206"/>
    <w:rsid w:val="00D934D6"/>
    <w:rsid w:val="00D94C53"/>
    <w:rsid w:val="00D95DF7"/>
    <w:rsid w:val="00D976D7"/>
    <w:rsid w:val="00DA004E"/>
    <w:rsid w:val="00DA12A7"/>
    <w:rsid w:val="00DA275D"/>
    <w:rsid w:val="00DA32D5"/>
    <w:rsid w:val="00DA38A8"/>
    <w:rsid w:val="00DA63E9"/>
    <w:rsid w:val="00DA6499"/>
    <w:rsid w:val="00DA65A2"/>
    <w:rsid w:val="00DA6F7C"/>
    <w:rsid w:val="00DA7539"/>
    <w:rsid w:val="00DB2370"/>
    <w:rsid w:val="00DB2FD2"/>
    <w:rsid w:val="00DB346E"/>
    <w:rsid w:val="00DB4666"/>
    <w:rsid w:val="00DB5957"/>
    <w:rsid w:val="00DB6308"/>
    <w:rsid w:val="00DB68CF"/>
    <w:rsid w:val="00DB6B23"/>
    <w:rsid w:val="00DB6D01"/>
    <w:rsid w:val="00DB7A13"/>
    <w:rsid w:val="00DB7C3B"/>
    <w:rsid w:val="00DC187B"/>
    <w:rsid w:val="00DC1D76"/>
    <w:rsid w:val="00DC2E7D"/>
    <w:rsid w:val="00DC3352"/>
    <w:rsid w:val="00DC3BD1"/>
    <w:rsid w:val="00DC3E75"/>
    <w:rsid w:val="00DC42E2"/>
    <w:rsid w:val="00DC4563"/>
    <w:rsid w:val="00DC45B2"/>
    <w:rsid w:val="00DC4661"/>
    <w:rsid w:val="00DC466D"/>
    <w:rsid w:val="00DC5781"/>
    <w:rsid w:val="00DC61AB"/>
    <w:rsid w:val="00DC7182"/>
    <w:rsid w:val="00DC74F5"/>
    <w:rsid w:val="00DC7560"/>
    <w:rsid w:val="00DC7A63"/>
    <w:rsid w:val="00DD16CB"/>
    <w:rsid w:val="00DD336F"/>
    <w:rsid w:val="00DD673A"/>
    <w:rsid w:val="00DD782C"/>
    <w:rsid w:val="00DE0436"/>
    <w:rsid w:val="00DE0647"/>
    <w:rsid w:val="00DE3A12"/>
    <w:rsid w:val="00DE42F1"/>
    <w:rsid w:val="00DE729E"/>
    <w:rsid w:val="00DF1688"/>
    <w:rsid w:val="00DF1F9E"/>
    <w:rsid w:val="00DF1FDD"/>
    <w:rsid w:val="00DF22F3"/>
    <w:rsid w:val="00DF2514"/>
    <w:rsid w:val="00DF2A2D"/>
    <w:rsid w:val="00DF3218"/>
    <w:rsid w:val="00DF33C9"/>
    <w:rsid w:val="00DF394B"/>
    <w:rsid w:val="00DF4347"/>
    <w:rsid w:val="00DF5157"/>
    <w:rsid w:val="00DF5280"/>
    <w:rsid w:val="00DF54C5"/>
    <w:rsid w:val="00E00544"/>
    <w:rsid w:val="00E00C3B"/>
    <w:rsid w:val="00E01826"/>
    <w:rsid w:val="00E01D9F"/>
    <w:rsid w:val="00E0499E"/>
    <w:rsid w:val="00E05232"/>
    <w:rsid w:val="00E07E4F"/>
    <w:rsid w:val="00E10AAD"/>
    <w:rsid w:val="00E11851"/>
    <w:rsid w:val="00E11A6C"/>
    <w:rsid w:val="00E132A2"/>
    <w:rsid w:val="00E153F3"/>
    <w:rsid w:val="00E16CBD"/>
    <w:rsid w:val="00E17A6D"/>
    <w:rsid w:val="00E20197"/>
    <w:rsid w:val="00E20249"/>
    <w:rsid w:val="00E20286"/>
    <w:rsid w:val="00E2157F"/>
    <w:rsid w:val="00E2336F"/>
    <w:rsid w:val="00E2449F"/>
    <w:rsid w:val="00E25168"/>
    <w:rsid w:val="00E25B3F"/>
    <w:rsid w:val="00E265D3"/>
    <w:rsid w:val="00E266E0"/>
    <w:rsid w:val="00E30FFA"/>
    <w:rsid w:val="00E315E6"/>
    <w:rsid w:val="00E3183B"/>
    <w:rsid w:val="00E31B4E"/>
    <w:rsid w:val="00E32C62"/>
    <w:rsid w:val="00E33FE6"/>
    <w:rsid w:val="00E34A53"/>
    <w:rsid w:val="00E35419"/>
    <w:rsid w:val="00E36909"/>
    <w:rsid w:val="00E36F2F"/>
    <w:rsid w:val="00E370B8"/>
    <w:rsid w:val="00E37BE0"/>
    <w:rsid w:val="00E405AD"/>
    <w:rsid w:val="00E40A56"/>
    <w:rsid w:val="00E44109"/>
    <w:rsid w:val="00E47FBF"/>
    <w:rsid w:val="00E50917"/>
    <w:rsid w:val="00E5191F"/>
    <w:rsid w:val="00E51A89"/>
    <w:rsid w:val="00E5471D"/>
    <w:rsid w:val="00E54A07"/>
    <w:rsid w:val="00E55F7E"/>
    <w:rsid w:val="00E56F2D"/>
    <w:rsid w:val="00E57E15"/>
    <w:rsid w:val="00E632F9"/>
    <w:rsid w:val="00E63BB6"/>
    <w:rsid w:val="00E64D27"/>
    <w:rsid w:val="00E64E9C"/>
    <w:rsid w:val="00E652CE"/>
    <w:rsid w:val="00E65560"/>
    <w:rsid w:val="00E67A15"/>
    <w:rsid w:val="00E67CAC"/>
    <w:rsid w:val="00E700AA"/>
    <w:rsid w:val="00E708C0"/>
    <w:rsid w:val="00E70988"/>
    <w:rsid w:val="00E71621"/>
    <w:rsid w:val="00E71684"/>
    <w:rsid w:val="00E7471C"/>
    <w:rsid w:val="00E74B90"/>
    <w:rsid w:val="00E75B27"/>
    <w:rsid w:val="00E76A1C"/>
    <w:rsid w:val="00E77178"/>
    <w:rsid w:val="00E802EC"/>
    <w:rsid w:val="00E807AF"/>
    <w:rsid w:val="00E818B5"/>
    <w:rsid w:val="00E82F0C"/>
    <w:rsid w:val="00E835EE"/>
    <w:rsid w:val="00E84C80"/>
    <w:rsid w:val="00E85328"/>
    <w:rsid w:val="00E85BEB"/>
    <w:rsid w:val="00E85E62"/>
    <w:rsid w:val="00E85F1B"/>
    <w:rsid w:val="00E8706F"/>
    <w:rsid w:val="00E87DE8"/>
    <w:rsid w:val="00E9061C"/>
    <w:rsid w:val="00E9100A"/>
    <w:rsid w:val="00E9134D"/>
    <w:rsid w:val="00E91ECF"/>
    <w:rsid w:val="00E923DC"/>
    <w:rsid w:val="00E9326F"/>
    <w:rsid w:val="00E93BD9"/>
    <w:rsid w:val="00E93D77"/>
    <w:rsid w:val="00E94138"/>
    <w:rsid w:val="00E943DE"/>
    <w:rsid w:val="00E94DB2"/>
    <w:rsid w:val="00E9551C"/>
    <w:rsid w:val="00E965D1"/>
    <w:rsid w:val="00E970B8"/>
    <w:rsid w:val="00E97C00"/>
    <w:rsid w:val="00EA027C"/>
    <w:rsid w:val="00EA083F"/>
    <w:rsid w:val="00EA0E7B"/>
    <w:rsid w:val="00EA1AF4"/>
    <w:rsid w:val="00EA468F"/>
    <w:rsid w:val="00EA6658"/>
    <w:rsid w:val="00EB081F"/>
    <w:rsid w:val="00EB0D70"/>
    <w:rsid w:val="00EB0F66"/>
    <w:rsid w:val="00EB1EA0"/>
    <w:rsid w:val="00EB2A99"/>
    <w:rsid w:val="00EB30DD"/>
    <w:rsid w:val="00EB3694"/>
    <w:rsid w:val="00EB414F"/>
    <w:rsid w:val="00EB4359"/>
    <w:rsid w:val="00EB4B26"/>
    <w:rsid w:val="00EB5190"/>
    <w:rsid w:val="00EB6A85"/>
    <w:rsid w:val="00EB6B5A"/>
    <w:rsid w:val="00EC0BE0"/>
    <w:rsid w:val="00EC0C2D"/>
    <w:rsid w:val="00EC3481"/>
    <w:rsid w:val="00EC37F7"/>
    <w:rsid w:val="00EC3A90"/>
    <w:rsid w:val="00EC4FC8"/>
    <w:rsid w:val="00EC5676"/>
    <w:rsid w:val="00EC6513"/>
    <w:rsid w:val="00EC732F"/>
    <w:rsid w:val="00ED20C5"/>
    <w:rsid w:val="00ED2AD1"/>
    <w:rsid w:val="00ED2E0C"/>
    <w:rsid w:val="00ED3833"/>
    <w:rsid w:val="00ED54EC"/>
    <w:rsid w:val="00ED5A69"/>
    <w:rsid w:val="00ED5F61"/>
    <w:rsid w:val="00ED65D1"/>
    <w:rsid w:val="00ED6E5E"/>
    <w:rsid w:val="00ED7817"/>
    <w:rsid w:val="00ED7B12"/>
    <w:rsid w:val="00EE147A"/>
    <w:rsid w:val="00EE27B9"/>
    <w:rsid w:val="00EE3A11"/>
    <w:rsid w:val="00EE6379"/>
    <w:rsid w:val="00EE7131"/>
    <w:rsid w:val="00EF3A3A"/>
    <w:rsid w:val="00EF3E17"/>
    <w:rsid w:val="00EF4110"/>
    <w:rsid w:val="00EF4D51"/>
    <w:rsid w:val="00EF6B86"/>
    <w:rsid w:val="00EF701D"/>
    <w:rsid w:val="00F00457"/>
    <w:rsid w:val="00F012F2"/>
    <w:rsid w:val="00F01402"/>
    <w:rsid w:val="00F03ABA"/>
    <w:rsid w:val="00F03DE6"/>
    <w:rsid w:val="00F04240"/>
    <w:rsid w:val="00F04BAB"/>
    <w:rsid w:val="00F04CD0"/>
    <w:rsid w:val="00F05A24"/>
    <w:rsid w:val="00F06A45"/>
    <w:rsid w:val="00F07CBE"/>
    <w:rsid w:val="00F108B1"/>
    <w:rsid w:val="00F10DDF"/>
    <w:rsid w:val="00F13D82"/>
    <w:rsid w:val="00F149F0"/>
    <w:rsid w:val="00F14C6E"/>
    <w:rsid w:val="00F1511E"/>
    <w:rsid w:val="00F16A35"/>
    <w:rsid w:val="00F2114E"/>
    <w:rsid w:val="00F213A3"/>
    <w:rsid w:val="00F21629"/>
    <w:rsid w:val="00F228C7"/>
    <w:rsid w:val="00F22E5E"/>
    <w:rsid w:val="00F26392"/>
    <w:rsid w:val="00F26D71"/>
    <w:rsid w:val="00F26E24"/>
    <w:rsid w:val="00F27451"/>
    <w:rsid w:val="00F30AAE"/>
    <w:rsid w:val="00F32243"/>
    <w:rsid w:val="00F322D6"/>
    <w:rsid w:val="00F33179"/>
    <w:rsid w:val="00F33714"/>
    <w:rsid w:val="00F3454C"/>
    <w:rsid w:val="00F34B4B"/>
    <w:rsid w:val="00F35974"/>
    <w:rsid w:val="00F35E26"/>
    <w:rsid w:val="00F36020"/>
    <w:rsid w:val="00F36390"/>
    <w:rsid w:val="00F36569"/>
    <w:rsid w:val="00F36BF0"/>
    <w:rsid w:val="00F37D6D"/>
    <w:rsid w:val="00F37DF6"/>
    <w:rsid w:val="00F37F34"/>
    <w:rsid w:val="00F42A53"/>
    <w:rsid w:val="00F43198"/>
    <w:rsid w:val="00F435CE"/>
    <w:rsid w:val="00F44AE2"/>
    <w:rsid w:val="00F474D8"/>
    <w:rsid w:val="00F508B3"/>
    <w:rsid w:val="00F50F43"/>
    <w:rsid w:val="00F522C4"/>
    <w:rsid w:val="00F52805"/>
    <w:rsid w:val="00F52A10"/>
    <w:rsid w:val="00F5480E"/>
    <w:rsid w:val="00F54CA6"/>
    <w:rsid w:val="00F55BFB"/>
    <w:rsid w:val="00F56CB9"/>
    <w:rsid w:val="00F56CE0"/>
    <w:rsid w:val="00F56FEA"/>
    <w:rsid w:val="00F5721B"/>
    <w:rsid w:val="00F57253"/>
    <w:rsid w:val="00F6150F"/>
    <w:rsid w:val="00F63F60"/>
    <w:rsid w:val="00F649A4"/>
    <w:rsid w:val="00F6553C"/>
    <w:rsid w:val="00F655F5"/>
    <w:rsid w:val="00F65B41"/>
    <w:rsid w:val="00F675A5"/>
    <w:rsid w:val="00F6760B"/>
    <w:rsid w:val="00F67B20"/>
    <w:rsid w:val="00F67D18"/>
    <w:rsid w:val="00F704A4"/>
    <w:rsid w:val="00F70E6E"/>
    <w:rsid w:val="00F7477A"/>
    <w:rsid w:val="00F74804"/>
    <w:rsid w:val="00F74972"/>
    <w:rsid w:val="00F74DE9"/>
    <w:rsid w:val="00F7500F"/>
    <w:rsid w:val="00F75841"/>
    <w:rsid w:val="00F75AFB"/>
    <w:rsid w:val="00F763D8"/>
    <w:rsid w:val="00F76CD0"/>
    <w:rsid w:val="00F77911"/>
    <w:rsid w:val="00F810F5"/>
    <w:rsid w:val="00F811D2"/>
    <w:rsid w:val="00F8317C"/>
    <w:rsid w:val="00F872DA"/>
    <w:rsid w:val="00F87CEC"/>
    <w:rsid w:val="00F907D9"/>
    <w:rsid w:val="00F920C5"/>
    <w:rsid w:val="00F9303B"/>
    <w:rsid w:val="00F94C6D"/>
    <w:rsid w:val="00F95ACE"/>
    <w:rsid w:val="00FA1EEA"/>
    <w:rsid w:val="00FA1FF5"/>
    <w:rsid w:val="00FA28DA"/>
    <w:rsid w:val="00FA2DCC"/>
    <w:rsid w:val="00FA4B19"/>
    <w:rsid w:val="00FA51CC"/>
    <w:rsid w:val="00FA6A75"/>
    <w:rsid w:val="00FA7068"/>
    <w:rsid w:val="00FA7211"/>
    <w:rsid w:val="00FB4752"/>
    <w:rsid w:val="00FB56CD"/>
    <w:rsid w:val="00FB784D"/>
    <w:rsid w:val="00FC00B2"/>
    <w:rsid w:val="00FC21EB"/>
    <w:rsid w:val="00FC3BFC"/>
    <w:rsid w:val="00FC3F87"/>
    <w:rsid w:val="00FC5480"/>
    <w:rsid w:val="00FC72A9"/>
    <w:rsid w:val="00FD30D3"/>
    <w:rsid w:val="00FD365F"/>
    <w:rsid w:val="00FD3B9A"/>
    <w:rsid w:val="00FD67FA"/>
    <w:rsid w:val="00FD78C4"/>
    <w:rsid w:val="00FD7F9E"/>
    <w:rsid w:val="00FE0604"/>
    <w:rsid w:val="00FE1186"/>
    <w:rsid w:val="00FE2043"/>
    <w:rsid w:val="00FE33EF"/>
    <w:rsid w:val="00FE34BF"/>
    <w:rsid w:val="00FE3E23"/>
    <w:rsid w:val="00FE46AF"/>
    <w:rsid w:val="00FE4F3F"/>
    <w:rsid w:val="00FE6CFF"/>
    <w:rsid w:val="00FE74E0"/>
    <w:rsid w:val="00FF042E"/>
    <w:rsid w:val="00FF0947"/>
    <w:rsid w:val="00FF1430"/>
    <w:rsid w:val="00FF202B"/>
    <w:rsid w:val="00FF2DDD"/>
    <w:rsid w:val="00FF3153"/>
    <w:rsid w:val="00FF5337"/>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30721"/>
    <o:shapelayout v:ext="edit">
      <o:idmap v:ext="edit" data="1"/>
    </o:shapelayout>
  </w:shapeDefaults>
  <w:decimalSymbol w:val="."/>
  <w:listSeparator w:val=","/>
  <w14:docId w14:val="1FAD6744"/>
  <w15:chartTrackingRefBased/>
  <w15:docId w15:val="{6E9E0443-9E07-4C23-9735-96EDFE2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F43198"/>
    <w:rPr>
      <w:b/>
      <w:bCs/>
      <w:i w:val="0"/>
      <w:iCs w:val="0"/>
    </w:rPr>
  </w:style>
  <w:style w:type="character" w:customStyle="1" w:styleId="st1">
    <w:name w:val="st1"/>
    <w:basedOn w:val="DefaultParagraphFont"/>
    <w:rsid w:val="00F43198"/>
  </w:style>
  <w:style w:type="character" w:customStyle="1" w:styleId="ilfuvd">
    <w:name w:val="ilfuvd"/>
    <w:basedOn w:val="DefaultParagraphFont"/>
    <w:rsid w:val="00CF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26234843">
      <w:bodyDiv w:val="1"/>
      <w:marLeft w:val="0"/>
      <w:marRight w:val="0"/>
      <w:marTop w:val="0"/>
      <w:marBottom w:val="0"/>
      <w:divBdr>
        <w:top w:val="none" w:sz="0" w:space="0" w:color="auto"/>
        <w:left w:val="none" w:sz="0" w:space="0" w:color="auto"/>
        <w:bottom w:val="none" w:sz="0" w:space="0" w:color="auto"/>
        <w:right w:val="none" w:sz="0" w:space="0" w:color="auto"/>
      </w:divBdr>
    </w:div>
    <w:div w:id="243228594">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2142917814">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377237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652027189">
      <w:bodyDiv w:val="1"/>
      <w:marLeft w:val="0"/>
      <w:marRight w:val="0"/>
      <w:marTop w:val="0"/>
      <w:marBottom w:val="0"/>
      <w:divBdr>
        <w:top w:val="none" w:sz="0" w:space="0" w:color="auto"/>
        <w:left w:val="none" w:sz="0" w:space="0" w:color="auto"/>
        <w:bottom w:val="none" w:sz="0" w:space="0" w:color="auto"/>
        <w:right w:val="none" w:sz="0" w:space="0" w:color="auto"/>
      </w:divBdr>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917515961">
      <w:bodyDiv w:val="1"/>
      <w:marLeft w:val="0"/>
      <w:marRight w:val="0"/>
      <w:marTop w:val="0"/>
      <w:marBottom w:val="0"/>
      <w:divBdr>
        <w:top w:val="none" w:sz="0" w:space="0" w:color="auto"/>
        <w:left w:val="none" w:sz="0" w:space="0" w:color="auto"/>
        <w:bottom w:val="none" w:sz="0" w:space="0" w:color="auto"/>
        <w:right w:val="none" w:sz="0" w:space="0" w:color="auto"/>
      </w:divBdr>
      <w:divsChild>
        <w:div w:id="462314727">
          <w:marLeft w:val="0"/>
          <w:marRight w:val="0"/>
          <w:marTop w:val="0"/>
          <w:marBottom w:val="0"/>
          <w:divBdr>
            <w:top w:val="none" w:sz="0" w:space="0" w:color="auto"/>
            <w:left w:val="none" w:sz="0" w:space="0" w:color="auto"/>
            <w:bottom w:val="none" w:sz="0" w:space="0" w:color="auto"/>
            <w:right w:val="none" w:sz="0" w:space="0" w:color="auto"/>
          </w:divBdr>
          <w:divsChild>
            <w:div w:id="1637758290">
              <w:marLeft w:val="0"/>
              <w:marRight w:val="0"/>
              <w:marTop w:val="0"/>
              <w:marBottom w:val="0"/>
              <w:divBdr>
                <w:top w:val="none" w:sz="0" w:space="0" w:color="auto"/>
                <w:left w:val="none" w:sz="0" w:space="0" w:color="auto"/>
                <w:bottom w:val="none" w:sz="0" w:space="0" w:color="auto"/>
                <w:right w:val="none" w:sz="0" w:space="0" w:color="auto"/>
              </w:divBdr>
              <w:divsChild>
                <w:div w:id="2140605937">
                  <w:marLeft w:val="0"/>
                  <w:marRight w:val="0"/>
                  <w:marTop w:val="0"/>
                  <w:marBottom w:val="0"/>
                  <w:divBdr>
                    <w:top w:val="none" w:sz="0" w:space="0" w:color="auto"/>
                    <w:left w:val="none" w:sz="0" w:space="0" w:color="auto"/>
                    <w:bottom w:val="none" w:sz="0" w:space="0" w:color="auto"/>
                    <w:right w:val="none" w:sz="0" w:space="0" w:color="auto"/>
                  </w:divBdr>
                  <w:divsChild>
                    <w:div w:id="1856458874">
                      <w:marLeft w:val="0"/>
                      <w:marRight w:val="0"/>
                      <w:marTop w:val="45"/>
                      <w:marBottom w:val="0"/>
                      <w:divBdr>
                        <w:top w:val="none" w:sz="0" w:space="0" w:color="auto"/>
                        <w:left w:val="none" w:sz="0" w:space="0" w:color="auto"/>
                        <w:bottom w:val="none" w:sz="0" w:space="0" w:color="auto"/>
                        <w:right w:val="none" w:sz="0" w:space="0" w:color="auto"/>
                      </w:divBdr>
                      <w:divsChild>
                        <w:div w:id="849560413">
                          <w:marLeft w:val="0"/>
                          <w:marRight w:val="0"/>
                          <w:marTop w:val="0"/>
                          <w:marBottom w:val="0"/>
                          <w:divBdr>
                            <w:top w:val="none" w:sz="0" w:space="0" w:color="auto"/>
                            <w:left w:val="none" w:sz="0" w:space="0" w:color="auto"/>
                            <w:bottom w:val="none" w:sz="0" w:space="0" w:color="auto"/>
                            <w:right w:val="none" w:sz="0" w:space="0" w:color="auto"/>
                          </w:divBdr>
                          <w:divsChild>
                            <w:div w:id="152651555">
                              <w:marLeft w:val="12300"/>
                              <w:marRight w:val="0"/>
                              <w:marTop w:val="0"/>
                              <w:marBottom w:val="0"/>
                              <w:divBdr>
                                <w:top w:val="none" w:sz="0" w:space="0" w:color="auto"/>
                                <w:left w:val="none" w:sz="0" w:space="0" w:color="auto"/>
                                <w:bottom w:val="none" w:sz="0" w:space="0" w:color="auto"/>
                                <w:right w:val="none" w:sz="0" w:space="0" w:color="auto"/>
                              </w:divBdr>
                              <w:divsChild>
                                <w:div w:id="1108743810">
                                  <w:marLeft w:val="0"/>
                                  <w:marRight w:val="0"/>
                                  <w:marTop w:val="0"/>
                                  <w:marBottom w:val="0"/>
                                  <w:divBdr>
                                    <w:top w:val="none" w:sz="0" w:space="0" w:color="auto"/>
                                    <w:left w:val="none" w:sz="0" w:space="0" w:color="auto"/>
                                    <w:bottom w:val="none" w:sz="0" w:space="0" w:color="auto"/>
                                    <w:right w:val="none" w:sz="0" w:space="0" w:color="auto"/>
                                  </w:divBdr>
                                  <w:divsChild>
                                    <w:div w:id="1853647484">
                                      <w:marLeft w:val="0"/>
                                      <w:marRight w:val="0"/>
                                      <w:marTop w:val="0"/>
                                      <w:marBottom w:val="390"/>
                                      <w:divBdr>
                                        <w:top w:val="none" w:sz="0" w:space="0" w:color="auto"/>
                                        <w:left w:val="none" w:sz="0" w:space="0" w:color="auto"/>
                                        <w:bottom w:val="none" w:sz="0" w:space="0" w:color="auto"/>
                                        <w:right w:val="none" w:sz="0" w:space="0" w:color="auto"/>
                                      </w:divBdr>
                                      <w:divsChild>
                                        <w:div w:id="809401913">
                                          <w:marLeft w:val="0"/>
                                          <w:marRight w:val="0"/>
                                          <w:marTop w:val="0"/>
                                          <w:marBottom w:val="0"/>
                                          <w:divBdr>
                                            <w:top w:val="none" w:sz="0" w:space="0" w:color="auto"/>
                                            <w:left w:val="none" w:sz="0" w:space="0" w:color="auto"/>
                                            <w:bottom w:val="none" w:sz="0" w:space="0" w:color="auto"/>
                                            <w:right w:val="none" w:sz="0" w:space="0" w:color="auto"/>
                                          </w:divBdr>
                                          <w:divsChild>
                                            <w:div w:id="223571173">
                                              <w:marLeft w:val="0"/>
                                              <w:marRight w:val="0"/>
                                              <w:marTop w:val="0"/>
                                              <w:marBottom w:val="0"/>
                                              <w:divBdr>
                                                <w:top w:val="none" w:sz="0" w:space="0" w:color="auto"/>
                                                <w:left w:val="none" w:sz="0" w:space="0" w:color="auto"/>
                                                <w:bottom w:val="none" w:sz="0" w:space="0" w:color="auto"/>
                                                <w:right w:val="none" w:sz="0" w:space="0" w:color="auto"/>
                                              </w:divBdr>
                                              <w:divsChild>
                                                <w:div w:id="1184247675">
                                                  <w:marLeft w:val="0"/>
                                                  <w:marRight w:val="0"/>
                                                  <w:marTop w:val="0"/>
                                                  <w:marBottom w:val="0"/>
                                                  <w:divBdr>
                                                    <w:top w:val="none" w:sz="0" w:space="0" w:color="auto"/>
                                                    <w:left w:val="none" w:sz="0" w:space="0" w:color="auto"/>
                                                    <w:bottom w:val="none" w:sz="0" w:space="0" w:color="auto"/>
                                                    <w:right w:val="none" w:sz="0" w:space="0" w:color="auto"/>
                                                  </w:divBdr>
                                                  <w:divsChild>
                                                    <w:div w:id="1250000269">
                                                      <w:marLeft w:val="0"/>
                                                      <w:marRight w:val="0"/>
                                                      <w:marTop w:val="0"/>
                                                      <w:marBottom w:val="0"/>
                                                      <w:divBdr>
                                                        <w:top w:val="none" w:sz="0" w:space="0" w:color="auto"/>
                                                        <w:left w:val="none" w:sz="0" w:space="0" w:color="auto"/>
                                                        <w:bottom w:val="none" w:sz="0" w:space="0" w:color="auto"/>
                                                        <w:right w:val="none" w:sz="0" w:space="0" w:color="auto"/>
                                                      </w:divBdr>
                                                      <w:divsChild>
                                                        <w:div w:id="1813328061">
                                                          <w:marLeft w:val="0"/>
                                                          <w:marRight w:val="0"/>
                                                          <w:marTop w:val="0"/>
                                                          <w:marBottom w:val="0"/>
                                                          <w:divBdr>
                                                            <w:top w:val="none" w:sz="0" w:space="0" w:color="auto"/>
                                                            <w:left w:val="none" w:sz="0" w:space="0" w:color="auto"/>
                                                            <w:bottom w:val="none" w:sz="0" w:space="0" w:color="auto"/>
                                                            <w:right w:val="none" w:sz="0" w:space="0" w:color="auto"/>
                                                          </w:divBdr>
                                                          <w:divsChild>
                                                            <w:div w:id="587495181">
                                                              <w:marLeft w:val="0"/>
                                                              <w:marRight w:val="0"/>
                                                              <w:marTop w:val="0"/>
                                                              <w:marBottom w:val="0"/>
                                                              <w:divBdr>
                                                                <w:top w:val="none" w:sz="0" w:space="0" w:color="auto"/>
                                                                <w:left w:val="none" w:sz="0" w:space="0" w:color="auto"/>
                                                                <w:bottom w:val="none" w:sz="0" w:space="0" w:color="auto"/>
                                                                <w:right w:val="none" w:sz="0" w:space="0" w:color="auto"/>
                                                              </w:divBdr>
                                                              <w:divsChild>
                                                                <w:div w:id="854269348">
                                                                  <w:marLeft w:val="0"/>
                                                                  <w:marRight w:val="0"/>
                                                                  <w:marTop w:val="0"/>
                                                                  <w:marBottom w:val="0"/>
                                                                  <w:divBdr>
                                                                    <w:top w:val="none" w:sz="0" w:space="0" w:color="auto"/>
                                                                    <w:left w:val="none" w:sz="0" w:space="0" w:color="auto"/>
                                                                    <w:bottom w:val="none" w:sz="0" w:space="0" w:color="auto"/>
                                                                    <w:right w:val="none" w:sz="0" w:space="0" w:color="auto"/>
                                                                  </w:divBdr>
                                                                  <w:divsChild>
                                                                    <w:div w:id="2136486566">
                                                                      <w:marLeft w:val="0"/>
                                                                      <w:marRight w:val="0"/>
                                                                      <w:marTop w:val="0"/>
                                                                      <w:marBottom w:val="0"/>
                                                                      <w:divBdr>
                                                                        <w:top w:val="none" w:sz="0" w:space="0" w:color="auto"/>
                                                                        <w:left w:val="none" w:sz="0" w:space="0" w:color="auto"/>
                                                                        <w:bottom w:val="none" w:sz="0" w:space="0" w:color="auto"/>
                                                                        <w:right w:val="none" w:sz="0" w:space="0" w:color="auto"/>
                                                                      </w:divBdr>
                                                                      <w:divsChild>
                                                                        <w:div w:id="1417557813">
                                                                          <w:marLeft w:val="0"/>
                                                                          <w:marRight w:val="0"/>
                                                                          <w:marTop w:val="0"/>
                                                                          <w:marBottom w:val="0"/>
                                                                          <w:divBdr>
                                                                            <w:top w:val="none" w:sz="0" w:space="0" w:color="auto"/>
                                                                            <w:left w:val="none" w:sz="0" w:space="0" w:color="auto"/>
                                                                            <w:bottom w:val="none" w:sz="0" w:space="0" w:color="auto"/>
                                                                            <w:right w:val="none" w:sz="0" w:space="0" w:color="auto"/>
                                                                          </w:divBdr>
                                                                          <w:divsChild>
                                                                            <w:div w:id="442576998">
                                                                              <w:marLeft w:val="0"/>
                                                                              <w:marRight w:val="0"/>
                                                                              <w:marTop w:val="0"/>
                                                                              <w:marBottom w:val="0"/>
                                                                              <w:divBdr>
                                                                                <w:top w:val="none" w:sz="0" w:space="0" w:color="auto"/>
                                                                                <w:left w:val="none" w:sz="0" w:space="0" w:color="auto"/>
                                                                                <w:bottom w:val="none" w:sz="0" w:space="0" w:color="auto"/>
                                                                                <w:right w:val="none" w:sz="0" w:space="0" w:color="auto"/>
                                                                              </w:divBdr>
                                                                              <w:divsChild>
                                                                                <w:div w:id="7367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1106539194">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382677307">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86554">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942610431">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216012008">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396658644">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614360691">
      <w:bodyDiv w:val="1"/>
      <w:marLeft w:val="0"/>
      <w:marRight w:val="0"/>
      <w:marTop w:val="0"/>
      <w:marBottom w:val="0"/>
      <w:divBdr>
        <w:top w:val="none" w:sz="0" w:space="0" w:color="auto"/>
        <w:left w:val="none" w:sz="0" w:space="0" w:color="auto"/>
        <w:bottom w:val="none" w:sz="0" w:space="0" w:color="auto"/>
        <w:right w:val="none" w:sz="0" w:space="0" w:color="auto"/>
      </w:divBdr>
    </w:div>
    <w:div w:id="1629050307">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3673123">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38FB-2785-4BB4-BFFC-69034114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2218</Words>
  <Characters>12647</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5</cp:revision>
  <cp:lastPrinted>2019-08-09T17:12:00Z</cp:lastPrinted>
  <dcterms:created xsi:type="dcterms:W3CDTF">2019-09-03T20:54:00Z</dcterms:created>
  <dcterms:modified xsi:type="dcterms:W3CDTF">2019-09-03T21:00:00Z</dcterms:modified>
</cp:coreProperties>
</file>