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9BE33" w14:textId="38D7C45B" w:rsidR="00A05778" w:rsidRDefault="00A05778" w:rsidP="00EC53D3">
      <w:pPr>
        <w:spacing w:after="0" w:line="360" w:lineRule="auto"/>
        <w:jc w:val="center"/>
        <w:rPr>
          <w:rFonts w:ascii="Arial" w:hAnsi="Arial" w:cs="Arial"/>
          <w:sz w:val="24"/>
          <w:szCs w:val="24"/>
        </w:rPr>
      </w:pPr>
    </w:p>
    <w:p w14:paraId="3B484C15" w14:textId="5F9BA7D4" w:rsidR="00EC53D3" w:rsidRDefault="00EC53D3" w:rsidP="00EC53D3">
      <w:pPr>
        <w:spacing w:after="0" w:line="360" w:lineRule="auto"/>
        <w:jc w:val="center"/>
        <w:rPr>
          <w:rFonts w:ascii="Arial" w:hAnsi="Arial" w:cs="Arial"/>
          <w:sz w:val="24"/>
          <w:szCs w:val="24"/>
        </w:rPr>
      </w:pPr>
    </w:p>
    <w:p w14:paraId="718266ED" w14:textId="32B3760E" w:rsidR="00EC53D3" w:rsidRDefault="00EC53D3" w:rsidP="00EC53D3">
      <w:pPr>
        <w:spacing w:after="0" w:line="360" w:lineRule="auto"/>
        <w:jc w:val="center"/>
        <w:rPr>
          <w:rFonts w:ascii="Arial" w:hAnsi="Arial" w:cs="Arial"/>
          <w:sz w:val="24"/>
          <w:szCs w:val="24"/>
        </w:rPr>
      </w:pPr>
    </w:p>
    <w:p w14:paraId="29C4B68D" w14:textId="77777777" w:rsidR="00EC53D3" w:rsidRPr="00EC53D3" w:rsidRDefault="00EC53D3" w:rsidP="00EC53D3">
      <w:pPr>
        <w:spacing w:after="0" w:line="360" w:lineRule="auto"/>
        <w:jc w:val="center"/>
        <w:rPr>
          <w:rFonts w:ascii="Arial" w:hAnsi="Arial" w:cs="Arial"/>
          <w:sz w:val="24"/>
          <w:szCs w:val="24"/>
        </w:rPr>
      </w:pPr>
    </w:p>
    <w:p w14:paraId="60527109" w14:textId="77777777" w:rsidR="00F62E70" w:rsidRPr="00EC53D3" w:rsidRDefault="00F62E70" w:rsidP="00EC53D3">
      <w:pPr>
        <w:spacing w:after="0" w:line="360" w:lineRule="auto"/>
        <w:jc w:val="center"/>
        <w:rPr>
          <w:rFonts w:ascii="Arial" w:hAnsi="Arial" w:cs="Arial"/>
          <w:sz w:val="24"/>
          <w:szCs w:val="24"/>
        </w:rPr>
      </w:pPr>
    </w:p>
    <w:p w14:paraId="55C73D2F" w14:textId="77777777" w:rsidR="00F62E70" w:rsidRPr="00EC53D3" w:rsidRDefault="00F62E70" w:rsidP="00EC53D3">
      <w:pPr>
        <w:spacing w:after="0" w:line="360" w:lineRule="auto"/>
        <w:jc w:val="center"/>
        <w:rPr>
          <w:rFonts w:ascii="Arial" w:hAnsi="Arial" w:cs="Arial"/>
          <w:sz w:val="24"/>
          <w:szCs w:val="24"/>
        </w:rPr>
      </w:pPr>
    </w:p>
    <w:p w14:paraId="5DC46D1F" w14:textId="7C074214" w:rsidR="00F62E70" w:rsidRPr="00EC53D3" w:rsidRDefault="00F62E70" w:rsidP="00394254">
      <w:pPr>
        <w:spacing w:after="0" w:line="360" w:lineRule="auto"/>
        <w:jc w:val="center"/>
        <w:rPr>
          <w:rFonts w:ascii="Arial" w:hAnsi="Arial" w:cs="Arial"/>
          <w:sz w:val="24"/>
          <w:szCs w:val="24"/>
        </w:rPr>
      </w:pPr>
    </w:p>
    <w:p w14:paraId="539B243D" w14:textId="63008BC1" w:rsidR="00F62E70" w:rsidRPr="00EC53D3" w:rsidRDefault="00237FC8" w:rsidP="00EC53D3">
      <w:pPr>
        <w:spacing w:after="0" w:line="360" w:lineRule="auto"/>
        <w:jc w:val="center"/>
        <w:rPr>
          <w:rFonts w:ascii="Arial" w:hAnsi="Arial" w:cs="Arial"/>
          <w:sz w:val="24"/>
          <w:szCs w:val="24"/>
        </w:rPr>
      </w:pPr>
      <w:r>
        <w:rPr>
          <w:rFonts w:ascii="Arial" w:hAnsi="Arial" w:cs="Arial"/>
          <w:sz w:val="24"/>
          <w:szCs w:val="24"/>
        </w:rPr>
        <w:t>CAPITAL PROGRAMS</w:t>
      </w:r>
    </w:p>
    <w:p w14:paraId="01CA1A2C" w14:textId="141F8F29" w:rsidR="00F62E70" w:rsidRPr="00EC53D3" w:rsidRDefault="00F62E70" w:rsidP="00EC53D3">
      <w:pPr>
        <w:spacing w:after="0" w:line="360" w:lineRule="auto"/>
        <w:jc w:val="center"/>
        <w:rPr>
          <w:rFonts w:ascii="Arial" w:hAnsi="Arial" w:cs="Arial"/>
          <w:sz w:val="24"/>
          <w:szCs w:val="24"/>
        </w:rPr>
      </w:pPr>
      <w:r w:rsidRPr="00EC53D3">
        <w:rPr>
          <w:rFonts w:ascii="Arial" w:hAnsi="Arial" w:cs="Arial"/>
          <w:sz w:val="24"/>
          <w:szCs w:val="24"/>
        </w:rPr>
        <w:t>CAPITALIZATION PR</w:t>
      </w:r>
      <w:r w:rsidR="00F638FB">
        <w:rPr>
          <w:rFonts w:ascii="Arial" w:hAnsi="Arial" w:cs="Arial"/>
          <w:sz w:val="24"/>
          <w:szCs w:val="24"/>
        </w:rPr>
        <w:t>O</w:t>
      </w:r>
      <w:r w:rsidRPr="00EC53D3">
        <w:rPr>
          <w:rFonts w:ascii="Arial" w:hAnsi="Arial" w:cs="Arial"/>
          <w:sz w:val="24"/>
          <w:szCs w:val="24"/>
        </w:rPr>
        <w:t>CEDURES AND PRACTICES</w:t>
      </w:r>
    </w:p>
    <w:p w14:paraId="415AAD93" w14:textId="44D0E688" w:rsidR="00F62E70" w:rsidRPr="00EC53D3" w:rsidRDefault="00F62E70" w:rsidP="00EC53D3">
      <w:pPr>
        <w:spacing w:after="0" w:line="360" w:lineRule="auto"/>
        <w:jc w:val="center"/>
        <w:rPr>
          <w:rFonts w:ascii="Arial" w:hAnsi="Arial" w:cs="Arial"/>
          <w:sz w:val="24"/>
          <w:szCs w:val="24"/>
        </w:rPr>
      </w:pPr>
      <w:r w:rsidRPr="00EC53D3">
        <w:rPr>
          <w:rFonts w:ascii="Arial" w:hAnsi="Arial" w:cs="Arial"/>
          <w:sz w:val="24"/>
          <w:szCs w:val="24"/>
        </w:rPr>
        <w:t>AUDIT REPORT #22-2101</w:t>
      </w:r>
    </w:p>
    <w:p w14:paraId="4EC1C4F5" w14:textId="77777777" w:rsidR="00F62E70" w:rsidRPr="00EC53D3" w:rsidRDefault="00F62E70" w:rsidP="00EC53D3">
      <w:pPr>
        <w:spacing w:after="0" w:line="360" w:lineRule="auto"/>
        <w:jc w:val="center"/>
        <w:rPr>
          <w:rFonts w:ascii="Arial" w:hAnsi="Arial" w:cs="Arial"/>
          <w:sz w:val="24"/>
          <w:szCs w:val="24"/>
        </w:rPr>
      </w:pPr>
    </w:p>
    <w:p w14:paraId="7AADD2B4" w14:textId="77777777" w:rsidR="00F62E70" w:rsidRPr="00EC53D3" w:rsidRDefault="00F62E70" w:rsidP="00EC53D3">
      <w:pPr>
        <w:spacing w:after="0" w:line="360" w:lineRule="auto"/>
        <w:jc w:val="center"/>
        <w:rPr>
          <w:rFonts w:ascii="Arial" w:hAnsi="Arial" w:cs="Arial"/>
          <w:sz w:val="24"/>
          <w:szCs w:val="24"/>
        </w:rPr>
      </w:pPr>
    </w:p>
    <w:p w14:paraId="79792C36" w14:textId="77777777" w:rsidR="00F62E70" w:rsidRPr="00EC53D3" w:rsidRDefault="00F62E70" w:rsidP="00EC53D3">
      <w:pPr>
        <w:spacing w:after="0" w:line="360" w:lineRule="auto"/>
        <w:jc w:val="center"/>
        <w:rPr>
          <w:rFonts w:ascii="Arial" w:hAnsi="Arial" w:cs="Arial"/>
          <w:sz w:val="24"/>
          <w:szCs w:val="24"/>
        </w:rPr>
      </w:pPr>
    </w:p>
    <w:p w14:paraId="38A21851" w14:textId="77777777" w:rsidR="00F62E70" w:rsidRPr="00EC53D3" w:rsidRDefault="00F62E70" w:rsidP="00EC53D3">
      <w:pPr>
        <w:spacing w:after="0" w:line="360" w:lineRule="auto"/>
        <w:jc w:val="center"/>
        <w:rPr>
          <w:rFonts w:ascii="Arial" w:hAnsi="Arial" w:cs="Arial"/>
          <w:sz w:val="24"/>
          <w:szCs w:val="24"/>
        </w:rPr>
      </w:pPr>
    </w:p>
    <w:p w14:paraId="3D8BA947" w14:textId="77777777" w:rsidR="00F62E70" w:rsidRPr="00EC53D3" w:rsidRDefault="00F62E70" w:rsidP="00EC53D3">
      <w:pPr>
        <w:spacing w:after="0" w:line="360" w:lineRule="auto"/>
        <w:jc w:val="center"/>
        <w:rPr>
          <w:rFonts w:ascii="Arial" w:hAnsi="Arial" w:cs="Arial"/>
          <w:sz w:val="24"/>
          <w:szCs w:val="24"/>
        </w:rPr>
      </w:pPr>
    </w:p>
    <w:p w14:paraId="31E9D811" w14:textId="77777777" w:rsidR="00F62E70" w:rsidRPr="00EC53D3" w:rsidRDefault="00F62E70" w:rsidP="00EC53D3">
      <w:pPr>
        <w:spacing w:after="0" w:line="360" w:lineRule="auto"/>
        <w:jc w:val="center"/>
        <w:rPr>
          <w:rFonts w:ascii="Arial" w:hAnsi="Arial" w:cs="Arial"/>
          <w:sz w:val="24"/>
          <w:szCs w:val="24"/>
        </w:rPr>
      </w:pPr>
    </w:p>
    <w:p w14:paraId="7312E4C1" w14:textId="77777777" w:rsidR="00F62E70" w:rsidRPr="00EC53D3" w:rsidRDefault="00F62E70" w:rsidP="00EC53D3">
      <w:pPr>
        <w:spacing w:after="0" w:line="360" w:lineRule="auto"/>
        <w:jc w:val="center"/>
        <w:rPr>
          <w:rFonts w:ascii="Arial" w:hAnsi="Arial" w:cs="Arial"/>
          <w:sz w:val="24"/>
          <w:szCs w:val="24"/>
        </w:rPr>
      </w:pPr>
    </w:p>
    <w:p w14:paraId="36DEC57D" w14:textId="77777777" w:rsidR="00F62E70" w:rsidRPr="00EC53D3" w:rsidRDefault="00F62E70" w:rsidP="00EC53D3">
      <w:pPr>
        <w:spacing w:after="0" w:line="360" w:lineRule="auto"/>
        <w:jc w:val="center"/>
        <w:rPr>
          <w:rFonts w:ascii="Arial" w:hAnsi="Arial" w:cs="Arial"/>
          <w:sz w:val="24"/>
          <w:szCs w:val="24"/>
        </w:rPr>
      </w:pPr>
    </w:p>
    <w:p w14:paraId="1B4B0C2D" w14:textId="77777777" w:rsidR="00F62E70" w:rsidRPr="00EC53D3" w:rsidRDefault="00F62E70" w:rsidP="00EC53D3">
      <w:pPr>
        <w:spacing w:after="0" w:line="360" w:lineRule="auto"/>
        <w:jc w:val="center"/>
        <w:rPr>
          <w:rFonts w:ascii="Arial" w:hAnsi="Arial" w:cs="Arial"/>
          <w:sz w:val="24"/>
          <w:szCs w:val="24"/>
        </w:rPr>
      </w:pPr>
    </w:p>
    <w:p w14:paraId="291EE3EE" w14:textId="77777777" w:rsidR="00F62E70" w:rsidRPr="00EC53D3" w:rsidRDefault="00F62E70" w:rsidP="00EC53D3">
      <w:pPr>
        <w:spacing w:after="0" w:line="360" w:lineRule="auto"/>
        <w:jc w:val="center"/>
        <w:rPr>
          <w:rFonts w:ascii="Arial" w:hAnsi="Arial" w:cs="Arial"/>
          <w:sz w:val="24"/>
          <w:szCs w:val="24"/>
        </w:rPr>
      </w:pPr>
    </w:p>
    <w:p w14:paraId="211AE32D" w14:textId="30A730EE" w:rsidR="00F62E70" w:rsidRDefault="00F62E70" w:rsidP="00EC53D3">
      <w:pPr>
        <w:spacing w:after="0" w:line="360" w:lineRule="auto"/>
        <w:jc w:val="center"/>
        <w:rPr>
          <w:rFonts w:ascii="Arial" w:hAnsi="Arial" w:cs="Arial"/>
          <w:sz w:val="24"/>
          <w:szCs w:val="24"/>
        </w:rPr>
      </w:pPr>
    </w:p>
    <w:p w14:paraId="190CF92C" w14:textId="21BFD73E" w:rsidR="00EC53D3" w:rsidRDefault="00EC53D3" w:rsidP="00EC53D3">
      <w:pPr>
        <w:spacing w:after="0" w:line="360" w:lineRule="auto"/>
        <w:jc w:val="center"/>
        <w:rPr>
          <w:rFonts w:ascii="Arial" w:hAnsi="Arial" w:cs="Arial"/>
          <w:sz w:val="24"/>
          <w:szCs w:val="24"/>
        </w:rPr>
      </w:pPr>
    </w:p>
    <w:p w14:paraId="57B11939" w14:textId="40218649" w:rsidR="00EC53D3" w:rsidRDefault="00EC53D3" w:rsidP="00EC53D3">
      <w:pPr>
        <w:spacing w:after="0" w:line="360" w:lineRule="auto"/>
        <w:jc w:val="center"/>
        <w:rPr>
          <w:rFonts w:ascii="Arial" w:hAnsi="Arial" w:cs="Arial"/>
          <w:sz w:val="24"/>
          <w:szCs w:val="24"/>
        </w:rPr>
      </w:pPr>
    </w:p>
    <w:p w14:paraId="61296B8B" w14:textId="0D0FA936" w:rsidR="00EC53D3" w:rsidRDefault="00EC53D3" w:rsidP="00EC53D3">
      <w:pPr>
        <w:spacing w:after="0" w:line="360" w:lineRule="auto"/>
        <w:jc w:val="center"/>
        <w:rPr>
          <w:rFonts w:ascii="Arial" w:hAnsi="Arial" w:cs="Arial"/>
          <w:sz w:val="24"/>
          <w:szCs w:val="24"/>
        </w:rPr>
      </w:pPr>
    </w:p>
    <w:p w14:paraId="2CDB3DCE" w14:textId="71DEE2B9" w:rsidR="00EC53D3" w:rsidRDefault="00EC53D3" w:rsidP="00EC53D3">
      <w:pPr>
        <w:spacing w:after="0" w:line="360" w:lineRule="auto"/>
        <w:jc w:val="center"/>
        <w:rPr>
          <w:rFonts w:ascii="Arial" w:hAnsi="Arial" w:cs="Arial"/>
          <w:sz w:val="24"/>
          <w:szCs w:val="24"/>
        </w:rPr>
      </w:pPr>
    </w:p>
    <w:p w14:paraId="0EACB9B6" w14:textId="135D412E" w:rsidR="00EC53D3" w:rsidRDefault="00EC53D3" w:rsidP="00EC53D3">
      <w:pPr>
        <w:spacing w:after="0" w:line="360" w:lineRule="auto"/>
        <w:jc w:val="center"/>
        <w:rPr>
          <w:rFonts w:ascii="Arial" w:hAnsi="Arial" w:cs="Arial"/>
          <w:sz w:val="24"/>
          <w:szCs w:val="24"/>
        </w:rPr>
      </w:pPr>
    </w:p>
    <w:p w14:paraId="7B9A2ED1" w14:textId="3D7EF7AC" w:rsidR="00EC53D3" w:rsidRDefault="00EC53D3" w:rsidP="00EC53D3">
      <w:pPr>
        <w:spacing w:after="0" w:line="360" w:lineRule="auto"/>
        <w:jc w:val="center"/>
        <w:rPr>
          <w:rFonts w:ascii="Arial" w:hAnsi="Arial" w:cs="Arial"/>
          <w:sz w:val="24"/>
          <w:szCs w:val="24"/>
        </w:rPr>
      </w:pPr>
    </w:p>
    <w:p w14:paraId="1994BFF9" w14:textId="7A956116" w:rsidR="00394254" w:rsidRPr="00EC53D3" w:rsidRDefault="00394254" w:rsidP="00EC53D3">
      <w:pPr>
        <w:spacing w:after="0" w:line="360" w:lineRule="auto"/>
        <w:jc w:val="center"/>
        <w:rPr>
          <w:rFonts w:ascii="Arial" w:hAnsi="Arial" w:cs="Arial"/>
          <w:sz w:val="24"/>
          <w:szCs w:val="24"/>
        </w:rPr>
      </w:pPr>
    </w:p>
    <w:p w14:paraId="1F89F44A" w14:textId="77777777" w:rsidR="00F62E70" w:rsidRPr="00EC53D3" w:rsidRDefault="00F62E70" w:rsidP="00EC53D3">
      <w:pPr>
        <w:spacing w:after="0" w:line="360" w:lineRule="auto"/>
        <w:jc w:val="center"/>
        <w:rPr>
          <w:rFonts w:ascii="Arial" w:hAnsi="Arial" w:cs="Arial"/>
          <w:sz w:val="24"/>
          <w:szCs w:val="24"/>
        </w:rPr>
      </w:pPr>
    </w:p>
    <w:p w14:paraId="0A6D848A" w14:textId="77777777" w:rsidR="00F62E70" w:rsidRPr="00EC53D3" w:rsidRDefault="00F62E70" w:rsidP="00EC53D3">
      <w:pPr>
        <w:spacing w:after="0" w:line="360" w:lineRule="auto"/>
        <w:jc w:val="center"/>
        <w:rPr>
          <w:rFonts w:ascii="Arial" w:hAnsi="Arial" w:cs="Arial"/>
          <w:sz w:val="24"/>
          <w:szCs w:val="24"/>
        </w:rPr>
      </w:pPr>
    </w:p>
    <w:p w14:paraId="6B12EF26" w14:textId="642E5C00" w:rsidR="00EC53D3" w:rsidRDefault="00EC53D3" w:rsidP="00740303">
      <w:pPr>
        <w:spacing w:after="0" w:line="240" w:lineRule="auto"/>
        <w:jc w:val="center"/>
        <w:rPr>
          <w:rFonts w:ascii="Arial" w:hAnsi="Arial" w:cs="Arial"/>
          <w:sz w:val="16"/>
          <w:szCs w:val="16"/>
        </w:rPr>
      </w:pPr>
      <w:r>
        <w:rPr>
          <w:rFonts w:ascii="Arial" w:hAnsi="Arial" w:cs="Arial"/>
          <w:sz w:val="16"/>
          <w:szCs w:val="16"/>
        </w:rPr>
        <w:t>Audit &amp; Advisory Services</w:t>
      </w:r>
    </w:p>
    <w:p w14:paraId="618C507A" w14:textId="6C769539" w:rsidR="00740303" w:rsidRDefault="003C5A10" w:rsidP="00740303">
      <w:pPr>
        <w:spacing w:after="0" w:line="240" w:lineRule="auto"/>
        <w:jc w:val="center"/>
        <w:rPr>
          <w:rFonts w:ascii="Arial" w:hAnsi="Arial" w:cs="Arial"/>
          <w:sz w:val="16"/>
          <w:szCs w:val="16"/>
        </w:rPr>
        <w:sectPr w:rsidR="00740303" w:rsidSect="00126F57">
          <w:footerReference w:type="default" r:id="rId8"/>
          <w:pgSz w:w="12240" w:h="15840"/>
          <w:pgMar w:top="1440" w:right="1440" w:bottom="1440" w:left="1440" w:header="720" w:footer="720" w:gutter="0"/>
          <w:cols w:space="720"/>
          <w:titlePg/>
          <w:docGrid w:linePitch="360"/>
        </w:sectPr>
      </w:pPr>
      <w:r>
        <w:rPr>
          <w:rFonts w:ascii="Arial" w:hAnsi="Arial" w:cs="Arial"/>
          <w:sz w:val="16"/>
          <w:szCs w:val="16"/>
        </w:rPr>
        <w:t xml:space="preserve">June </w:t>
      </w:r>
      <w:r w:rsidR="00740303">
        <w:rPr>
          <w:rFonts w:ascii="Arial" w:hAnsi="Arial" w:cs="Arial"/>
          <w:sz w:val="16"/>
          <w:szCs w:val="16"/>
        </w:rPr>
        <w:t>2022</w:t>
      </w:r>
    </w:p>
    <w:p w14:paraId="1E98FF6B" w14:textId="6D840D53" w:rsidR="00F62E70" w:rsidRDefault="00F62E70" w:rsidP="00EC53D3">
      <w:pPr>
        <w:spacing w:after="0" w:line="360" w:lineRule="auto"/>
        <w:jc w:val="center"/>
        <w:rPr>
          <w:rFonts w:ascii="Arial" w:hAnsi="Arial" w:cs="Arial"/>
          <w:sz w:val="24"/>
          <w:szCs w:val="24"/>
        </w:rPr>
      </w:pPr>
      <w:r>
        <w:rPr>
          <w:rFonts w:ascii="Arial" w:hAnsi="Arial" w:cs="Arial"/>
          <w:sz w:val="24"/>
          <w:szCs w:val="24"/>
        </w:rPr>
        <w:lastRenderedPageBreak/>
        <w:t>CAPITAL PROG</w:t>
      </w:r>
      <w:bookmarkStart w:id="0" w:name="_GoBack"/>
      <w:bookmarkEnd w:id="0"/>
      <w:r>
        <w:rPr>
          <w:rFonts w:ascii="Arial" w:hAnsi="Arial" w:cs="Arial"/>
          <w:sz w:val="24"/>
          <w:szCs w:val="24"/>
        </w:rPr>
        <w:t>RAMS</w:t>
      </w:r>
    </w:p>
    <w:p w14:paraId="6E8B7107" w14:textId="78F21F5D" w:rsidR="00F62E70" w:rsidRDefault="00F62E70" w:rsidP="00EC53D3">
      <w:pPr>
        <w:spacing w:after="0" w:line="360" w:lineRule="auto"/>
        <w:jc w:val="center"/>
        <w:rPr>
          <w:rFonts w:ascii="Arial" w:hAnsi="Arial" w:cs="Arial"/>
          <w:sz w:val="24"/>
          <w:szCs w:val="24"/>
        </w:rPr>
      </w:pPr>
      <w:r>
        <w:rPr>
          <w:rFonts w:ascii="Arial" w:hAnsi="Arial" w:cs="Arial"/>
          <w:sz w:val="24"/>
          <w:szCs w:val="24"/>
        </w:rPr>
        <w:t>CAPITAL</w:t>
      </w:r>
      <w:r w:rsidR="0035637C">
        <w:rPr>
          <w:rFonts w:ascii="Arial" w:hAnsi="Arial" w:cs="Arial"/>
          <w:sz w:val="24"/>
          <w:szCs w:val="24"/>
        </w:rPr>
        <w:t>I</w:t>
      </w:r>
      <w:r>
        <w:rPr>
          <w:rFonts w:ascii="Arial" w:hAnsi="Arial" w:cs="Arial"/>
          <w:sz w:val="24"/>
          <w:szCs w:val="24"/>
        </w:rPr>
        <w:t>ZATION PROCEDURES AND PRACTICES</w:t>
      </w:r>
    </w:p>
    <w:p w14:paraId="767C0C7B" w14:textId="0AE60621" w:rsidR="00F62E70" w:rsidRDefault="00F62E70" w:rsidP="00EC53D3">
      <w:pPr>
        <w:spacing w:after="0" w:line="360" w:lineRule="auto"/>
        <w:jc w:val="center"/>
        <w:rPr>
          <w:rFonts w:ascii="Arial" w:hAnsi="Arial" w:cs="Arial"/>
          <w:sz w:val="24"/>
          <w:szCs w:val="24"/>
        </w:rPr>
      </w:pPr>
      <w:r>
        <w:rPr>
          <w:rFonts w:ascii="Arial" w:hAnsi="Arial" w:cs="Arial"/>
          <w:sz w:val="24"/>
          <w:szCs w:val="24"/>
        </w:rPr>
        <w:t xml:space="preserve">AUDIT </w:t>
      </w:r>
      <w:r w:rsidR="00483C81">
        <w:rPr>
          <w:rFonts w:ascii="Arial" w:hAnsi="Arial" w:cs="Arial"/>
          <w:sz w:val="24"/>
          <w:szCs w:val="24"/>
        </w:rPr>
        <w:t xml:space="preserve">REPORT </w:t>
      </w:r>
      <w:r>
        <w:rPr>
          <w:rFonts w:ascii="Arial" w:hAnsi="Arial" w:cs="Arial"/>
          <w:sz w:val="24"/>
          <w:szCs w:val="24"/>
        </w:rPr>
        <w:t>#22-2101</w:t>
      </w:r>
    </w:p>
    <w:p w14:paraId="79EC2D50" w14:textId="77777777" w:rsidR="00EC53D3" w:rsidRDefault="00EC53D3" w:rsidP="00EC53D3">
      <w:pPr>
        <w:spacing w:after="0" w:line="360" w:lineRule="auto"/>
        <w:jc w:val="center"/>
        <w:rPr>
          <w:rFonts w:ascii="Arial" w:hAnsi="Arial" w:cs="Arial"/>
          <w:sz w:val="24"/>
          <w:szCs w:val="24"/>
        </w:rPr>
      </w:pPr>
    </w:p>
    <w:p w14:paraId="0FF7BD1A" w14:textId="3C3A2552" w:rsidR="00F62E70" w:rsidRDefault="00F62E70" w:rsidP="00EC53D3">
      <w:pPr>
        <w:spacing w:after="0" w:line="360" w:lineRule="auto"/>
        <w:jc w:val="both"/>
        <w:rPr>
          <w:rFonts w:ascii="Arial" w:hAnsi="Arial" w:cs="Arial"/>
          <w:sz w:val="24"/>
          <w:szCs w:val="24"/>
          <w:u w:val="single"/>
        </w:rPr>
      </w:pPr>
      <w:r w:rsidRPr="00F62E70">
        <w:rPr>
          <w:rFonts w:ascii="Arial" w:hAnsi="Arial" w:cs="Arial"/>
          <w:sz w:val="24"/>
          <w:szCs w:val="24"/>
          <w:u w:val="single"/>
        </w:rPr>
        <w:t>Background</w:t>
      </w:r>
    </w:p>
    <w:p w14:paraId="1DB69288" w14:textId="77777777" w:rsidR="00EC53D3" w:rsidRDefault="00EC53D3" w:rsidP="00EC53D3">
      <w:pPr>
        <w:spacing w:after="0" w:line="360" w:lineRule="auto"/>
        <w:jc w:val="both"/>
        <w:rPr>
          <w:rFonts w:ascii="Arial" w:hAnsi="Arial" w:cs="Arial"/>
          <w:sz w:val="24"/>
          <w:szCs w:val="24"/>
          <w:u w:val="single"/>
        </w:rPr>
      </w:pPr>
    </w:p>
    <w:p w14:paraId="4D341214" w14:textId="04035F29" w:rsidR="008605C0" w:rsidRDefault="007174F6" w:rsidP="00EC53D3">
      <w:pPr>
        <w:spacing w:after="0" w:line="360" w:lineRule="auto"/>
        <w:jc w:val="both"/>
        <w:rPr>
          <w:rFonts w:ascii="Arial" w:hAnsi="Arial" w:cs="Arial"/>
          <w:sz w:val="24"/>
          <w:szCs w:val="24"/>
        </w:rPr>
      </w:pPr>
      <w:r>
        <w:rPr>
          <w:rFonts w:ascii="Arial" w:hAnsi="Arial" w:cs="Arial"/>
          <w:sz w:val="24"/>
          <w:szCs w:val="24"/>
        </w:rPr>
        <w:t>In accordance with the Campus fiscal year 202</w:t>
      </w:r>
      <w:r w:rsidR="00676A64">
        <w:rPr>
          <w:rFonts w:ascii="Arial" w:hAnsi="Arial" w:cs="Arial"/>
          <w:sz w:val="24"/>
          <w:szCs w:val="24"/>
        </w:rPr>
        <w:t>1</w:t>
      </w:r>
      <w:r>
        <w:rPr>
          <w:rFonts w:ascii="Arial" w:hAnsi="Arial" w:cs="Arial"/>
          <w:sz w:val="24"/>
          <w:szCs w:val="24"/>
        </w:rPr>
        <w:t>-2</w:t>
      </w:r>
      <w:r w:rsidR="00AC680A">
        <w:rPr>
          <w:rFonts w:ascii="Arial" w:hAnsi="Arial" w:cs="Arial"/>
          <w:sz w:val="24"/>
          <w:szCs w:val="24"/>
        </w:rPr>
        <w:t>2</w:t>
      </w:r>
      <w:r>
        <w:rPr>
          <w:rFonts w:ascii="Arial" w:hAnsi="Arial" w:cs="Arial"/>
          <w:sz w:val="24"/>
          <w:szCs w:val="24"/>
        </w:rPr>
        <w:t xml:space="preserve"> audit plan, Audit &amp; Advisory Services (A&amp;AS) performed an audit of internal controls and procedures related to cost capitalization for major construction projects administered by UCLA Capital Programs. </w:t>
      </w:r>
      <w:r w:rsidR="00007242">
        <w:rPr>
          <w:rFonts w:ascii="Arial" w:hAnsi="Arial" w:cs="Arial"/>
          <w:sz w:val="24"/>
          <w:szCs w:val="24"/>
        </w:rPr>
        <w:t xml:space="preserve"> </w:t>
      </w:r>
      <w:r w:rsidR="00AE5C8F">
        <w:rPr>
          <w:rFonts w:ascii="Arial" w:hAnsi="Arial" w:cs="Arial"/>
          <w:sz w:val="24"/>
          <w:szCs w:val="24"/>
        </w:rPr>
        <w:t xml:space="preserve">As of June 2021, 380 plant accounts were considered for capitalization and had approximately $847 million in costs. </w:t>
      </w:r>
    </w:p>
    <w:p w14:paraId="48F5404E" w14:textId="77777777" w:rsidR="008605C0" w:rsidRDefault="008605C0" w:rsidP="00EC53D3">
      <w:pPr>
        <w:spacing w:after="0" w:line="360" w:lineRule="auto"/>
        <w:jc w:val="both"/>
        <w:rPr>
          <w:rFonts w:ascii="Arial" w:hAnsi="Arial" w:cs="Arial"/>
          <w:sz w:val="24"/>
          <w:szCs w:val="24"/>
        </w:rPr>
      </w:pPr>
    </w:p>
    <w:p w14:paraId="319C22C3" w14:textId="0F96A7DE" w:rsidR="008605C0" w:rsidRDefault="007174F6" w:rsidP="00EC53D3">
      <w:pPr>
        <w:spacing w:after="0" w:line="360" w:lineRule="auto"/>
        <w:jc w:val="both"/>
        <w:rPr>
          <w:rFonts w:ascii="Arial" w:hAnsi="Arial" w:cs="Arial"/>
          <w:sz w:val="24"/>
          <w:szCs w:val="24"/>
        </w:rPr>
      </w:pPr>
      <w:r>
        <w:rPr>
          <w:rFonts w:ascii="Arial" w:hAnsi="Arial" w:cs="Arial"/>
          <w:sz w:val="24"/>
          <w:szCs w:val="24"/>
        </w:rPr>
        <w:t>The Capital Programs</w:t>
      </w:r>
      <w:r w:rsidR="00227226">
        <w:rPr>
          <w:rFonts w:ascii="Arial" w:hAnsi="Arial" w:cs="Arial"/>
          <w:sz w:val="24"/>
          <w:szCs w:val="24"/>
        </w:rPr>
        <w:t xml:space="preserve"> </w:t>
      </w:r>
      <w:r>
        <w:rPr>
          <w:rFonts w:ascii="Arial" w:hAnsi="Arial" w:cs="Arial"/>
          <w:sz w:val="24"/>
          <w:szCs w:val="24"/>
        </w:rPr>
        <w:t xml:space="preserve">department is responsible for conceptualizing, planning, </w:t>
      </w:r>
      <w:r w:rsidR="00CD71F3">
        <w:rPr>
          <w:rFonts w:ascii="Arial" w:hAnsi="Arial" w:cs="Arial"/>
          <w:sz w:val="24"/>
          <w:szCs w:val="24"/>
        </w:rPr>
        <w:t>designing</w:t>
      </w:r>
      <w:r>
        <w:rPr>
          <w:rFonts w:ascii="Arial" w:hAnsi="Arial" w:cs="Arial"/>
          <w:sz w:val="24"/>
          <w:szCs w:val="24"/>
        </w:rPr>
        <w:t>, and constructing major capital construction and renovation project</w:t>
      </w:r>
      <w:r w:rsidR="00227226">
        <w:rPr>
          <w:rFonts w:ascii="Arial" w:hAnsi="Arial" w:cs="Arial"/>
          <w:sz w:val="24"/>
          <w:szCs w:val="24"/>
        </w:rPr>
        <w:t>s</w:t>
      </w:r>
      <w:r>
        <w:rPr>
          <w:rFonts w:ascii="Arial" w:hAnsi="Arial" w:cs="Arial"/>
          <w:sz w:val="24"/>
          <w:szCs w:val="24"/>
        </w:rPr>
        <w:t xml:space="preserve"> at UCLA. </w:t>
      </w:r>
      <w:r w:rsidR="00007242">
        <w:rPr>
          <w:rFonts w:ascii="Arial" w:hAnsi="Arial" w:cs="Arial"/>
          <w:sz w:val="24"/>
          <w:szCs w:val="24"/>
        </w:rPr>
        <w:t xml:space="preserve"> </w:t>
      </w:r>
      <w:r w:rsidR="00CD71F3">
        <w:rPr>
          <w:rFonts w:ascii="Arial" w:hAnsi="Arial" w:cs="Arial"/>
          <w:sz w:val="24"/>
          <w:szCs w:val="24"/>
        </w:rPr>
        <w:t xml:space="preserve">Projects </w:t>
      </w:r>
      <w:r w:rsidR="00227226">
        <w:rPr>
          <w:rFonts w:ascii="Arial" w:hAnsi="Arial" w:cs="Arial"/>
          <w:sz w:val="24"/>
          <w:szCs w:val="24"/>
        </w:rPr>
        <w:t xml:space="preserve">greater than </w:t>
      </w:r>
      <w:r w:rsidR="00CD71F3">
        <w:rPr>
          <w:rFonts w:ascii="Arial" w:hAnsi="Arial" w:cs="Arial"/>
          <w:sz w:val="24"/>
          <w:szCs w:val="24"/>
        </w:rPr>
        <w:t>$</w:t>
      </w:r>
      <w:r w:rsidR="00227226">
        <w:rPr>
          <w:rFonts w:ascii="Arial" w:hAnsi="Arial" w:cs="Arial"/>
          <w:sz w:val="24"/>
          <w:szCs w:val="24"/>
        </w:rPr>
        <w:t>1</w:t>
      </w:r>
      <w:r w:rsidR="00A220FF">
        <w:rPr>
          <w:rFonts w:ascii="Arial" w:hAnsi="Arial" w:cs="Arial"/>
          <w:sz w:val="24"/>
          <w:szCs w:val="24"/>
        </w:rPr>
        <w:t xml:space="preserve"> million</w:t>
      </w:r>
      <w:r w:rsidR="00CD71F3">
        <w:rPr>
          <w:rFonts w:ascii="Arial" w:hAnsi="Arial" w:cs="Arial"/>
          <w:sz w:val="24"/>
          <w:szCs w:val="24"/>
        </w:rPr>
        <w:t xml:space="preserve"> are considered major capital construction projects. </w:t>
      </w:r>
      <w:r w:rsidR="0000084D">
        <w:rPr>
          <w:rFonts w:ascii="Arial" w:hAnsi="Arial" w:cs="Arial"/>
          <w:sz w:val="24"/>
          <w:szCs w:val="24"/>
        </w:rPr>
        <w:t xml:space="preserve"> </w:t>
      </w:r>
      <w:r w:rsidR="00CD71F3" w:rsidRPr="00227226">
        <w:rPr>
          <w:rFonts w:ascii="Arial" w:hAnsi="Arial" w:cs="Arial"/>
          <w:sz w:val="24"/>
          <w:szCs w:val="24"/>
        </w:rPr>
        <w:t>Since</w:t>
      </w:r>
      <w:r w:rsidR="00227226" w:rsidRPr="00227226">
        <w:rPr>
          <w:rFonts w:ascii="Arial" w:hAnsi="Arial" w:cs="Arial"/>
          <w:sz w:val="24"/>
          <w:szCs w:val="24"/>
        </w:rPr>
        <w:t xml:space="preserve"> Capital Programs was established in</w:t>
      </w:r>
      <w:r w:rsidR="00CD71F3" w:rsidRPr="00227226">
        <w:rPr>
          <w:rFonts w:ascii="Arial" w:hAnsi="Arial" w:cs="Arial"/>
          <w:sz w:val="24"/>
          <w:szCs w:val="24"/>
        </w:rPr>
        <w:t xml:space="preserve"> 1986</w:t>
      </w:r>
      <w:r w:rsidR="00227226" w:rsidRPr="00227226">
        <w:rPr>
          <w:rFonts w:ascii="Arial" w:hAnsi="Arial" w:cs="Arial"/>
          <w:sz w:val="24"/>
          <w:szCs w:val="24"/>
        </w:rPr>
        <w:t xml:space="preserve">, </w:t>
      </w:r>
      <w:r w:rsidR="00797491">
        <w:rPr>
          <w:rFonts w:ascii="Arial" w:hAnsi="Arial" w:cs="Arial"/>
          <w:sz w:val="24"/>
          <w:szCs w:val="24"/>
        </w:rPr>
        <w:t>the department</w:t>
      </w:r>
      <w:r w:rsidR="00227226" w:rsidRPr="00227226">
        <w:rPr>
          <w:rFonts w:ascii="Arial" w:hAnsi="Arial" w:cs="Arial"/>
          <w:sz w:val="24"/>
          <w:szCs w:val="24"/>
        </w:rPr>
        <w:t xml:space="preserve"> has </w:t>
      </w:r>
      <w:r w:rsidR="00797491">
        <w:rPr>
          <w:rFonts w:ascii="Arial" w:hAnsi="Arial" w:cs="Arial"/>
          <w:sz w:val="24"/>
          <w:szCs w:val="24"/>
        </w:rPr>
        <w:t>overseen</w:t>
      </w:r>
      <w:r w:rsidR="00227226" w:rsidRPr="00227226">
        <w:rPr>
          <w:rFonts w:ascii="Arial" w:hAnsi="Arial" w:cs="Arial"/>
          <w:sz w:val="24"/>
          <w:szCs w:val="24"/>
        </w:rPr>
        <w:t xml:space="preserve"> approximately </w:t>
      </w:r>
      <w:r w:rsidR="00CD71F3" w:rsidRPr="00227226">
        <w:rPr>
          <w:rFonts w:ascii="Arial" w:hAnsi="Arial" w:cs="Arial"/>
          <w:sz w:val="24"/>
          <w:szCs w:val="24"/>
        </w:rPr>
        <w:t>$</w:t>
      </w:r>
      <w:r w:rsidR="00227226" w:rsidRPr="00227226">
        <w:rPr>
          <w:rFonts w:ascii="Arial" w:hAnsi="Arial" w:cs="Arial"/>
          <w:sz w:val="24"/>
          <w:szCs w:val="24"/>
        </w:rPr>
        <w:t>6.3</w:t>
      </w:r>
      <w:r w:rsidR="00CD71F3" w:rsidRPr="00227226">
        <w:rPr>
          <w:rFonts w:ascii="Arial" w:hAnsi="Arial" w:cs="Arial"/>
          <w:sz w:val="24"/>
          <w:szCs w:val="24"/>
        </w:rPr>
        <w:t xml:space="preserve"> billion </w:t>
      </w:r>
      <w:r w:rsidR="00B16354">
        <w:rPr>
          <w:rFonts w:ascii="Arial" w:hAnsi="Arial" w:cs="Arial"/>
          <w:sz w:val="24"/>
          <w:szCs w:val="24"/>
        </w:rPr>
        <w:t xml:space="preserve">in expenditures </w:t>
      </w:r>
      <w:r w:rsidR="00CD71F3" w:rsidRPr="00227226">
        <w:rPr>
          <w:rFonts w:ascii="Arial" w:hAnsi="Arial" w:cs="Arial"/>
          <w:sz w:val="24"/>
          <w:szCs w:val="24"/>
        </w:rPr>
        <w:t>to complete a variety of new construction, renovatio</w:t>
      </w:r>
      <w:r w:rsidR="00227226" w:rsidRPr="00227226">
        <w:rPr>
          <w:rFonts w:ascii="Arial" w:hAnsi="Arial" w:cs="Arial"/>
          <w:sz w:val="24"/>
          <w:szCs w:val="24"/>
        </w:rPr>
        <w:t>n, and infrastructure projects</w:t>
      </w:r>
      <w:r w:rsidR="00CD71F3" w:rsidRPr="00227226">
        <w:rPr>
          <w:rFonts w:ascii="Arial" w:hAnsi="Arial" w:cs="Arial"/>
          <w:sz w:val="24"/>
          <w:szCs w:val="24"/>
        </w:rPr>
        <w:t>.</w:t>
      </w:r>
      <w:r w:rsidR="00007242">
        <w:rPr>
          <w:rFonts w:ascii="Arial" w:hAnsi="Arial" w:cs="Arial"/>
          <w:sz w:val="24"/>
          <w:szCs w:val="24"/>
        </w:rPr>
        <w:t xml:space="preserve"> </w:t>
      </w:r>
      <w:r w:rsidR="00CD71F3">
        <w:rPr>
          <w:rFonts w:ascii="Arial" w:hAnsi="Arial" w:cs="Arial"/>
          <w:sz w:val="24"/>
          <w:szCs w:val="24"/>
        </w:rPr>
        <w:t xml:space="preserve"> </w:t>
      </w:r>
      <w:r w:rsidR="000233AB" w:rsidRPr="00C43743">
        <w:rPr>
          <w:rFonts w:ascii="Arial" w:hAnsi="Arial" w:cs="Arial"/>
          <w:sz w:val="24"/>
          <w:szCs w:val="24"/>
        </w:rPr>
        <w:t>By</w:t>
      </w:r>
      <w:r w:rsidR="00227226" w:rsidRPr="00C43743">
        <w:rPr>
          <w:rFonts w:ascii="Arial" w:hAnsi="Arial" w:cs="Arial"/>
          <w:sz w:val="24"/>
          <w:szCs w:val="24"/>
        </w:rPr>
        <w:t xml:space="preserve"> </w:t>
      </w:r>
      <w:r w:rsidR="000233AB" w:rsidRPr="0069701C">
        <w:rPr>
          <w:rFonts w:ascii="Arial" w:hAnsi="Arial" w:cs="Arial"/>
          <w:sz w:val="24"/>
          <w:szCs w:val="24"/>
        </w:rPr>
        <w:t>late</w:t>
      </w:r>
      <w:r w:rsidR="00227226" w:rsidRPr="00C43743">
        <w:rPr>
          <w:rFonts w:ascii="Arial" w:hAnsi="Arial" w:cs="Arial"/>
          <w:sz w:val="24"/>
          <w:szCs w:val="24"/>
        </w:rPr>
        <w:t xml:space="preserve"> 2017, </w:t>
      </w:r>
      <w:r w:rsidR="000233AB" w:rsidRPr="0069701C">
        <w:rPr>
          <w:rFonts w:ascii="Arial" w:hAnsi="Arial" w:cs="Arial"/>
          <w:sz w:val="24"/>
          <w:szCs w:val="24"/>
        </w:rPr>
        <w:t>58</w:t>
      </w:r>
      <w:r w:rsidR="00227226" w:rsidRPr="00C43743">
        <w:rPr>
          <w:rFonts w:ascii="Arial" w:hAnsi="Arial" w:cs="Arial"/>
          <w:sz w:val="24"/>
          <w:szCs w:val="24"/>
        </w:rPr>
        <w:t xml:space="preserve"> buildings or building complexes, five new parking facilities (and expansion of two others), and </w:t>
      </w:r>
      <w:r w:rsidR="000233AB" w:rsidRPr="0069701C">
        <w:rPr>
          <w:rFonts w:ascii="Arial" w:hAnsi="Arial" w:cs="Arial"/>
          <w:sz w:val="24"/>
          <w:szCs w:val="24"/>
        </w:rPr>
        <w:t>27</w:t>
      </w:r>
      <w:r w:rsidR="00227226" w:rsidRPr="00C43743">
        <w:rPr>
          <w:rFonts w:ascii="Arial" w:hAnsi="Arial" w:cs="Arial"/>
          <w:sz w:val="24"/>
          <w:szCs w:val="24"/>
        </w:rPr>
        <w:t xml:space="preserve"> major building additions have </w:t>
      </w:r>
      <w:r w:rsidR="0030506A" w:rsidRPr="00C43743">
        <w:rPr>
          <w:rFonts w:ascii="Arial" w:hAnsi="Arial" w:cs="Arial"/>
          <w:sz w:val="24"/>
          <w:szCs w:val="24"/>
        </w:rPr>
        <w:t xml:space="preserve">been constructed on campus. </w:t>
      </w:r>
      <w:r w:rsidR="00007242" w:rsidRPr="00C43743">
        <w:rPr>
          <w:rFonts w:ascii="Arial" w:hAnsi="Arial" w:cs="Arial"/>
          <w:sz w:val="24"/>
          <w:szCs w:val="24"/>
        </w:rPr>
        <w:t xml:space="preserve"> </w:t>
      </w:r>
      <w:r w:rsidR="0030506A" w:rsidRPr="00C43743">
        <w:rPr>
          <w:rFonts w:ascii="Arial" w:hAnsi="Arial" w:cs="Arial"/>
          <w:sz w:val="24"/>
          <w:szCs w:val="24"/>
        </w:rPr>
        <w:t xml:space="preserve">In </w:t>
      </w:r>
      <w:r w:rsidR="00227226" w:rsidRPr="00C43743">
        <w:rPr>
          <w:rFonts w:ascii="Arial" w:hAnsi="Arial" w:cs="Arial"/>
          <w:sz w:val="24"/>
          <w:szCs w:val="24"/>
        </w:rPr>
        <w:t xml:space="preserve">addition, </w:t>
      </w:r>
      <w:r w:rsidR="000233AB" w:rsidRPr="0069701C">
        <w:rPr>
          <w:rFonts w:ascii="Arial" w:hAnsi="Arial" w:cs="Arial"/>
          <w:sz w:val="24"/>
          <w:szCs w:val="24"/>
        </w:rPr>
        <w:t>63</w:t>
      </w:r>
      <w:r w:rsidR="00227226" w:rsidRPr="00C43743">
        <w:rPr>
          <w:rFonts w:ascii="Arial" w:hAnsi="Arial" w:cs="Arial"/>
          <w:sz w:val="24"/>
          <w:szCs w:val="24"/>
        </w:rPr>
        <w:t xml:space="preserve"> buildings have been seismically renovated, and an extensive number of renovations to modernize portions of existing buildings throughout the campus have been completed. </w:t>
      </w:r>
      <w:r w:rsidR="00007242" w:rsidRPr="00C43743">
        <w:rPr>
          <w:rFonts w:ascii="Arial" w:hAnsi="Arial" w:cs="Arial"/>
          <w:sz w:val="24"/>
          <w:szCs w:val="24"/>
        </w:rPr>
        <w:t xml:space="preserve"> </w:t>
      </w:r>
      <w:r w:rsidR="00227226" w:rsidRPr="00C43743">
        <w:rPr>
          <w:rFonts w:ascii="Arial" w:hAnsi="Arial" w:cs="Arial"/>
          <w:sz w:val="24"/>
          <w:szCs w:val="24"/>
        </w:rPr>
        <w:t>Two replacement hospitals and related parking facilities have also been constructed, one on the Westwood campus and the other in Santa Monica.</w:t>
      </w:r>
      <w:r w:rsidR="00002940">
        <w:rPr>
          <w:rFonts w:ascii="Arial" w:hAnsi="Arial" w:cs="Arial"/>
          <w:sz w:val="24"/>
          <w:szCs w:val="24"/>
        </w:rPr>
        <w:t xml:space="preserve"> </w:t>
      </w:r>
    </w:p>
    <w:p w14:paraId="6744BDFA" w14:textId="77777777" w:rsidR="008605C0" w:rsidRDefault="008605C0" w:rsidP="00EC53D3">
      <w:pPr>
        <w:spacing w:after="0" w:line="360" w:lineRule="auto"/>
        <w:jc w:val="both"/>
        <w:rPr>
          <w:rFonts w:ascii="Arial" w:hAnsi="Arial" w:cs="Arial"/>
          <w:sz w:val="24"/>
          <w:szCs w:val="24"/>
        </w:rPr>
      </w:pPr>
    </w:p>
    <w:p w14:paraId="4D4CE8DE" w14:textId="2CFBB5C5" w:rsidR="008605C0" w:rsidRDefault="00981EBC" w:rsidP="00EC53D3">
      <w:pPr>
        <w:spacing w:after="0" w:line="360" w:lineRule="auto"/>
        <w:jc w:val="both"/>
        <w:rPr>
          <w:rFonts w:ascii="Arial" w:hAnsi="Arial" w:cs="Arial"/>
          <w:sz w:val="24"/>
          <w:szCs w:val="24"/>
        </w:rPr>
      </w:pPr>
      <w:r>
        <w:rPr>
          <w:rFonts w:ascii="Arial" w:hAnsi="Arial" w:cs="Arial"/>
          <w:sz w:val="24"/>
          <w:szCs w:val="24"/>
        </w:rPr>
        <w:t xml:space="preserve">UCLA </w:t>
      </w:r>
      <w:r w:rsidR="00CD71F3">
        <w:rPr>
          <w:rFonts w:ascii="Arial" w:hAnsi="Arial" w:cs="Arial"/>
          <w:sz w:val="24"/>
          <w:szCs w:val="24"/>
        </w:rPr>
        <w:t>Capital Programs develops financial strategies, obtains project approvals, reviews plans and specifications, completes environmental reviews, prepares and negotiates construction contracts, coordinates staging plans, and serves as a repository for project records and as-built plans.</w:t>
      </w:r>
      <w:r w:rsidR="00227226">
        <w:rPr>
          <w:rFonts w:ascii="Arial" w:hAnsi="Arial" w:cs="Arial"/>
          <w:sz w:val="24"/>
          <w:szCs w:val="24"/>
        </w:rPr>
        <w:t xml:space="preserve"> </w:t>
      </w:r>
      <w:r w:rsidR="00007242">
        <w:rPr>
          <w:rFonts w:ascii="Arial" w:hAnsi="Arial" w:cs="Arial"/>
          <w:sz w:val="24"/>
          <w:szCs w:val="24"/>
        </w:rPr>
        <w:t xml:space="preserve"> </w:t>
      </w:r>
      <w:r>
        <w:rPr>
          <w:rFonts w:ascii="Arial" w:hAnsi="Arial" w:cs="Arial"/>
          <w:sz w:val="24"/>
          <w:szCs w:val="24"/>
        </w:rPr>
        <w:t xml:space="preserve">The </w:t>
      </w:r>
      <w:r w:rsidR="00C40E67">
        <w:rPr>
          <w:rFonts w:ascii="Arial" w:hAnsi="Arial" w:cs="Arial"/>
          <w:sz w:val="24"/>
          <w:szCs w:val="24"/>
        </w:rPr>
        <w:t>department’s</w:t>
      </w:r>
      <w:r w:rsidR="00227226">
        <w:rPr>
          <w:rFonts w:ascii="Arial" w:hAnsi="Arial" w:cs="Arial"/>
          <w:sz w:val="24"/>
          <w:szCs w:val="24"/>
        </w:rPr>
        <w:t xml:space="preserve"> mission is to create projects that “support the instruction and research mission of the University by providing a physical campus environment that fosters excellence, creativity, and a sense of community.” </w:t>
      </w:r>
      <w:r w:rsidR="00007242">
        <w:rPr>
          <w:rFonts w:ascii="Arial" w:hAnsi="Arial" w:cs="Arial"/>
          <w:sz w:val="24"/>
          <w:szCs w:val="24"/>
        </w:rPr>
        <w:t xml:space="preserve"> </w:t>
      </w:r>
      <w:r w:rsidR="00227226">
        <w:rPr>
          <w:rFonts w:ascii="Arial" w:hAnsi="Arial" w:cs="Arial"/>
          <w:sz w:val="24"/>
          <w:szCs w:val="24"/>
        </w:rPr>
        <w:t xml:space="preserve">Capital </w:t>
      </w:r>
      <w:r w:rsidR="00B557DB">
        <w:rPr>
          <w:rFonts w:ascii="Arial" w:hAnsi="Arial" w:cs="Arial"/>
          <w:sz w:val="24"/>
          <w:szCs w:val="24"/>
        </w:rPr>
        <w:t xml:space="preserve">construction </w:t>
      </w:r>
      <w:r w:rsidR="00227226">
        <w:rPr>
          <w:rFonts w:ascii="Arial" w:hAnsi="Arial" w:cs="Arial"/>
          <w:sz w:val="24"/>
          <w:szCs w:val="24"/>
        </w:rPr>
        <w:t xml:space="preserve">projects are developed </w:t>
      </w:r>
      <w:r w:rsidR="00C46535">
        <w:rPr>
          <w:rFonts w:ascii="Arial" w:hAnsi="Arial" w:cs="Arial"/>
          <w:sz w:val="24"/>
          <w:szCs w:val="24"/>
        </w:rPr>
        <w:t xml:space="preserve">with consideration given </w:t>
      </w:r>
      <w:r w:rsidR="00227226">
        <w:rPr>
          <w:rFonts w:ascii="Arial" w:hAnsi="Arial" w:cs="Arial"/>
          <w:sz w:val="24"/>
          <w:szCs w:val="24"/>
        </w:rPr>
        <w:t xml:space="preserve">to UCLA land use priorities, </w:t>
      </w:r>
      <w:r w:rsidR="00227226">
        <w:rPr>
          <w:rFonts w:ascii="Arial" w:hAnsi="Arial" w:cs="Arial"/>
          <w:sz w:val="24"/>
          <w:szCs w:val="24"/>
        </w:rPr>
        <w:lastRenderedPageBreak/>
        <w:t>established physical designs, University policies and procedures, environmental and regulatory requirements, and community interests.</w:t>
      </w:r>
    </w:p>
    <w:p w14:paraId="6246CEDE" w14:textId="77777777" w:rsidR="008605C0" w:rsidRDefault="008605C0" w:rsidP="00EC53D3">
      <w:pPr>
        <w:spacing w:after="0" w:line="360" w:lineRule="auto"/>
        <w:jc w:val="both"/>
        <w:rPr>
          <w:rFonts w:ascii="Arial" w:hAnsi="Arial" w:cs="Arial"/>
          <w:sz w:val="24"/>
          <w:szCs w:val="24"/>
        </w:rPr>
      </w:pPr>
    </w:p>
    <w:p w14:paraId="7771F504" w14:textId="4F791B03" w:rsidR="008605C0" w:rsidRDefault="00CD71F3" w:rsidP="00EC53D3">
      <w:pPr>
        <w:spacing w:after="0" w:line="360" w:lineRule="auto"/>
        <w:jc w:val="both"/>
        <w:rPr>
          <w:rFonts w:ascii="Arial" w:hAnsi="Arial" w:cs="Arial"/>
          <w:sz w:val="24"/>
          <w:szCs w:val="24"/>
        </w:rPr>
      </w:pPr>
      <w:r w:rsidRPr="00CD71F3">
        <w:rPr>
          <w:rFonts w:ascii="Arial" w:hAnsi="Arial" w:cs="Arial"/>
          <w:sz w:val="24"/>
          <w:szCs w:val="24"/>
        </w:rPr>
        <w:t>Per Generally Accepted Accounting Principles and the University of California (UC) Accounting Manual, Sect</w:t>
      </w:r>
      <w:r w:rsidR="003556AB">
        <w:rPr>
          <w:rFonts w:ascii="Arial" w:hAnsi="Arial" w:cs="Arial"/>
          <w:sz w:val="24"/>
          <w:szCs w:val="24"/>
        </w:rPr>
        <w:t xml:space="preserve">ion P-415-3, “Plant Accounting: </w:t>
      </w:r>
      <w:r w:rsidRPr="00CD71F3">
        <w:rPr>
          <w:rFonts w:ascii="Arial" w:hAnsi="Arial" w:cs="Arial"/>
          <w:sz w:val="24"/>
          <w:szCs w:val="24"/>
        </w:rPr>
        <w:t xml:space="preserve">Investment in Plant – Capitalization and Elimination in Current Funds,” when a capital project is complete or substantially complete, the University will capitalize qualified project-related expenditures for future depreciation purposes.  </w:t>
      </w:r>
    </w:p>
    <w:p w14:paraId="274CA632" w14:textId="77777777" w:rsidR="008605C0" w:rsidRDefault="008605C0" w:rsidP="00EC53D3">
      <w:pPr>
        <w:spacing w:after="0" w:line="360" w:lineRule="auto"/>
        <w:jc w:val="both"/>
        <w:rPr>
          <w:rFonts w:ascii="Arial" w:hAnsi="Arial" w:cs="Arial"/>
          <w:sz w:val="24"/>
          <w:szCs w:val="24"/>
        </w:rPr>
      </w:pPr>
    </w:p>
    <w:p w14:paraId="3CEDA335" w14:textId="2D1D8F1C" w:rsidR="008605C0" w:rsidRDefault="00CD71F3" w:rsidP="00EC53D3">
      <w:pPr>
        <w:spacing w:after="0" w:line="360" w:lineRule="auto"/>
        <w:jc w:val="both"/>
        <w:rPr>
          <w:rFonts w:ascii="Arial" w:hAnsi="Arial" w:cs="Arial"/>
          <w:sz w:val="24"/>
          <w:szCs w:val="24"/>
        </w:rPr>
      </w:pPr>
      <w:r w:rsidRPr="00CD71F3">
        <w:rPr>
          <w:rFonts w:ascii="Arial" w:hAnsi="Arial" w:cs="Arial"/>
          <w:sz w:val="24"/>
          <w:szCs w:val="24"/>
        </w:rPr>
        <w:t xml:space="preserve">Expenditures related to a capital project are accumulated throughout the project’s life </w:t>
      </w:r>
      <w:r w:rsidR="001E0D17">
        <w:rPr>
          <w:rFonts w:ascii="Arial" w:hAnsi="Arial" w:cs="Arial"/>
          <w:sz w:val="24"/>
          <w:szCs w:val="24"/>
        </w:rPr>
        <w:t>cycle and recorded within</w:t>
      </w:r>
      <w:r w:rsidRPr="00CD71F3">
        <w:rPr>
          <w:rFonts w:ascii="Arial" w:hAnsi="Arial" w:cs="Arial"/>
          <w:sz w:val="24"/>
          <w:szCs w:val="24"/>
        </w:rPr>
        <w:t xml:space="preserve"> their designated plant account(s). </w:t>
      </w:r>
      <w:r w:rsidR="00007242">
        <w:rPr>
          <w:rFonts w:ascii="Arial" w:hAnsi="Arial" w:cs="Arial"/>
          <w:sz w:val="24"/>
          <w:szCs w:val="24"/>
        </w:rPr>
        <w:t xml:space="preserve"> </w:t>
      </w:r>
      <w:r w:rsidRPr="00CD71F3">
        <w:rPr>
          <w:rFonts w:ascii="Arial" w:hAnsi="Arial" w:cs="Arial"/>
          <w:sz w:val="24"/>
          <w:szCs w:val="24"/>
        </w:rPr>
        <w:t xml:space="preserve">In December and June of each fiscal year, UCLA Corporate Accounting personnel make the appropriate journal entries to capitalize expenditures for those projects that are approximately 90 percent complete based on the general contract value. </w:t>
      </w:r>
      <w:r w:rsidR="00007242">
        <w:rPr>
          <w:rFonts w:ascii="Arial" w:hAnsi="Arial" w:cs="Arial"/>
          <w:sz w:val="24"/>
          <w:szCs w:val="24"/>
        </w:rPr>
        <w:t xml:space="preserve"> </w:t>
      </w:r>
      <w:r w:rsidRPr="00CD71F3">
        <w:rPr>
          <w:rFonts w:ascii="Arial" w:hAnsi="Arial" w:cs="Arial"/>
          <w:sz w:val="24"/>
          <w:szCs w:val="24"/>
        </w:rPr>
        <w:t xml:space="preserve">The UC Accounting Manual also specifies that a project that has been issued a Certificate of Occupancy for a portion of the project space should be considered for capitalization if the space has been placed into service, even if the total project is less than 90 percent complete.  Prior to executing the journal entries, Capital Programs Financial Services (CPFS) </w:t>
      </w:r>
      <w:r w:rsidR="00970A77">
        <w:rPr>
          <w:rFonts w:ascii="Arial" w:hAnsi="Arial" w:cs="Arial"/>
          <w:sz w:val="24"/>
          <w:szCs w:val="24"/>
        </w:rPr>
        <w:t xml:space="preserve">staff </w:t>
      </w:r>
      <w:r w:rsidRPr="00CD71F3">
        <w:rPr>
          <w:rFonts w:ascii="Arial" w:hAnsi="Arial" w:cs="Arial"/>
          <w:sz w:val="24"/>
          <w:szCs w:val="24"/>
        </w:rPr>
        <w:t>ha</w:t>
      </w:r>
      <w:r w:rsidR="00970A77">
        <w:rPr>
          <w:rFonts w:ascii="Arial" w:hAnsi="Arial" w:cs="Arial"/>
          <w:sz w:val="24"/>
          <w:szCs w:val="24"/>
        </w:rPr>
        <w:t>ve</w:t>
      </w:r>
      <w:r w:rsidRPr="00CD71F3">
        <w:rPr>
          <w:rFonts w:ascii="Arial" w:hAnsi="Arial" w:cs="Arial"/>
          <w:sz w:val="24"/>
          <w:szCs w:val="24"/>
        </w:rPr>
        <w:t xml:space="preserve"> the opportunity to review the candidate projects and to recommend to UCLA Corporate Accounting staff whether or not these pr</w:t>
      </w:r>
      <w:r w:rsidR="003556AB">
        <w:rPr>
          <w:rFonts w:ascii="Arial" w:hAnsi="Arial" w:cs="Arial"/>
          <w:sz w:val="24"/>
          <w:szCs w:val="24"/>
        </w:rPr>
        <w:t xml:space="preserve">ojects should be capitalized.  </w:t>
      </w:r>
    </w:p>
    <w:p w14:paraId="6B8411B5" w14:textId="77777777" w:rsidR="008605C0" w:rsidRPr="00CD71F3" w:rsidRDefault="008605C0" w:rsidP="00EC53D3">
      <w:pPr>
        <w:spacing w:after="0" w:line="360" w:lineRule="auto"/>
        <w:jc w:val="both"/>
        <w:rPr>
          <w:rFonts w:ascii="Arial" w:hAnsi="Arial" w:cs="Arial"/>
          <w:sz w:val="24"/>
          <w:szCs w:val="24"/>
        </w:rPr>
      </w:pPr>
    </w:p>
    <w:p w14:paraId="07EAC156" w14:textId="7479F77B" w:rsidR="008605C0" w:rsidRDefault="00547CCD" w:rsidP="00EC53D3">
      <w:pPr>
        <w:spacing w:after="0" w:line="360" w:lineRule="auto"/>
        <w:jc w:val="both"/>
        <w:rPr>
          <w:rFonts w:ascii="Arial" w:hAnsi="Arial" w:cs="Arial"/>
          <w:sz w:val="24"/>
          <w:szCs w:val="24"/>
        </w:rPr>
      </w:pPr>
      <w:r>
        <w:rPr>
          <w:rFonts w:ascii="Arial" w:hAnsi="Arial" w:cs="Arial"/>
          <w:sz w:val="24"/>
          <w:szCs w:val="24"/>
        </w:rPr>
        <w:t>Staff from the UC Office of the President perform a</w:t>
      </w:r>
      <w:r w:rsidR="00CD71F3" w:rsidRPr="00CD71F3">
        <w:rPr>
          <w:rFonts w:ascii="Arial" w:hAnsi="Arial" w:cs="Arial"/>
          <w:sz w:val="24"/>
          <w:szCs w:val="24"/>
        </w:rPr>
        <w:t xml:space="preserve">nnual depreciation calculations </w:t>
      </w:r>
      <w:r>
        <w:rPr>
          <w:rFonts w:ascii="Arial" w:hAnsi="Arial" w:cs="Arial"/>
          <w:sz w:val="24"/>
          <w:szCs w:val="24"/>
        </w:rPr>
        <w:t xml:space="preserve">that </w:t>
      </w:r>
      <w:r w:rsidR="00CD71F3" w:rsidRPr="00CD71F3">
        <w:rPr>
          <w:rFonts w:ascii="Arial" w:hAnsi="Arial" w:cs="Arial"/>
          <w:sz w:val="24"/>
          <w:szCs w:val="24"/>
        </w:rPr>
        <w:t xml:space="preserve">are </w:t>
      </w:r>
      <w:r>
        <w:rPr>
          <w:rFonts w:ascii="Arial" w:hAnsi="Arial" w:cs="Arial"/>
          <w:sz w:val="24"/>
          <w:szCs w:val="24"/>
        </w:rPr>
        <w:t xml:space="preserve">then </w:t>
      </w:r>
      <w:r w:rsidR="00CD71F3" w:rsidRPr="00CD71F3">
        <w:rPr>
          <w:rFonts w:ascii="Arial" w:hAnsi="Arial" w:cs="Arial"/>
          <w:sz w:val="24"/>
          <w:szCs w:val="24"/>
        </w:rPr>
        <w:t>provided to the campuses for reporting</w:t>
      </w:r>
      <w:r w:rsidR="009001F4">
        <w:rPr>
          <w:rFonts w:ascii="Arial" w:hAnsi="Arial" w:cs="Arial"/>
          <w:sz w:val="24"/>
          <w:szCs w:val="24"/>
        </w:rPr>
        <w:t xml:space="preserve"> purposes</w:t>
      </w:r>
      <w:r w:rsidR="00CD71F3" w:rsidRPr="00CD71F3">
        <w:rPr>
          <w:rFonts w:ascii="Arial" w:hAnsi="Arial" w:cs="Arial"/>
          <w:sz w:val="24"/>
          <w:szCs w:val="24"/>
        </w:rPr>
        <w:t xml:space="preserve">. </w:t>
      </w:r>
      <w:r w:rsidR="00007242">
        <w:rPr>
          <w:rFonts w:ascii="Arial" w:hAnsi="Arial" w:cs="Arial"/>
          <w:sz w:val="24"/>
          <w:szCs w:val="24"/>
        </w:rPr>
        <w:t xml:space="preserve"> </w:t>
      </w:r>
      <w:r w:rsidR="00B83CFF">
        <w:rPr>
          <w:rFonts w:ascii="Arial" w:hAnsi="Arial" w:cs="Arial"/>
          <w:sz w:val="24"/>
          <w:szCs w:val="24"/>
        </w:rPr>
        <w:t>Personnel at t</w:t>
      </w:r>
      <w:r w:rsidR="00CD71F3" w:rsidRPr="00CD71F3">
        <w:rPr>
          <w:rFonts w:ascii="Arial" w:hAnsi="Arial" w:cs="Arial"/>
          <w:sz w:val="24"/>
          <w:szCs w:val="24"/>
        </w:rPr>
        <w:t>he campuses are not responsible for calculating</w:t>
      </w:r>
      <w:r w:rsidR="003556AB">
        <w:rPr>
          <w:rFonts w:ascii="Arial" w:hAnsi="Arial" w:cs="Arial"/>
          <w:sz w:val="24"/>
          <w:szCs w:val="24"/>
        </w:rPr>
        <w:t xml:space="preserve"> the depreciation amounts.   </w:t>
      </w:r>
    </w:p>
    <w:p w14:paraId="491E6DA4" w14:textId="77777777" w:rsidR="008605C0" w:rsidRDefault="008605C0" w:rsidP="00EC53D3">
      <w:pPr>
        <w:spacing w:after="0" w:line="360" w:lineRule="auto"/>
        <w:jc w:val="both"/>
        <w:rPr>
          <w:rFonts w:ascii="Arial" w:hAnsi="Arial" w:cs="Arial"/>
          <w:sz w:val="24"/>
          <w:szCs w:val="24"/>
        </w:rPr>
      </w:pPr>
    </w:p>
    <w:p w14:paraId="75305554" w14:textId="30CD4B0D" w:rsidR="00CD71F3" w:rsidRDefault="00CD71F3" w:rsidP="00EC53D3">
      <w:pPr>
        <w:spacing w:after="0" w:line="360" w:lineRule="auto"/>
        <w:jc w:val="both"/>
        <w:rPr>
          <w:rFonts w:ascii="Arial" w:hAnsi="Arial" w:cs="Arial"/>
          <w:sz w:val="24"/>
          <w:szCs w:val="24"/>
        </w:rPr>
      </w:pPr>
      <w:r w:rsidRPr="00CD71F3">
        <w:rPr>
          <w:rFonts w:ascii="Arial" w:hAnsi="Arial" w:cs="Arial"/>
          <w:sz w:val="24"/>
          <w:szCs w:val="24"/>
        </w:rPr>
        <w:t xml:space="preserve">The </w:t>
      </w:r>
      <w:r w:rsidRPr="00227226">
        <w:rPr>
          <w:rFonts w:ascii="Arial" w:hAnsi="Arial" w:cs="Arial"/>
          <w:sz w:val="24"/>
          <w:szCs w:val="24"/>
        </w:rPr>
        <w:t xml:space="preserve">CPFS unit </w:t>
      </w:r>
      <w:r w:rsidR="009615F2">
        <w:rPr>
          <w:rFonts w:ascii="Arial" w:hAnsi="Arial" w:cs="Arial"/>
          <w:sz w:val="24"/>
          <w:szCs w:val="24"/>
        </w:rPr>
        <w:t>consists of</w:t>
      </w:r>
      <w:r w:rsidRPr="00227226">
        <w:rPr>
          <w:rFonts w:ascii="Arial" w:hAnsi="Arial" w:cs="Arial"/>
          <w:sz w:val="24"/>
          <w:szCs w:val="24"/>
        </w:rPr>
        <w:t xml:space="preserve"> </w:t>
      </w:r>
      <w:r w:rsidR="009615F2">
        <w:rPr>
          <w:rFonts w:ascii="Arial" w:hAnsi="Arial" w:cs="Arial"/>
          <w:sz w:val="24"/>
          <w:szCs w:val="24"/>
        </w:rPr>
        <w:t>three professional staff overseen by an Assistant Director, who</w:t>
      </w:r>
      <w:r w:rsidR="00E65737">
        <w:rPr>
          <w:rFonts w:ascii="Arial" w:hAnsi="Arial" w:cs="Arial"/>
          <w:sz w:val="24"/>
          <w:szCs w:val="24"/>
        </w:rPr>
        <w:t xml:space="preserve"> </w:t>
      </w:r>
      <w:r w:rsidR="009615F2">
        <w:rPr>
          <w:rFonts w:ascii="Arial" w:hAnsi="Arial" w:cs="Arial"/>
          <w:sz w:val="24"/>
          <w:szCs w:val="24"/>
        </w:rPr>
        <w:t xml:space="preserve">reports to the </w:t>
      </w:r>
      <w:r w:rsidRPr="00227226">
        <w:rPr>
          <w:rFonts w:ascii="Arial" w:hAnsi="Arial" w:cs="Arial"/>
          <w:sz w:val="24"/>
          <w:szCs w:val="24"/>
        </w:rPr>
        <w:t>Associate Vice Chancellor</w:t>
      </w:r>
      <w:r w:rsidR="009615F2">
        <w:rPr>
          <w:rFonts w:ascii="Arial" w:hAnsi="Arial" w:cs="Arial"/>
          <w:sz w:val="24"/>
          <w:szCs w:val="24"/>
        </w:rPr>
        <w:t xml:space="preserve"> for </w:t>
      </w:r>
      <w:r w:rsidR="000B692B">
        <w:rPr>
          <w:rFonts w:ascii="Arial" w:hAnsi="Arial" w:cs="Arial"/>
          <w:sz w:val="24"/>
          <w:szCs w:val="24"/>
        </w:rPr>
        <w:t xml:space="preserve">Capital Planning &amp; </w:t>
      </w:r>
      <w:r w:rsidR="009615F2">
        <w:rPr>
          <w:rFonts w:ascii="Arial" w:hAnsi="Arial" w:cs="Arial"/>
          <w:sz w:val="24"/>
          <w:szCs w:val="24"/>
        </w:rPr>
        <w:t xml:space="preserve">Finance.  </w:t>
      </w:r>
    </w:p>
    <w:p w14:paraId="393FDD09" w14:textId="002039C9" w:rsidR="008605C0" w:rsidRDefault="008605C0" w:rsidP="00EC53D3">
      <w:pPr>
        <w:spacing w:after="0" w:line="360" w:lineRule="auto"/>
        <w:jc w:val="both"/>
        <w:rPr>
          <w:rFonts w:ascii="Arial" w:hAnsi="Arial" w:cs="Arial"/>
          <w:sz w:val="24"/>
          <w:szCs w:val="24"/>
          <w:u w:val="single"/>
        </w:rPr>
      </w:pPr>
    </w:p>
    <w:p w14:paraId="6F558758" w14:textId="291A2DD8" w:rsidR="00EC53D3" w:rsidRDefault="00EC53D3" w:rsidP="00EC53D3">
      <w:pPr>
        <w:spacing w:after="0" w:line="360" w:lineRule="auto"/>
        <w:jc w:val="both"/>
        <w:rPr>
          <w:rFonts w:ascii="Arial" w:hAnsi="Arial" w:cs="Arial"/>
          <w:sz w:val="24"/>
          <w:szCs w:val="24"/>
          <w:u w:val="single"/>
        </w:rPr>
      </w:pPr>
    </w:p>
    <w:p w14:paraId="6C5D81A5" w14:textId="0522C8FD" w:rsidR="00135D9E" w:rsidRDefault="00135D9E" w:rsidP="00EC53D3">
      <w:pPr>
        <w:spacing w:after="0" w:line="360" w:lineRule="auto"/>
        <w:jc w:val="both"/>
        <w:rPr>
          <w:rFonts w:ascii="Arial" w:hAnsi="Arial" w:cs="Arial"/>
          <w:sz w:val="24"/>
          <w:szCs w:val="24"/>
          <w:u w:val="single"/>
        </w:rPr>
      </w:pPr>
    </w:p>
    <w:p w14:paraId="22854158" w14:textId="77777777" w:rsidR="00135D9E" w:rsidRDefault="00135D9E" w:rsidP="00EC53D3">
      <w:pPr>
        <w:spacing w:after="0" w:line="360" w:lineRule="auto"/>
        <w:jc w:val="both"/>
        <w:rPr>
          <w:rFonts w:ascii="Arial" w:hAnsi="Arial" w:cs="Arial"/>
          <w:sz w:val="24"/>
          <w:szCs w:val="24"/>
          <w:u w:val="single"/>
        </w:rPr>
      </w:pPr>
    </w:p>
    <w:p w14:paraId="1B38ED32" w14:textId="77777777" w:rsidR="00EC53D3" w:rsidRDefault="00EC53D3" w:rsidP="00EC53D3">
      <w:pPr>
        <w:spacing w:after="0" w:line="360" w:lineRule="auto"/>
        <w:jc w:val="both"/>
        <w:rPr>
          <w:rFonts w:ascii="Arial" w:hAnsi="Arial" w:cs="Arial"/>
          <w:sz w:val="24"/>
          <w:szCs w:val="24"/>
          <w:u w:val="single"/>
        </w:rPr>
      </w:pPr>
    </w:p>
    <w:p w14:paraId="5A46674F" w14:textId="71F05FD7" w:rsidR="00CD71F3" w:rsidRDefault="00CD71F3" w:rsidP="00EC53D3">
      <w:pPr>
        <w:spacing w:after="0" w:line="360" w:lineRule="auto"/>
        <w:jc w:val="both"/>
        <w:rPr>
          <w:rFonts w:ascii="Arial" w:hAnsi="Arial" w:cs="Arial"/>
          <w:sz w:val="24"/>
          <w:szCs w:val="24"/>
          <w:u w:val="single"/>
        </w:rPr>
      </w:pPr>
      <w:r w:rsidRPr="00CD71F3">
        <w:rPr>
          <w:rFonts w:ascii="Arial" w:hAnsi="Arial" w:cs="Arial"/>
          <w:sz w:val="24"/>
          <w:szCs w:val="24"/>
          <w:u w:val="single"/>
        </w:rPr>
        <w:lastRenderedPageBreak/>
        <w:t>Purpose and Scope</w:t>
      </w:r>
    </w:p>
    <w:p w14:paraId="2D99C2A7" w14:textId="77777777" w:rsidR="00EC53D3" w:rsidRDefault="00EC53D3" w:rsidP="00EC53D3">
      <w:pPr>
        <w:spacing w:after="0" w:line="360" w:lineRule="auto"/>
        <w:jc w:val="both"/>
        <w:rPr>
          <w:rFonts w:ascii="Arial" w:hAnsi="Arial" w:cs="Arial"/>
          <w:sz w:val="24"/>
          <w:szCs w:val="24"/>
          <w:u w:val="single"/>
        </w:rPr>
      </w:pPr>
    </w:p>
    <w:p w14:paraId="4A22A580" w14:textId="2E5FE989" w:rsidR="008605C0" w:rsidRDefault="0046394F" w:rsidP="00EC53D3">
      <w:pPr>
        <w:spacing w:after="0" w:line="360" w:lineRule="auto"/>
        <w:jc w:val="both"/>
        <w:rPr>
          <w:rFonts w:ascii="Arial" w:hAnsi="Arial" w:cs="Arial"/>
          <w:sz w:val="24"/>
          <w:szCs w:val="24"/>
        </w:rPr>
      </w:pPr>
      <w:r w:rsidRPr="0046394F">
        <w:rPr>
          <w:rFonts w:ascii="Arial" w:hAnsi="Arial" w:cs="Arial"/>
          <w:sz w:val="24"/>
          <w:szCs w:val="24"/>
        </w:rPr>
        <w:t xml:space="preserve">The primary purpose of the audit was to evaluate Capital Programs’ </w:t>
      </w:r>
      <w:r w:rsidR="001C3976">
        <w:rPr>
          <w:rFonts w:ascii="Arial" w:hAnsi="Arial" w:cs="Arial"/>
          <w:sz w:val="24"/>
          <w:szCs w:val="24"/>
        </w:rPr>
        <w:t>processes</w:t>
      </w:r>
      <w:r w:rsidRPr="0046394F">
        <w:rPr>
          <w:rFonts w:ascii="Arial" w:hAnsi="Arial" w:cs="Arial"/>
          <w:sz w:val="24"/>
          <w:szCs w:val="24"/>
        </w:rPr>
        <w:t xml:space="preserve"> and </w:t>
      </w:r>
      <w:r w:rsidR="00227226">
        <w:rPr>
          <w:rFonts w:ascii="Arial" w:hAnsi="Arial" w:cs="Arial"/>
          <w:sz w:val="24"/>
          <w:szCs w:val="24"/>
        </w:rPr>
        <w:t xml:space="preserve">internal </w:t>
      </w:r>
      <w:r w:rsidRPr="0046394F">
        <w:rPr>
          <w:rFonts w:ascii="Arial" w:hAnsi="Arial" w:cs="Arial"/>
          <w:sz w:val="24"/>
          <w:szCs w:val="24"/>
        </w:rPr>
        <w:t xml:space="preserve">controls </w:t>
      </w:r>
      <w:r w:rsidR="001C3976">
        <w:rPr>
          <w:rFonts w:ascii="Arial" w:hAnsi="Arial" w:cs="Arial"/>
          <w:sz w:val="24"/>
          <w:szCs w:val="24"/>
        </w:rPr>
        <w:t>associated with</w:t>
      </w:r>
      <w:r w:rsidR="00227226">
        <w:rPr>
          <w:rFonts w:ascii="Arial" w:hAnsi="Arial" w:cs="Arial"/>
          <w:sz w:val="24"/>
          <w:szCs w:val="24"/>
        </w:rPr>
        <w:t xml:space="preserve"> c</w:t>
      </w:r>
      <w:r w:rsidRPr="0046394F">
        <w:rPr>
          <w:rFonts w:ascii="Arial" w:hAnsi="Arial" w:cs="Arial"/>
          <w:sz w:val="24"/>
          <w:szCs w:val="24"/>
        </w:rPr>
        <w:t xml:space="preserve">ost capitalization activities to ensure business practices comply with applicable University accounting principles and standards. </w:t>
      </w:r>
      <w:r w:rsidR="00007242">
        <w:rPr>
          <w:rFonts w:ascii="Arial" w:hAnsi="Arial" w:cs="Arial"/>
          <w:sz w:val="24"/>
          <w:szCs w:val="24"/>
        </w:rPr>
        <w:t xml:space="preserve"> </w:t>
      </w:r>
      <w:r w:rsidRPr="0046394F">
        <w:rPr>
          <w:rFonts w:ascii="Arial" w:hAnsi="Arial" w:cs="Arial"/>
          <w:sz w:val="24"/>
          <w:szCs w:val="24"/>
        </w:rPr>
        <w:t xml:space="preserve">Where applicable, compliance with campus and University policies and </w:t>
      </w:r>
      <w:r w:rsidR="003556AB">
        <w:rPr>
          <w:rFonts w:ascii="Arial" w:hAnsi="Arial" w:cs="Arial"/>
          <w:sz w:val="24"/>
          <w:szCs w:val="24"/>
        </w:rPr>
        <w:t>procedures w</w:t>
      </w:r>
      <w:r w:rsidR="003E0915">
        <w:rPr>
          <w:rFonts w:ascii="Arial" w:hAnsi="Arial" w:cs="Arial"/>
          <w:sz w:val="24"/>
          <w:szCs w:val="24"/>
        </w:rPr>
        <w:t>as</w:t>
      </w:r>
      <w:r w:rsidR="003556AB">
        <w:rPr>
          <w:rFonts w:ascii="Arial" w:hAnsi="Arial" w:cs="Arial"/>
          <w:sz w:val="24"/>
          <w:szCs w:val="24"/>
        </w:rPr>
        <w:t xml:space="preserve"> also evaluated.</w:t>
      </w:r>
    </w:p>
    <w:p w14:paraId="195EE263" w14:textId="77777777" w:rsidR="008605C0" w:rsidRPr="0046394F" w:rsidRDefault="008605C0" w:rsidP="00EC53D3">
      <w:pPr>
        <w:spacing w:after="0" w:line="360" w:lineRule="auto"/>
        <w:jc w:val="both"/>
        <w:rPr>
          <w:rFonts w:ascii="Arial" w:hAnsi="Arial" w:cs="Arial"/>
          <w:sz w:val="24"/>
          <w:szCs w:val="24"/>
        </w:rPr>
      </w:pPr>
    </w:p>
    <w:p w14:paraId="5196CE49" w14:textId="386CA237" w:rsidR="0046394F" w:rsidRDefault="0046394F" w:rsidP="00EC53D3">
      <w:pPr>
        <w:spacing w:after="0" w:line="360" w:lineRule="auto"/>
        <w:jc w:val="both"/>
        <w:rPr>
          <w:rFonts w:ascii="Arial" w:hAnsi="Arial" w:cs="Arial"/>
          <w:sz w:val="24"/>
          <w:szCs w:val="24"/>
        </w:rPr>
      </w:pPr>
      <w:r w:rsidRPr="0046394F">
        <w:rPr>
          <w:rFonts w:ascii="Arial" w:hAnsi="Arial" w:cs="Arial"/>
          <w:sz w:val="24"/>
          <w:szCs w:val="24"/>
        </w:rPr>
        <w:t xml:space="preserve">The scope of the audit </w:t>
      </w:r>
      <w:r w:rsidR="003556AB">
        <w:rPr>
          <w:rFonts w:ascii="Arial" w:hAnsi="Arial" w:cs="Arial"/>
          <w:sz w:val="24"/>
          <w:szCs w:val="24"/>
        </w:rPr>
        <w:t>focused on the following areas:</w:t>
      </w:r>
    </w:p>
    <w:p w14:paraId="3A97E2E9" w14:textId="77777777" w:rsidR="00135D9E" w:rsidRPr="0046394F" w:rsidRDefault="00135D9E" w:rsidP="00EC53D3">
      <w:pPr>
        <w:spacing w:after="0" w:line="360" w:lineRule="auto"/>
        <w:jc w:val="both"/>
        <w:rPr>
          <w:rFonts w:ascii="Arial" w:hAnsi="Arial" w:cs="Arial"/>
          <w:sz w:val="24"/>
          <w:szCs w:val="24"/>
        </w:rPr>
      </w:pPr>
    </w:p>
    <w:p w14:paraId="2174B5CA" w14:textId="77777777" w:rsidR="0046394F" w:rsidRPr="0069701C" w:rsidRDefault="0046394F" w:rsidP="00EC53D3">
      <w:pPr>
        <w:pStyle w:val="ListParagraph"/>
        <w:numPr>
          <w:ilvl w:val="0"/>
          <w:numId w:val="9"/>
        </w:numPr>
        <w:spacing w:after="0" w:line="360" w:lineRule="auto"/>
        <w:ind w:left="540" w:hanging="540"/>
        <w:jc w:val="both"/>
        <w:rPr>
          <w:rFonts w:ascii="Arial" w:hAnsi="Arial" w:cs="Arial"/>
          <w:sz w:val="24"/>
          <w:szCs w:val="24"/>
        </w:rPr>
      </w:pPr>
      <w:r w:rsidRPr="0069701C">
        <w:rPr>
          <w:rFonts w:ascii="Arial" w:hAnsi="Arial" w:cs="Arial"/>
          <w:sz w:val="24"/>
          <w:szCs w:val="24"/>
        </w:rPr>
        <w:t xml:space="preserve">Cost </w:t>
      </w:r>
      <w:r w:rsidR="00227226" w:rsidRPr="0069701C">
        <w:rPr>
          <w:rFonts w:ascii="Arial" w:hAnsi="Arial" w:cs="Arial"/>
          <w:sz w:val="24"/>
          <w:szCs w:val="24"/>
        </w:rPr>
        <w:t>classification and a</w:t>
      </w:r>
      <w:r w:rsidRPr="0069701C">
        <w:rPr>
          <w:rFonts w:ascii="Arial" w:hAnsi="Arial" w:cs="Arial"/>
          <w:sz w:val="24"/>
          <w:szCs w:val="24"/>
        </w:rPr>
        <w:t>pproval</w:t>
      </w:r>
    </w:p>
    <w:p w14:paraId="156ED61C" w14:textId="77777777" w:rsidR="0046394F" w:rsidRPr="0069701C" w:rsidRDefault="00227226" w:rsidP="00EC53D3">
      <w:pPr>
        <w:pStyle w:val="ListParagraph"/>
        <w:numPr>
          <w:ilvl w:val="0"/>
          <w:numId w:val="9"/>
        </w:numPr>
        <w:spacing w:after="0" w:line="360" w:lineRule="auto"/>
        <w:ind w:left="540" w:hanging="540"/>
        <w:jc w:val="both"/>
        <w:rPr>
          <w:rFonts w:ascii="Arial" w:hAnsi="Arial" w:cs="Arial"/>
          <w:sz w:val="24"/>
          <w:szCs w:val="24"/>
        </w:rPr>
      </w:pPr>
      <w:r w:rsidRPr="0069701C">
        <w:rPr>
          <w:rFonts w:ascii="Arial" w:hAnsi="Arial" w:cs="Arial"/>
          <w:sz w:val="24"/>
          <w:szCs w:val="24"/>
        </w:rPr>
        <w:t>Cost coding and approval</w:t>
      </w:r>
    </w:p>
    <w:p w14:paraId="5818ADD6" w14:textId="6257E58D" w:rsidR="0046394F" w:rsidRDefault="0046394F" w:rsidP="00EC53D3">
      <w:pPr>
        <w:pStyle w:val="ListParagraph"/>
        <w:numPr>
          <w:ilvl w:val="0"/>
          <w:numId w:val="9"/>
        </w:numPr>
        <w:spacing w:after="0" w:line="360" w:lineRule="auto"/>
        <w:ind w:left="540" w:hanging="540"/>
        <w:jc w:val="both"/>
        <w:rPr>
          <w:rFonts w:ascii="Arial" w:hAnsi="Arial" w:cs="Arial"/>
          <w:sz w:val="24"/>
          <w:szCs w:val="24"/>
        </w:rPr>
      </w:pPr>
      <w:r w:rsidRPr="0069701C">
        <w:rPr>
          <w:rFonts w:ascii="Arial" w:hAnsi="Arial" w:cs="Arial"/>
          <w:sz w:val="24"/>
          <w:szCs w:val="24"/>
        </w:rPr>
        <w:t xml:space="preserve">Capitalization </w:t>
      </w:r>
      <w:r w:rsidR="008666C7" w:rsidRPr="0069701C">
        <w:rPr>
          <w:rFonts w:ascii="Arial" w:hAnsi="Arial" w:cs="Arial"/>
          <w:sz w:val="24"/>
          <w:szCs w:val="24"/>
        </w:rPr>
        <w:t>p</w:t>
      </w:r>
      <w:r w:rsidRPr="0069701C">
        <w:rPr>
          <w:rFonts w:ascii="Arial" w:hAnsi="Arial" w:cs="Arial"/>
          <w:sz w:val="24"/>
          <w:szCs w:val="24"/>
        </w:rPr>
        <w:t>rocedures</w:t>
      </w:r>
    </w:p>
    <w:p w14:paraId="610E48AF" w14:textId="77777777" w:rsidR="00394254" w:rsidRPr="0069701C" w:rsidRDefault="00394254" w:rsidP="00394254">
      <w:pPr>
        <w:pStyle w:val="ListParagraph"/>
        <w:spacing w:after="0" w:line="360" w:lineRule="auto"/>
        <w:ind w:left="540"/>
        <w:jc w:val="both"/>
        <w:rPr>
          <w:rFonts w:ascii="Arial" w:hAnsi="Arial" w:cs="Arial"/>
          <w:sz w:val="24"/>
          <w:szCs w:val="24"/>
        </w:rPr>
      </w:pPr>
    </w:p>
    <w:p w14:paraId="45D1D763" w14:textId="20C0EAD1" w:rsidR="0046394F" w:rsidRPr="0046394F" w:rsidRDefault="0046394F" w:rsidP="00EC53D3">
      <w:pPr>
        <w:spacing w:after="0" w:line="360" w:lineRule="auto"/>
        <w:jc w:val="both"/>
        <w:rPr>
          <w:rFonts w:ascii="Arial" w:hAnsi="Arial" w:cs="Arial"/>
          <w:sz w:val="24"/>
          <w:szCs w:val="24"/>
        </w:rPr>
      </w:pPr>
      <w:r w:rsidRPr="0046394F">
        <w:rPr>
          <w:rFonts w:ascii="Arial" w:hAnsi="Arial" w:cs="Arial"/>
          <w:sz w:val="24"/>
          <w:szCs w:val="24"/>
        </w:rPr>
        <w:t>The audit was conducted in conformance with the International Standards for the Professional Practice of Internal Auditing and included interviews, tests</w:t>
      </w:r>
      <w:r w:rsidR="00EF4418">
        <w:rPr>
          <w:rFonts w:ascii="Arial" w:hAnsi="Arial" w:cs="Arial"/>
          <w:sz w:val="24"/>
          <w:szCs w:val="24"/>
        </w:rPr>
        <w:t xml:space="preserve"> of records</w:t>
      </w:r>
      <w:r w:rsidRPr="0046394F">
        <w:rPr>
          <w:rFonts w:ascii="Arial" w:hAnsi="Arial" w:cs="Arial"/>
          <w:sz w:val="24"/>
          <w:szCs w:val="24"/>
        </w:rPr>
        <w:t xml:space="preserve">, and other procedures considered necessary to achieve the </w:t>
      </w:r>
      <w:r w:rsidR="00227226">
        <w:rPr>
          <w:rFonts w:ascii="Arial" w:hAnsi="Arial" w:cs="Arial"/>
          <w:sz w:val="24"/>
          <w:szCs w:val="24"/>
        </w:rPr>
        <w:t xml:space="preserve">audit </w:t>
      </w:r>
      <w:r w:rsidR="00EF4418">
        <w:rPr>
          <w:rFonts w:ascii="Arial" w:hAnsi="Arial" w:cs="Arial"/>
          <w:sz w:val="24"/>
          <w:szCs w:val="24"/>
        </w:rPr>
        <w:t>purpose</w:t>
      </w:r>
      <w:r w:rsidRPr="0046394F">
        <w:rPr>
          <w:rFonts w:ascii="Arial" w:hAnsi="Arial" w:cs="Arial"/>
          <w:sz w:val="24"/>
          <w:szCs w:val="24"/>
        </w:rPr>
        <w:t xml:space="preserve">. </w:t>
      </w:r>
    </w:p>
    <w:p w14:paraId="489873E8" w14:textId="77777777" w:rsidR="008605C0" w:rsidRDefault="008605C0" w:rsidP="00EC53D3">
      <w:pPr>
        <w:spacing w:after="0" w:line="360" w:lineRule="auto"/>
        <w:jc w:val="both"/>
        <w:rPr>
          <w:rFonts w:ascii="Arial" w:hAnsi="Arial" w:cs="Arial"/>
          <w:sz w:val="24"/>
          <w:szCs w:val="24"/>
          <w:u w:val="single"/>
        </w:rPr>
      </w:pPr>
    </w:p>
    <w:p w14:paraId="1E40D958" w14:textId="7ECD4AC5" w:rsidR="0046394F" w:rsidRDefault="0046394F" w:rsidP="00EC53D3">
      <w:pPr>
        <w:spacing w:after="0" w:line="360" w:lineRule="auto"/>
        <w:jc w:val="both"/>
        <w:rPr>
          <w:rFonts w:ascii="Arial" w:hAnsi="Arial" w:cs="Arial"/>
          <w:sz w:val="24"/>
          <w:szCs w:val="24"/>
          <w:u w:val="single"/>
        </w:rPr>
      </w:pPr>
      <w:r w:rsidRPr="0046394F">
        <w:rPr>
          <w:rFonts w:ascii="Arial" w:hAnsi="Arial" w:cs="Arial"/>
          <w:sz w:val="24"/>
          <w:szCs w:val="24"/>
          <w:u w:val="single"/>
        </w:rPr>
        <w:t>Summary Opinion</w:t>
      </w:r>
    </w:p>
    <w:p w14:paraId="24BA5A0F" w14:textId="77777777" w:rsidR="00EC53D3" w:rsidRPr="0046394F" w:rsidRDefault="00EC53D3" w:rsidP="00EC53D3">
      <w:pPr>
        <w:spacing w:after="0" w:line="360" w:lineRule="auto"/>
        <w:jc w:val="both"/>
        <w:rPr>
          <w:rFonts w:ascii="Arial" w:hAnsi="Arial" w:cs="Arial"/>
          <w:sz w:val="24"/>
          <w:szCs w:val="24"/>
          <w:u w:val="single"/>
        </w:rPr>
      </w:pPr>
    </w:p>
    <w:p w14:paraId="076531C5" w14:textId="4FED4A26" w:rsidR="00AE12CB" w:rsidRDefault="0046394F" w:rsidP="00EC53D3">
      <w:pPr>
        <w:autoSpaceDE w:val="0"/>
        <w:autoSpaceDN w:val="0"/>
        <w:adjustRightInd w:val="0"/>
        <w:spacing w:after="0" w:line="360" w:lineRule="auto"/>
        <w:jc w:val="both"/>
        <w:rPr>
          <w:rFonts w:ascii="Arial" w:hAnsi="Arial" w:cs="Arial"/>
          <w:sz w:val="24"/>
          <w:szCs w:val="24"/>
        </w:rPr>
      </w:pPr>
      <w:r w:rsidRPr="0046394F">
        <w:rPr>
          <w:rFonts w:ascii="Arial" w:hAnsi="Arial" w:cs="Arial"/>
          <w:sz w:val="24"/>
          <w:szCs w:val="24"/>
        </w:rPr>
        <w:t>Based on the results of the work performed within the scope of the audit, Capital Programs</w:t>
      </w:r>
      <w:r w:rsidR="00227226">
        <w:rPr>
          <w:rFonts w:ascii="Arial" w:hAnsi="Arial" w:cs="Arial"/>
          <w:sz w:val="24"/>
          <w:szCs w:val="24"/>
        </w:rPr>
        <w:t>’</w:t>
      </w:r>
      <w:r w:rsidRPr="0046394F">
        <w:rPr>
          <w:rFonts w:ascii="Arial" w:hAnsi="Arial" w:cs="Arial"/>
          <w:sz w:val="24"/>
          <w:szCs w:val="24"/>
        </w:rPr>
        <w:t xml:space="preserve"> </w:t>
      </w:r>
      <w:r w:rsidR="008F29EA">
        <w:rPr>
          <w:rFonts w:ascii="Arial" w:hAnsi="Arial" w:cs="Arial"/>
          <w:sz w:val="24"/>
          <w:szCs w:val="24"/>
        </w:rPr>
        <w:t xml:space="preserve">processes and </w:t>
      </w:r>
      <w:r w:rsidR="003940E1">
        <w:rPr>
          <w:rFonts w:ascii="Arial" w:hAnsi="Arial" w:cs="Arial"/>
          <w:sz w:val="24"/>
          <w:szCs w:val="24"/>
        </w:rPr>
        <w:t>internal</w:t>
      </w:r>
      <w:r w:rsidR="00227226">
        <w:rPr>
          <w:rFonts w:ascii="Arial" w:hAnsi="Arial" w:cs="Arial"/>
          <w:sz w:val="24"/>
          <w:szCs w:val="24"/>
        </w:rPr>
        <w:t xml:space="preserve"> controls </w:t>
      </w:r>
      <w:r w:rsidR="003940E1">
        <w:rPr>
          <w:rFonts w:ascii="Arial" w:hAnsi="Arial" w:cs="Arial"/>
          <w:sz w:val="24"/>
          <w:szCs w:val="24"/>
        </w:rPr>
        <w:t>associated with cost capitalization activi</w:t>
      </w:r>
      <w:r w:rsidR="008F29EA">
        <w:rPr>
          <w:rFonts w:ascii="Arial" w:hAnsi="Arial" w:cs="Arial"/>
          <w:sz w:val="24"/>
          <w:szCs w:val="24"/>
        </w:rPr>
        <w:t>ti</w:t>
      </w:r>
      <w:r w:rsidR="003940E1">
        <w:rPr>
          <w:rFonts w:ascii="Arial" w:hAnsi="Arial" w:cs="Arial"/>
          <w:sz w:val="24"/>
          <w:szCs w:val="24"/>
        </w:rPr>
        <w:t xml:space="preserve">es </w:t>
      </w:r>
      <w:r w:rsidRPr="0046394F">
        <w:rPr>
          <w:rFonts w:ascii="Arial" w:hAnsi="Arial" w:cs="Arial"/>
          <w:sz w:val="24"/>
          <w:szCs w:val="24"/>
        </w:rPr>
        <w:t xml:space="preserve">ensure </w:t>
      </w:r>
      <w:r w:rsidR="00272488">
        <w:rPr>
          <w:rFonts w:ascii="Arial" w:hAnsi="Arial" w:cs="Arial"/>
          <w:sz w:val="24"/>
          <w:szCs w:val="24"/>
        </w:rPr>
        <w:t>that business practices comply with applicable University accounting principles and standards</w:t>
      </w:r>
      <w:r w:rsidR="00227226">
        <w:rPr>
          <w:rFonts w:ascii="Arial" w:hAnsi="Arial" w:cs="Arial"/>
          <w:sz w:val="24"/>
          <w:szCs w:val="24"/>
        </w:rPr>
        <w:t xml:space="preserve">. </w:t>
      </w:r>
      <w:r w:rsidR="00E13296">
        <w:rPr>
          <w:rFonts w:ascii="Arial" w:hAnsi="Arial" w:cs="Arial"/>
          <w:sz w:val="24"/>
          <w:szCs w:val="24"/>
        </w:rPr>
        <w:t xml:space="preserve"> </w:t>
      </w:r>
      <w:r w:rsidR="00227226">
        <w:rPr>
          <w:rFonts w:ascii="Arial" w:hAnsi="Arial" w:cs="Arial"/>
          <w:sz w:val="24"/>
          <w:szCs w:val="24"/>
        </w:rPr>
        <w:t>However, management could further strengthen controls and improve efficiency of operations by implementing</w:t>
      </w:r>
      <w:r w:rsidR="00940E8C">
        <w:rPr>
          <w:rFonts w:ascii="Arial" w:hAnsi="Arial" w:cs="Arial"/>
          <w:sz w:val="24"/>
          <w:szCs w:val="24"/>
        </w:rPr>
        <w:t xml:space="preserve"> the following:</w:t>
      </w:r>
      <w:r w:rsidR="00AE12CB">
        <w:rPr>
          <w:rFonts w:ascii="Arial" w:hAnsi="Arial" w:cs="Arial"/>
          <w:sz w:val="24"/>
          <w:szCs w:val="24"/>
        </w:rPr>
        <w:t xml:space="preserve">  </w:t>
      </w:r>
    </w:p>
    <w:p w14:paraId="51AC57F5" w14:textId="77777777" w:rsidR="00AE12CB" w:rsidRDefault="00AE12CB" w:rsidP="00EC53D3">
      <w:pPr>
        <w:autoSpaceDE w:val="0"/>
        <w:autoSpaceDN w:val="0"/>
        <w:adjustRightInd w:val="0"/>
        <w:spacing w:after="0" w:line="360" w:lineRule="auto"/>
        <w:jc w:val="both"/>
        <w:rPr>
          <w:rFonts w:ascii="Arial" w:hAnsi="Arial" w:cs="Arial"/>
          <w:sz w:val="24"/>
          <w:szCs w:val="24"/>
        </w:rPr>
      </w:pPr>
    </w:p>
    <w:p w14:paraId="27A0E455" w14:textId="59F53401" w:rsidR="000509FA" w:rsidRDefault="00422A09" w:rsidP="00EC53D3">
      <w:pPr>
        <w:autoSpaceDE w:val="0"/>
        <w:autoSpaceDN w:val="0"/>
        <w:adjustRightInd w:val="0"/>
        <w:spacing w:after="0" w:line="360" w:lineRule="auto"/>
        <w:jc w:val="both"/>
        <w:rPr>
          <w:rFonts w:ascii="Arial" w:hAnsi="Arial" w:cs="Arial"/>
          <w:sz w:val="24"/>
          <w:szCs w:val="24"/>
        </w:rPr>
      </w:pPr>
      <w:r w:rsidRPr="0069701C">
        <w:rPr>
          <w:rFonts w:ascii="Arial" w:eastAsia="Times New Roman" w:hAnsi="Arial" w:cs="Times New Roman"/>
          <w:color w:val="000000"/>
          <w:sz w:val="24"/>
          <w:szCs w:val="24"/>
          <w:u w:color="000000"/>
        </w:rPr>
        <w:t xml:space="preserve">Management should collaborate with Business &amp; Finance Solutions to </w:t>
      </w:r>
      <w:r w:rsidR="00DE14B7">
        <w:rPr>
          <w:rFonts w:ascii="Arial" w:eastAsia="Times New Roman" w:hAnsi="Arial" w:cs="Times New Roman"/>
          <w:color w:val="000000"/>
          <w:sz w:val="24"/>
          <w:szCs w:val="24"/>
          <w:u w:color="000000"/>
        </w:rPr>
        <w:t>develop</w:t>
      </w:r>
      <w:r w:rsidRPr="0069701C">
        <w:rPr>
          <w:rFonts w:ascii="Arial" w:eastAsia="Times New Roman" w:hAnsi="Arial" w:cs="Times New Roman"/>
          <w:color w:val="000000"/>
          <w:sz w:val="24"/>
          <w:szCs w:val="24"/>
          <w:u w:color="000000"/>
        </w:rPr>
        <w:t xml:space="preserve"> written procedure</w:t>
      </w:r>
      <w:r w:rsidR="00DE14B7">
        <w:rPr>
          <w:rFonts w:ascii="Arial" w:eastAsia="Times New Roman" w:hAnsi="Arial" w:cs="Times New Roman"/>
          <w:color w:val="000000"/>
          <w:sz w:val="24"/>
          <w:szCs w:val="24"/>
          <w:u w:color="000000"/>
        </w:rPr>
        <w:t xml:space="preserve">s or </w:t>
      </w:r>
      <w:r w:rsidRPr="0069701C">
        <w:rPr>
          <w:rFonts w:ascii="Arial" w:eastAsia="Times New Roman" w:hAnsi="Arial" w:cs="Times New Roman"/>
          <w:color w:val="000000"/>
          <w:sz w:val="24"/>
          <w:szCs w:val="24"/>
          <w:u w:color="000000"/>
        </w:rPr>
        <w:t>gui</w:t>
      </w:r>
      <w:r w:rsidRPr="0069701C">
        <w:rPr>
          <w:rFonts w:ascii="Arial" w:eastAsia="Times New Roman" w:hAnsi="Arial" w:cs="Arial"/>
          <w:color w:val="000000"/>
          <w:sz w:val="24"/>
          <w:szCs w:val="24"/>
          <w:u w:color="000000"/>
        </w:rPr>
        <w:t>delines t</w:t>
      </w:r>
      <w:r w:rsidR="00DE14B7" w:rsidRPr="00372F7E">
        <w:rPr>
          <w:rFonts w:ascii="Arial" w:eastAsia="Times New Roman" w:hAnsi="Arial" w:cs="Arial"/>
          <w:color w:val="000000"/>
          <w:sz w:val="24"/>
          <w:szCs w:val="24"/>
          <w:u w:color="000000"/>
        </w:rPr>
        <w:t xml:space="preserve">o formalize </w:t>
      </w:r>
      <w:r w:rsidRPr="0069701C">
        <w:rPr>
          <w:rFonts w:ascii="Arial" w:eastAsia="Times New Roman" w:hAnsi="Arial" w:cs="Arial"/>
          <w:color w:val="000000"/>
          <w:sz w:val="24"/>
          <w:szCs w:val="24"/>
          <w:u w:color="000000"/>
        </w:rPr>
        <w:t xml:space="preserve">the </w:t>
      </w:r>
      <w:r w:rsidR="00DE14B7" w:rsidRPr="00372F7E">
        <w:rPr>
          <w:rFonts w:ascii="Arial" w:eastAsia="Times New Roman" w:hAnsi="Arial" w:cs="Arial"/>
          <w:color w:val="000000"/>
          <w:sz w:val="24"/>
          <w:szCs w:val="24"/>
          <w:u w:color="000000"/>
        </w:rPr>
        <w:t xml:space="preserve">existing </w:t>
      </w:r>
      <w:r w:rsidRPr="0069701C">
        <w:rPr>
          <w:rFonts w:ascii="Arial" w:eastAsia="Times New Roman" w:hAnsi="Arial" w:cs="Arial"/>
          <w:color w:val="000000"/>
          <w:sz w:val="24"/>
          <w:szCs w:val="24"/>
          <w:u w:color="000000"/>
        </w:rPr>
        <w:t>methodology for the capitalization process</w:t>
      </w:r>
      <w:r w:rsidR="007A5AB2">
        <w:rPr>
          <w:rFonts w:ascii="Arial" w:eastAsia="Times New Roman" w:hAnsi="Arial" w:cs="Arial"/>
          <w:color w:val="000000"/>
          <w:sz w:val="24"/>
          <w:szCs w:val="24"/>
          <w:u w:color="000000"/>
        </w:rPr>
        <w:t xml:space="preserve">, as well as </w:t>
      </w:r>
      <w:r w:rsidR="0032617B">
        <w:rPr>
          <w:rFonts w:ascii="Arial" w:eastAsia="Times New Roman" w:hAnsi="Arial" w:cs="Arial"/>
          <w:color w:val="000000"/>
          <w:sz w:val="24"/>
          <w:szCs w:val="24"/>
          <w:u w:color="000000"/>
        </w:rPr>
        <w:t xml:space="preserve">to </w:t>
      </w:r>
      <w:r w:rsidR="007A5AB2">
        <w:rPr>
          <w:rFonts w:ascii="Arial" w:eastAsia="Times New Roman" w:hAnsi="Arial" w:cs="Arial"/>
          <w:color w:val="000000"/>
          <w:sz w:val="24"/>
          <w:szCs w:val="24"/>
          <w:u w:color="000000"/>
        </w:rPr>
        <w:t>further defin</w:t>
      </w:r>
      <w:r w:rsidR="0032617B">
        <w:rPr>
          <w:rFonts w:ascii="Arial" w:eastAsia="Times New Roman" w:hAnsi="Arial" w:cs="Arial"/>
          <w:color w:val="000000"/>
          <w:sz w:val="24"/>
          <w:szCs w:val="24"/>
          <w:u w:color="000000"/>
        </w:rPr>
        <w:t>e</w:t>
      </w:r>
      <w:r w:rsidR="007A5AB2">
        <w:rPr>
          <w:rFonts w:ascii="Arial" w:eastAsia="Times New Roman" w:hAnsi="Arial" w:cs="Arial"/>
          <w:color w:val="000000"/>
          <w:sz w:val="24"/>
          <w:szCs w:val="24"/>
          <w:u w:color="000000"/>
        </w:rPr>
        <w:t xml:space="preserve"> the roles of CPFS and Business and Finance Solutions personnel in the capitalization review process</w:t>
      </w:r>
      <w:r w:rsidR="00DE14B7" w:rsidRPr="00372F7E">
        <w:rPr>
          <w:rFonts w:ascii="Arial" w:eastAsia="Times New Roman" w:hAnsi="Arial" w:cs="Arial"/>
          <w:color w:val="000000"/>
          <w:sz w:val="24"/>
          <w:szCs w:val="24"/>
          <w:u w:color="000000"/>
        </w:rPr>
        <w:t xml:space="preserve">.  </w:t>
      </w:r>
      <w:r w:rsidRPr="0069701C">
        <w:rPr>
          <w:rFonts w:ascii="Arial" w:eastAsia="Times New Roman" w:hAnsi="Arial" w:cs="Arial"/>
          <w:color w:val="000000"/>
          <w:sz w:val="24"/>
          <w:szCs w:val="24"/>
          <w:u w:color="000000"/>
        </w:rPr>
        <w:t xml:space="preserve">UCLA Policy 360 </w:t>
      </w:r>
      <w:r w:rsidR="00BC71EF" w:rsidRPr="00372F7E">
        <w:rPr>
          <w:rFonts w:ascii="Arial" w:eastAsia="Times New Roman" w:hAnsi="Arial" w:cs="Arial"/>
          <w:color w:val="000000"/>
          <w:sz w:val="24"/>
          <w:szCs w:val="24"/>
          <w:u w:color="000000"/>
        </w:rPr>
        <w:t>– “</w:t>
      </w:r>
      <w:r w:rsidRPr="0069701C">
        <w:rPr>
          <w:rFonts w:ascii="Arial" w:eastAsia="Times New Roman" w:hAnsi="Arial" w:cs="Arial"/>
          <w:color w:val="000000"/>
          <w:sz w:val="24"/>
          <w:szCs w:val="24"/>
          <w:u w:color="000000"/>
        </w:rPr>
        <w:t>Internal Control Guidelines</w:t>
      </w:r>
      <w:r w:rsidR="00DE14B7" w:rsidRPr="00372F7E">
        <w:rPr>
          <w:rFonts w:ascii="Arial" w:eastAsia="Times New Roman" w:hAnsi="Arial" w:cs="Arial"/>
          <w:color w:val="000000"/>
          <w:sz w:val="24"/>
          <w:szCs w:val="24"/>
          <w:u w:color="000000"/>
        </w:rPr>
        <w:t>,</w:t>
      </w:r>
      <w:r w:rsidRPr="0069701C">
        <w:rPr>
          <w:rFonts w:ascii="Arial" w:eastAsia="Times New Roman" w:hAnsi="Arial" w:cs="Arial"/>
          <w:color w:val="000000"/>
          <w:sz w:val="24"/>
          <w:szCs w:val="24"/>
          <w:u w:color="000000"/>
        </w:rPr>
        <w:t xml:space="preserve">" </w:t>
      </w:r>
      <w:r w:rsidR="00DF5060" w:rsidRPr="00372F7E">
        <w:rPr>
          <w:rFonts w:ascii="Arial" w:eastAsia="Times New Roman" w:hAnsi="Arial" w:cs="Arial"/>
          <w:color w:val="000000"/>
          <w:sz w:val="24"/>
          <w:szCs w:val="24"/>
          <w:u w:color="000000"/>
        </w:rPr>
        <w:t>require</w:t>
      </w:r>
      <w:r w:rsidR="00DF5060">
        <w:rPr>
          <w:rFonts w:ascii="Arial" w:eastAsia="Times New Roman" w:hAnsi="Arial" w:cs="Arial"/>
          <w:color w:val="000000"/>
          <w:sz w:val="24"/>
          <w:szCs w:val="24"/>
          <w:u w:color="000000"/>
        </w:rPr>
        <w:t>s</w:t>
      </w:r>
      <w:r w:rsidR="00DF5060" w:rsidRPr="00372F7E">
        <w:rPr>
          <w:rFonts w:ascii="Arial" w:eastAsia="Times New Roman" w:hAnsi="Arial" w:cs="Arial"/>
          <w:color w:val="000000"/>
          <w:sz w:val="24"/>
          <w:szCs w:val="24"/>
          <w:u w:color="000000"/>
        </w:rPr>
        <w:t xml:space="preserve"> department management </w:t>
      </w:r>
      <w:r w:rsidR="00DF5060">
        <w:rPr>
          <w:rFonts w:ascii="Arial" w:eastAsia="Times New Roman" w:hAnsi="Arial" w:cs="Arial"/>
          <w:color w:val="000000"/>
          <w:sz w:val="24"/>
          <w:szCs w:val="24"/>
          <w:u w:color="000000"/>
        </w:rPr>
        <w:t>to maintain an effective internal control environment that includes e</w:t>
      </w:r>
      <w:r w:rsidR="00DF5060" w:rsidRPr="0069701C">
        <w:rPr>
          <w:rFonts w:ascii="Arial" w:hAnsi="Arial" w:cs="Arial"/>
          <w:sz w:val="24"/>
          <w:szCs w:val="24"/>
        </w:rPr>
        <w:t>nsuring the validity, accuracy</w:t>
      </w:r>
      <w:r w:rsidR="00DF5060">
        <w:rPr>
          <w:rFonts w:ascii="Arial" w:hAnsi="Arial" w:cs="Arial"/>
          <w:sz w:val="24"/>
          <w:szCs w:val="24"/>
        </w:rPr>
        <w:t>,</w:t>
      </w:r>
      <w:r w:rsidR="00DF5060" w:rsidRPr="0069701C">
        <w:rPr>
          <w:rFonts w:ascii="Arial" w:hAnsi="Arial" w:cs="Arial"/>
          <w:sz w:val="24"/>
          <w:szCs w:val="24"/>
        </w:rPr>
        <w:t xml:space="preserve"> and reliability of </w:t>
      </w:r>
      <w:r w:rsidR="00DF5060" w:rsidRPr="0069701C">
        <w:rPr>
          <w:rFonts w:ascii="Arial" w:hAnsi="Arial" w:cs="Arial"/>
          <w:sz w:val="24"/>
          <w:szCs w:val="24"/>
        </w:rPr>
        <w:lastRenderedPageBreak/>
        <w:t>accounting records and financial</w:t>
      </w:r>
      <w:r w:rsidR="00AE12CB">
        <w:rPr>
          <w:rFonts w:ascii="Arial" w:hAnsi="Arial" w:cs="Arial"/>
          <w:sz w:val="24"/>
          <w:szCs w:val="24"/>
        </w:rPr>
        <w:t xml:space="preserve"> </w:t>
      </w:r>
      <w:r w:rsidR="00DF5060" w:rsidRPr="0069701C">
        <w:rPr>
          <w:rFonts w:ascii="Arial" w:hAnsi="Arial" w:cs="Arial"/>
          <w:sz w:val="24"/>
          <w:szCs w:val="24"/>
        </w:rPr>
        <w:t>reports; and</w:t>
      </w:r>
      <w:r w:rsidR="00DF5060">
        <w:rPr>
          <w:rFonts w:ascii="Arial" w:hAnsi="Arial" w:cs="Arial"/>
          <w:sz w:val="24"/>
          <w:szCs w:val="24"/>
        </w:rPr>
        <w:t xml:space="preserve"> p</w:t>
      </w:r>
      <w:r w:rsidR="00DF5060" w:rsidRPr="0069701C">
        <w:rPr>
          <w:rFonts w:ascii="Arial" w:hAnsi="Arial" w:cs="Arial"/>
          <w:sz w:val="24"/>
          <w:szCs w:val="24"/>
        </w:rPr>
        <w:t>romoting adherence to prescribed management policies and procedures and regulatory</w:t>
      </w:r>
      <w:r w:rsidR="00DF5060">
        <w:rPr>
          <w:rFonts w:ascii="Arial" w:hAnsi="Arial" w:cs="Arial"/>
          <w:sz w:val="24"/>
          <w:szCs w:val="24"/>
        </w:rPr>
        <w:t xml:space="preserve"> </w:t>
      </w:r>
      <w:r w:rsidR="00DF5060" w:rsidRPr="0069701C">
        <w:rPr>
          <w:rFonts w:ascii="Arial" w:hAnsi="Arial" w:cs="Arial"/>
          <w:sz w:val="24"/>
          <w:szCs w:val="24"/>
        </w:rPr>
        <w:t>requirements</w:t>
      </w:r>
      <w:r w:rsidRPr="0069701C">
        <w:rPr>
          <w:rFonts w:ascii="Arial" w:eastAsia="Times New Roman" w:hAnsi="Arial" w:cs="Arial"/>
          <w:color w:val="000000"/>
          <w:sz w:val="24"/>
          <w:szCs w:val="24"/>
          <w:u w:color="000000"/>
        </w:rPr>
        <w:t xml:space="preserve">. </w:t>
      </w:r>
    </w:p>
    <w:p w14:paraId="3FF4B6D0" w14:textId="77777777" w:rsidR="000509FA" w:rsidRPr="0069701C" w:rsidRDefault="000509FA" w:rsidP="00EC53D3">
      <w:pPr>
        <w:autoSpaceDE w:val="0"/>
        <w:autoSpaceDN w:val="0"/>
        <w:adjustRightInd w:val="0"/>
        <w:spacing w:after="0" w:line="360" w:lineRule="auto"/>
        <w:jc w:val="both"/>
        <w:rPr>
          <w:rFonts w:ascii="Arial" w:eastAsia="Times New Roman" w:hAnsi="Arial" w:cs="Arial"/>
          <w:color w:val="000000"/>
          <w:sz w:val="24"/>
          <w:szCs w:val="24"/>
          <w:u w:color="000000"/>
        </w:rPr>
      </w:pPr>
    </w:p>
    <w:p w14:paraId="7B75F876" w14:textId="566F026D" w:rsidR="0046394F" w:rsidRDefault="0046394F" w:rsidP="00EC53D3">
      <w:pPr>
        <w:spacing w:after="0" w:line="360" w:lineRule="auto"/>
        <w:jc w:val="both"/>
        <w:rPr>
          <w:rFonts w:ascii="Arial" w:hAnsi="Arial" w:cs="Arial"/>
          <w:sz w:val="24"/>
          <w:szCs w:val="24"/>
        </w:rPr>
      </w:pPr>
      <w:r w:rsidRPr="00372F7E">
        <w:rPr>
          <w:rFonts w:ascii="Arial" w:hAnsi="Arial" w:cs="Arial"/>
          <w:sz w:val="24"/>
          <w:szCs w:val="24"/>
        </w:rPr>
        <w:t xml:space="preserve">The audit results </w:t>
      </w:r>
      <w:r w:rsidR="00227226" w:rsidRPr="001413A1">
        <w:rPr>
          <w:rFonts w:ascii="Arial" w:hAnsi="Arial" w:cs="Arial"/>
          <w:sz w:val="24"/>
          <w:szCs w:val="24"/>
        </w:rPr>
        <w:t>a</w:t>
      </w:r>
      <w:r w:rsidR="00227226">
        <w:rPr>
          <w:rFonts w:ascii="Arial" w:hAnsi="Arial" w:cs="Arial"/>
          <w:sz w:val="24"/>
          <w:szCs w:val="24"/>
        </w:rPr>
        <w:t xml:space="preserve">nd corresponding recommendation </w:t>
      </w:r>
      <w:r w:rsidR="00416841">
        <w:rPr>
          <w:rFonts w:ascii="Arial" w:hAnsi="Arial" w:cs="Arial"/>
          <w:sz w:val="24"/>
          <w:szCs w:val="24"/>
        </w:rPr>
        <w:t>are</w:t>
      </w:r>
      <w:r w:rsidRPr="0046394F">
        <w:rPr>
          <w:rFonts w:ascii="Arial" w:hAnsi="Arial" w:cs="Arial"/>
          <w:sz w:val="24"/>
          <w:szCs w:val="24"/>
        </w:rPr>
        <w:t xml:space="preserve"> detailed in the following sections of the report.</w:t>
      </w:r>
    </w:p>
    <w:p w14:paraId="77C9B190" w14:textId="77777777" w:rsidR="00227226" w:rsidRDefault="00227226" w:rsidP="003556AB">
      <w:pPr>
        <w:spacing w:line="360" w:lineRule="auto"/>
        <w:rPr>
          <w:rFonts w:ascii="Arial" w:hAnsi="Arial" w:cs="Arial"/>
          <w:sz w:val="24"/>
          <w:szCs w:val="24"/>
          <w:u w:val="single"/>
        </w:rPr>
      </w:pPr>
    </w:p>
    <w:p w14:paraId="0FADD455" w14:textId="4E060693" w:rsidR="00071B20" w:rsidRDefault="00071B20">
      <w:pPr>
        <w:rPr>
          <w:rFonts w:ascii="Arial" w:hAnsi="Arial" w:cs="Arial"/>
          <w:sz w:val="24"/>
          <w:szCs w:val="24"/>
          <w:u w:val="single"/>
        </w:rPr>
      </w:pPr>
      <w:r>
        <w:rPr>
          <w:rFonts w:ascii="Arial" w:hAnsi="Arial" w:cs="Arial"/>
          <w:sz w:val="24"/>
          <w:szCs w:val="24"/>
          <w:u w:val="single"/>
        </w:rPr>
        <w:br w:type="page"/>
      </w:r>
    </w:p>
    <w:p w14:paraId="2A3DC6BA" w14:textId="7118B4CF" w:rsidR="003556AB" w:rsidRDefault="00227226" w:rsidP="00EC53D3">
      <w:pPr>
        <w:spacing w:after="0" w:line="360" w:lineRule="auto"/>
        <w:rPr>
          <w:rFonts w:ascii="Arial" w:hAnsi="Arial" w:cs="Arial"/>
          <w:sz w:val="24"/>
          <w:szCs w:val="24"/>
          <w:u w:val="single"/>
        </w:rPr>
      </w:pPr>
      <w:r>
        <w:rPr>
          <w:rFonts w:ascii="Arial" w:hAnsi="Arial" w:cs="Arial"/>
          <w:sz w:val="24"/>
          <w:szCs w:val="24"/>
          <w:u w:val="single"/>
        </w:rPr>
        <w:lastRenderedPageBreak/>
        <w:t>A</w:t>
      </w:r>
      <w:r w:rsidR="003556AB" w:rsidRPr="003556AB">
        <w:rPr>
          <w:rFonts w:ascii="Arial" w:hAnsi="Arial" w:cs="Arial"/>
          <w:sz w:val="24"/>
          <w:szCs w:val="24"/>
          <w:u w:val="single"/>
        </w:rPr>
        <w:t>u</w:t>
      </w:r>
      <w:r w:rsidR="003556AB">
        <w:rPr>
          <w:rFonts w:ascii="Arial" w:hAnsi="Arial" w:cs="Arial"/>
          <w:sz w:val="24"/>
          <w:szCs w:val="24"/>
          <w:u w:val="single"/>
        </w:rPr>
        <w:t>dit Results and Recommendations</w:t>
      </w:r>
    </w:p>
    <w:p w14:paraId="5BDD5F82" w14:textId="77777777" w:rsidR="00F5794A" w:rsidRPr="003556AB" w:rsidRDefault="00F5794A" w:rsidP="00EC53D3">
      <w:pPr>
        <w:spacing w:after="0" w:line="360" w:lineRule="auto"/>
        <w:rPr>
          <w:rFonts w:ascii="Arial" w:hAnsi="Arial" w:cs="Arial"/>
          <w:sz w:val="24"/>
          <w:szCs w:val="24"/>
          <w:u w:val="single"/>
        </w:rPr>
      </w:pPr>
    </w:p>
    <w:p w14:paraId="70A03981" w14:textId="667C89BD" w:rsidR="00566975" w:rsidRDefault="00566975" w:rsidP="00EC53D3">
      <w:pPr>
        <w:spacing w:after="0" w:line="360" w:lineRule="auto"/>
        <w:jc w:val="center"/>
        <w:rPr>
          <w:rFonts w:ascii="Arial" w:hAnsi="Arial" w:cs="Arial"/>
          <w:sz w:val="24"/>
          <w:szCs w:val="24"/>
          <w:u w:val="single"/>
        </w:rPr>
      </w:pPr>
      <w:r w:rsidRPr="006A20B0">
        <w:rPr>
          <w:rFonts w:ascii="Arial" w:hAnsi="Arial" w:cs="Arial"/>
          <w:sz w:val="24"/>
          <w:szCs w:val="24"/>
          <w:u w:val="single"/>
        </w:rPr>
        <w:t>Capitalization Procedures</w:t>
      </w:r>
    </w:p>
    <w:p w14:paraId="52BD12FE" w14:textId="77777777" w:rsidR="00EC53D3" w:rsidRPr="003556AB" w:rsidRDefault="00EC53D3" w:rsidP="00EC53D3">
      <w:pPr>
        <w:spacing w:after="0" w:line="360" w:lineRule="auto"/>
        <w:jc w:val="center"/>
        <w:rPr>
          <w:rFonts w:ascii="Arial" w:hAnsi="Arial" w:cs="Arial"/>
          <w:sz w:val="24"/>
          <w:szCs w:val="24"/>
          <w:u w:val="single"/>
        </w:rPr>
      </w:pPr>
    </w:p>
    <w:p w14:paraId="4DCB0D23" w14:textId="786C9669" w:rsidR="00566975" w:rsidRDefault="00566975" w:rsidP="00EC53D3">
      <w:pPr>
        <w:spacing w:after="0" w:line="360" w:lineRule="auto"/>
        <w:jc w:val="both"/>
        <w:rPr>
          <w:rFonts w:ascii="Arial" w:hAnsi="Arial" w:cs="Arial"/>
          <w:sz w:val="24"/>
          <w:szCs w:val="24"/>
        </w:rPr>
      </w:pPr>
      <w:r w:rsidRPr="003556AB">
        <w:rPr>
          <w:rFonts w:ascii="Arial" w:hAnsi="Arial" w:cs="Arial"/>
          <w:sz w:val="24"/>
          <w:szCs w:val="24"/>
        </w:rPr>
        <w:t xml:space="preserve">As part of the capitalization review process, a list of candidate projects is prepared </w:t>
      </w:r>
      <w:r w:rsidR="006846DA">
        <w:rPr>
          <w:rFonts w:ascii="Arial" w:hAnsi="Arial" w:cs="Arial"/>
          <w:sz w:val="24"/>
          <w:szCs w:val="24"/>
        </w:rPr>
        <w:t>semi-</w:t>
      </w:r>
      <w:r w:rsidRPr="003556AB">
        <w:rPr>
          <w:rFonts w:ascii="Arial" w:hAnsi="Arial" w:cs="Arial"/>
          <w:sz w:val="24"/>
          <w:szCs w:val="24"/>
        </w:rPr>
        <w:t xml:space="preserve">annually by UCLA Corporate Accounting and provided to </w:t>
      </w:r>
      <w:r w:rsidR="00F5794A">
        <w:rPr>
          <w:rFonts w:ascii="Arial" w:hAnsi="Arial" w:cs="Arial"/>
          <w:sz w:val="24"/>
          <w:szCs w:val="24"/>
        </w:rPr>
        <w:t>Capital Programs Financial Services (</w:t>
      </w:r>
      <w:r w:rsidRPr="003556AB">
        <w:rPr>
          <w:rFonts w:ascii="Arial" w:hAnsi="Arial" w:cs="Arial"/>
          <w:sz w:val="24"/>
          <w:szCs w:val="24"/>
        </w:rPr>
        <w:t>CPFS</w:t>
      </w:r>
      <w:r w:rsidR="00F5794A">
        <w:rPr>
          <w:rFonts w:ascii="Arial" w:hAnsi="Arial" w:cs="Arial"/>
          <w:sz w:val="24"/>
          <w:szCs w:val="24"/>
        </w:rPr>
        <w:t>)</w:t>
      </w:r>
      <w:r w:rsidRPr="003556AB">
        <w:rPr>
          <w:rFonts w:ascii="Arial" w:hAnsi="Arial" w:cs="Arial"/>
          <w:sz w:val="24"/>
          <w:szCs w:val="24"/>
        </w:rPr>
        <w:t xml:space="preserve"> </w:t>
      </w:r>
      <w:r w:rsidR="006431E5">
        <w:rPr>
          <w:rFonts w:ascii="Arial" w:hAnsi="Arial" w:cs="Arial"/>
          <w:sz w:val="24"/>
          <w:szCs w:val="24"/>
        </w:rPr>
        <w:t xml:space="preserve">staff </w:t>
      </w:r>
      <w:r w:rsidRPr="003556AB">
        <w:rPr>
          <w:rFonts w:ascii="Arial" w:hAnsi="Arial" w:cs="Arial"/>
          <w:sz w:val="24"/>
          <w:szCs w:val="24"/>
        </w:rPr>
        <w:t xml:space="preserve">for review. </w:t>
      </w:r>
      <w:r>
        <w:rPr>
          <w:rFonts w:ascii="Arial" w:hAnsi="Arial" w:cs="Arial"/>
          <w:sz w:val="24"/>
          <w:szCs w:val="24"/>
        </w:rPr>
        <w:t xml:space="preserve"> </w:t>
      </w:r>
      <w:r w:rsidRPr="003556AB">
        <w:rPr>
          <w:rFonts w:ascii="Arial" w:hAnsi="Arial" w:cs="Arial"/>
          <w:sz w:val="24"/>
          <w:szCs w:val="24"/>
        </w:rPr>
        <w:t xml:space="preserve">Plant account projects that have gone through the capitalization process in previous periods are coded “Y” and are listed on </w:t>
      </w:r>
      <w:r w:rsidR="004C270F">
        <w:rPr>
          <w:rFonts w:ascii="Arial" w:hAnsi="Arial" w:cs="Arial"/>
          <w:sz w:val="24"/>
          <w:szCs w:val="24"/>
        </w:rPr>
        <w:t xml:space="preserve">a capitalization </w:t>
      </w:r>
      <w:r w:rsidRPr="003556AB">
        <w:rPr>
          <w:rFonts w:ascii="Arial" w:hAnsi="Arial" w:cs="Arial"/>
          <w:sz w:val="24"/>
          <w:szCs w:val="24"/>
        </w:rPr>
        <w:t xml:space="preserve">report.  Capital Programs Financial Services will then </w:t>
      </w:r>
      <w:r w:rsidR="005E1E36">
        <w:rPr>
          <w:rFonts w:ascii="Arial" w:hAnsi="Arial" w:cs="Arial"/>
          <w:sz w:val="24"/>
          <w:szCs w:val="24"/>
        </w:rPr>
        <w:t>review t</w:t>
      </w:r>
      <w:r w:rsidRPr="003556AB">
        <w:rPr>
          <w:rFonts w:ascii="Arial" w:hAnsi="Arial" w:cs="Arial"/>
          <w:sz w:val="24"/>
          <w:szCs w:val="24"/>
        </w:rPr>
        <w:t xml:space="preserve">he list, recommend to Corporate Accounting which projects and related studies should be capitalized, and provide information about the status of other projects that may be approaching the capitalization threshold based on the 90 percent completion rule.  Factors that are also taken into account during the review include whether or not a project has been issued a Certificate of Occupancy or a Notice of Completion, </w:t>
      </w:r>
      <w:r w:rsidR="005E1E36">
        <w:rPr>
          <w:rFonts w:ascii="Arial" w:hAnsi="Arial" w:cs="Arial"/>
          <w:sz w:val="24"/>
          <w:szCs w:val="24"/>
        </w:rPr>
        <w:t xml:space="preserve">whether </w:t>
      </w:r>
      <w:r w:rsidRPr="003556AB">
        <w:rPr>
          <w:rFonts w:ascii="Arial" w:hAnsi="Arial" w:cs="Arial"/>
          <w:sz w:val="24"/>
          <w:szCs w:val="24"/>
        </w:rPr>
        <w:t xml:space="preserve">one portion of a multi-phase project has been completed and received its Certificate of Occupancy, </w:t>
      </w:r>
      <w:r w:rsidR="00565857">
        <w:rPr>
          <w:rFonts w:ascii="Arial" w:hAnsi="Arial" w:cs="Arial"/>
          <w:sz w:val="24"/>
          <w:szCs w:val="24"/>
        </w:rPr>
        <w:t>and/</w:t>
      </w:r>
      <w:r w:rsidRPr="003556AB">
        <w:rPr>
          <w:rFonts w:ascii="Arial" w:hAnsi="Arial" w:cs="Arial"/>
          <w:sz w:val="24"/>
          <w:szCs w:val="24"/>
        </w:rPr>
        <w:t xml:space="preserve">or </w:t>
      </w:r>
      <w:r w:rsidR="00E12E75">
        <w:rPr>
          <w:rFonts w:ascii="Arial" w:hAnsi="Arial" w:cs="Arial"/>
          <w:sz w:val="24"/>
          <w:szCs w:val="24"/>
        </w:rPr>
        <w:t xml:space="preserve">whether </w:t>
      </w:r>
      <w:r w:rsidRPr="003556AB">
        <w:rPr>
          <w:rFonts w:ascii="Arial" w:hAnsi="Arial" w:cs="Arial"/>
          <w:sz w:val="24"/>
          <w:szCs w:val="24"/>
        </w:rPr>
        <w:t>a significant scope change has been made that would</w:t>
      </w:r>
      <w:r>
        <w:rPr>
          <w:rFonts w:ascii="Arial" w:hAnsi="Arial" w:cs="Arial"/>
          <w:sz w:val="24"/>
          <w:szCs w:val="24"/>
        </w:rPr>
        <w:t xml:space="preserve"> alter the life of the project.</w:t>
      </w:r>
    </w:p>
    <w:p w14:paraId="01C3DA8D" w14:textId="77777777" w:rsidR="00566975" w:rsidRPr="003556AB" w:rsidRDefault="00566975" w:rsidP="00EC53D3">
      <w:pPr>
        <w:spacing w:after="0" w:line="360" w:lineRule="auto"/>
        <w:jc w:val="both"/>
        <w:rPr>
          <w:rFonts w:ascii="Arial" w:hAnsi="Arial" w:cs="Arial"/>
          <w:sz w:val="24"/>
          <w:szCs w:val="24"/>
        </w:rPr>
      </w:pPr>
    </w:p>
    <w:p w14:paraId="51A3F6BD" w14:textId="610D07DC" w:rsidR="00566975" w:rsidRDefault="00A717DE" w:rsidP="00EC53D3">
      <w:pPr>
        <w:spacing w:after="0" w:line="360" w:lineRule="auto"/>
        <w:jc w:val="both"/>
        <w:rPr>
          <w:rFonts w:ascii="Arial" w:hAnsi="Arial" w:cs="Arial"/>
          <w:sz w:val="24"/>
          <w:szCs w:val="24"/>
        </w:rPr>
      </w:pPr>
      <w:r>
        <w:rPr>
          <w:rFonts w:ascii="Arial" w:hAnsi="Arial" w:cs="Arial"/>
          <w:sz w:val="24"/>
          <w:szCs w:val="24"/>
        </w:rPr>
        <w:t>A&amp;AS reviewed t</w:t>
      </w:r>
      <w:r w:rsidR="00566975" w:rsidRPr="003556AB">
        <w:rPr>
          <w:rFonts w:ascii="Arial" w:hAnsi="Arial" w:cs="Arial"/>
          <w:sz w:val="24"/>
          <w:szCs w:val="24"/>
        </w:rPr>
        <w:t xml:space="preserve">he June </w:t>
      </w:r>
      <w:r w:rsidR="00566975">
        <w:rPr>
          <w:rFonts w:ascii="Arial" w:hAnsi="Arial" w:cs="Arial"/>
          <w:sz w:val="24"/>
          <w:szCs w:val="24"/>
        </w:rPr>
        <w:t>2021</w:t>
      </w:r>
      <w:r w:rsidR="00566975" w:rsidRPr="003556AB">
        <w:rPr>
          <w:rFonts w:ascii="Arial" w:hAnsi="Arial" w:cs="Arial"/>
          <w:sz w:val="24"/>
          <w:szCs w:val="24"/>
        </w:rPr>
        <w:t xml:space="preserve"> candidate project list to verify that it included all projects that were in the construction and post-construction phases according to the </w:t>
      </w:r>
      <w:r>
        <w:rPr>
          <w:rFonts w:ascii="Arial" w:hAnsi="Arial" w:cs="Arial"/>
          <w:sz w:val="24"/>
          <w:szCs w:val="24"/>
        </w:rPr>
        <w:t xml:space="preserve">UCLA Capital Programs </w:t>
      </w:r>
      <w:r w:rsidR="00566975" w:rsidRPr="003556AB">
        <w:rPr>
          <w:rFonts w:ascii="Arial" w:hAnsi="Arial" w:cs="Arial"/>
          <w:sz w:val="24"/>
          <w:szCs w:val="24"/>
        </w:rPr>
        <w:t>Maste</w:t>
      </w:r>
      <w:r w:rsidR="00566975">
        <w:rPr>
          <w:rFonts w:ascii="Arial" w:hAnsi="Arial" w:cs="Arial"/>
          <w:sz w:val="24"/>
          <w:szCs w:val="24"/>
        </w:rPr>
        <w:t xml:space="preserve">r Project Schedule.  </w:t>
      </w:r>
      <w:r w:rsidR="00A84BBB">
        <w:rPr>
          <w:rFonts w:ascii="Arial" w:hAnsi="Arial" w:cs="Arial"/>
          <w:sz w:val="24"/>
          <w:szCs w:val="24"/>
        </w:rPr>
        <w:t>A</w:t>
      </w:r>
      <w:r w:rsidR="003723BD">
        <w:rPr>
          <w:rFonts w:ascii="Arial" w:hAnsi="Arial" w:cs="Arial"/>
          <w:sz w:val="24"/>
          <w:szCs w:val="24"/>
        </w:rPr>
        <w:t xml:space="preserve"> </w:t>
      </w:r>
      <w:r w:rsidR="00566975" w:rsidRPr="003556AB">
        <w:rPr>
          <w:rFonts w:ascii="Arial" w:hAnsi="Arial" w:cs="Arial"/>
          <w:sz w:val="24"/>
          <w:szCs w:val="24"/>
        </w:rPr>
        <w:t xml:space="preserve">judgmental sample of </w:t>
      </w:r>
      <w:r w:rsidR="00566975">
        <w:rPr>
          <w:rFonts w:ascii="Arial" w:hAnsi="Arial" w:cs="Arial"/>
          <w:sz w:val="24"/>
          <w:szCs w:val="24"/>
        </w:rPr>
        <w:t>five</w:t>
      </w:r>
      <w:r w:rsidR="00566975" w:rsidRPr="003556AB">
        <w:rPr>
          <w:rFonts w:ascii="Arial" w:hAnsi="Arial" w:cs="Arial"/>
          <w:sz w:val="24"/>
          <w:szCs w:val="24"/>
        </w:rPr>
        <w:t xml:space="preserve"> plant accounts</w:t>
      </w:r>
      <w:r w:rsidR="00566975">
        <w:rPr>
          <w:rFonts w:ascii="Arial" w:hAnsi="Arial" w:cs="Arial"/>
          <w:sz w:val="24"/>
          <w:szCs w:val="24"/>
        </w:rPr>
        <w:t xml:space="preserve"> was</w:t>
      </w:r>
      <w:r w:rsidR="00566975" w:rsidRPr="003556AB">
        <w:rPr>
          <w:rFonts w:ascii="Arial" w:hAnsi="Arial" w:cs="Arial"/>
          <w:sz w:val="24"/>
          <w:szCs w:val="24"/>
        </w:rPr>
        <w:t xml:space="preserve"> selected from the candida</w:t>
      </w:r>
      <w:r w:rsidR="00566975">
        <w:rPr>
          <w:rFonts w:ascii="Arial" w:hAnsi="Arial" w:cs="Arial"/>
          <w:sz w:val="24"/>
          <w:szCs w:val="24"/>
        </w:rPr>
        <w:t xml:space="preserve">te project list </w:t>
      </w:r>
      <w:r w:rsidR="00996614">
        <w:rPr>
          <w:rFonts w:ascii="Arial" w:hAnsi="Arial" w:cs="Arial"/>
          <w:sz w:val="24"/>
          <w:szCs w:val="24"/>
        </w:rPr>
        <w:t xml:space="preserve">for audit review to </w:t>
      </w:r>
      <w:r w:rsidR="00566975" w:rsidRPr="003556AB">
        <w:rPr>
          <w:rFonts w:ascii="Arial" w:hAnsi="Arial" w:cs="Arial"/>
          <w:sz w:val="24"/>
          <w:szCs w:val="24"/>
        </w:rPr>
        <w:t>verif</w:t>
      </w:r>
      <w:r w:rsidR="00996614">
        <w:rPr>
          <w:rFonts w:ascii="Arial" w:hAnsi="Arial" w:cs="Arial"/>
          <w:sz w:val="24"/>
          <w:szCs w:val="24"/>
        </w:rPr>
        <w:t xml:space="preserve">y </w:t>
      </w:r>
      <w:r w:rsidR="00566975" w:rsidRPr="003556AB">
        <w:rPr>
          <w:rFonts w:ascii="Arial" w:hAnsi="Arial" w:cs="Arial"/>
          <w:sz w:val="24"/>
          <w:szCs w:val="24"/>
        </w:rPr>
        <w:t xml:space="preserve">that capitalization was considered for projects that were at least 90 percent </w:t>
      </w:r>
      <w:r w:rsidR="00566975">
        <w:rPr>
          <w:rFonts w:ascii="Arial" w:hAnsi="Arial" w:cs="Arial"/>
          <w:sz w:val="24"/>
          <w:szCs w:val="24"/>
        </w:rPr>
        <w:t xml:space="preserve">complete.  </w:t>
      </w:r>
      <w:r w:rsidR="00566975" w:rsidRPr="007A78C5">
        <w:rPr>
          <w:rFonts w:ascii="Arial" w:hAnsi="Arial" w:cs="Arial"/>
          <w:sz w:val="24"/>
          <w:szCs w:val="24"/>
        </w:rPr>
        <w:t xml:space="preserve">Of the </w:t>
      </w:r>
      <w:r w:rsidR="00566975">
        <w:rPr>
          <w:rFonts w:ascii="Arial" w:hAnsi="Arial" w:cs="Arial"/>
          <w:sz w:val="24"/>
          <w:szCs w:val="24"/>
        </w:rPr>
        <w:t>five</w:t>
      </w:r>
      <w:r w:rsidR="00566975" w:rsidRPr="007A78C5">
        <w:rPr>
          <w:rFonts w:ascii="Arial" w:hAnsi="Arial" w:cs="Arial"/>
          <w:sz w:val="24"/>
          <w:szCs w:val="24"/>
        </w:rPr>
        <w:t xml:space="preserve"> plant accounts</w:t>
      </w:r>
      <w:r w:rsidR="00232E87">
        <w:rPr>
          <w:rFonts w:ascii="Arial" w:hAnsi="Arial" w:cs="Arial"/>
          <w:sz w:val="24"/>
          <w:szCs w:val="24"/>
        </w:rPr>
        <w:t xml:space="preserve"> reviewed</w:t>
      </w:r>
      <w:r w:rsidR="00566975" w:rsidRPr="007A78C5">
        <w:rPr>
          <w:rFonts w:ascii="Arial" w:hAnsi="Arial" w:cs="Arial"/>
          <w:sz w:val="24"/>
          <w:szCs w:val="24"/>
        </w:rPr>
        <w:t xml:space="preserve">, CPFS recommended that </w:t>
      </w:r>
      <w:r w:rsidR="00232E87">
        <w:rPr>
          <w:rFonts w:ascii="Arial" w:hAnsi="Arial" w:cs="Arial"/>
          <w:sz w:val="24"/>
          <w:szCs w:val="24"/>
        </w:rPr>
        <w:t xml:space="preserve">all </w:t>
      </w:r>
      <w:r w:rsidR="00566975" w:rsidRPr="007A78C5">
        <w:rPr>
          <w:rFonts w:ascii="Arial" w:hAnsi="Arial" w:cs="Arial"/>
          <w:sz w:val="24"/>
          <w:szCs w:val="24"/>
        </w:rPr>
        <w:t xml:space="preserve">five projects be capitalized. </w:t>
      </w:r>
      <w:r w:rsidR="00566975">
        <w:rPr>
          <w:rFonts w:ascii="Arial" w:hAnsi="Arial" w:cs="Arial"/>
          <w:sz w:val="24"/>
          <w:szCs w:val="24"/>
        </w:rPr>
        <w:t xml:space="preserve"> </w:t>
      </w:r>
      <w:r w:rsidR="002839F7" w:rsidRPr="002839F7">
        <w:rPr>
          <w:rFonts w:ascii="Arial" w:hAnsi="Arial" w:cs="Arial"/>
          <w:sz w:val="24"/>
          <w:szCs w:val="24"/>
        </w:rPr>
        <w:t>A&amp;AS</w:t>
      </w:r>
      <w:r w:rsidR="0037100E">
        <w:rPr>
          <w:rFonts w:ascii="Arial" w:hAnsi="Arial" w:cs="Arial"/>
          <w:sz w:val="24"/>
          <w:szCs w:val="24"/>
        </w:rPr>
        <w:t xml:space="preserve"> </w:t>
      </w:r>
      <w:r w:rsidR="004E29A5">
        <w:rPr>
          <w:rFonts w:ascii="Arial" w:hAnsi="Arial" w:cs="Arial"/>
          <w:sz w:val="24"/>
          <w:szCs w:val="24"/>
        </w:rPr>
        <w:t xml:space="preserve">also </w:t>
      </w:r>
      <w:r w:rsidR="00566975" w:rsidRPr="003556AB">
        <w:rPr>
          <w:rFonts w:ascii="Arial" w:hAnsi="Arial" w:cs="Arial"/>
          <w:sz w:val="24"/>
          <w:szCs w:val="24"/>
        </w:rPr>
        <w:t>verified that a basis was established for the recommendations b</w:t>
      </w:r>
      <w:r w:rsidR="007C3F60">
        <w:rPr>
          <w:rFonts w:ascii="Arial" w:hAnsi="Arial" w:cs="Arial"/>
          <w:sz w:val="24"/>
          <w:szCs w:val="24"/>
        </w:rPr>
        <w:t>y reviewing supporting documentation</w:t>
      </w:r>
      <w:r w:rsidR="00566975" w:rsidRPr="003556AB">
        <w:rPr>
          <w:rFonts w:ascii="Arial" w:hAnsi="Arial" w:cs="Arial"/>
          <w:sz w:val="24"/>
          <w:szCs w:val="24"/>
        </w:rPr>
        <w:t xml:space="preserve">, such as the Certificate of Occupancy or a Notice of Completion.  </w:t>
      </w:r>
      <w:r w:rsidR="0037100E">
        <w:rPr>
          <w:rFonts w:ascii="Arial" w:hAnsi="Arial" w:cs="Arial"/>
          <w:sz w:val="24"/>
          <w:szCs w:val="24"/>
        </w:rPr>
        <w:t xml:space="preserve">Moreover, </w:t>
      </w:r>
      <w:r w:rsidR="00566975" w:rsidRPr="003556AB">
        <w:rPr>
          <w:rFonts w:ascii="Arial" w:hAnsi="Arial" w:cs="Arial"/>
          <w:sz w:val="24"/>
          <w:szCs w:val="24"/>
        </w:rPr>
        <w:t xml:space="preserve">A&amp;AS determined that plant accounts </w:t>
      </w:r>
      <w:r w:rsidR="00CD3153">
        <w:rPr>
          <w:rFonts w:ascii="Arial" w:hAnsi="Arial" w:cs="Arial"/>
          <w:sz w:val="24"/>
          <w:szCs w:val="24"/>
        </w:rPr>
        <w:t xml:space="preserve">initially </w:t>
      </w:r>
      <w:r w:rsidR="009752FF">
        <w:rPr>
          <w:rFonts w:ascii="Arial" w:hAnsi="Arial" w:cs="Arial"/>
          <w:sz w:val="24"/>
          <w:szCs w:val="24"/>
        </w:rPr>
        <w:t xml:space="preserve">established for project studies </w:t>
      </w:r>
      <w:r w:rsidR="00566975" w:rsidRPr="003556AB">
        <w:rPr>
          <w:rFonts w:ascii="Arial" w:hAnsi="Arial" w:cs="Arial"/>
          <w:sz w:val="24"/>
          <w:szCs w:val="24"/>
        </w:rPr>
        <w:t>were</w:t>
      </w:r>
      <w:r w:rsidR="009752FF">
        <w:rPr>
          <w:rFonts w:ascii="Arial" w:hAnsi="Arial" w:cs="Arial"/>
          <w:sz w:val="24"/>
          <w:szCs w:val="24"/>
        </w:rPr>
        <w:t xml:space="preserve"> properly</w:t>
      </w:r>
      <w:r w:rsidR="00566975" w:rsidRPr="003556AB">
        <w:rPr>
          <w:rFonts w:ascii="Arial" w:hAnsi="Arial" w:cs="Arial"/>
          <w:sz w:val="24"/>
          <w:szCs w:val="24"/>
        </w:rPr>
        <w:t xml:space="preserve"> capitalized with </w:t>
      </w:r>
      <w:r w:rsidR="00CD3153">
        <w:rPr>
          <w:rFonts w:ascii="Arial" w:hAnsi="Arial" w:cs="Arial"/>
          <w:sz w:val="24"/>
          <w:szCs w:val="24"/>
        </w:rPr>
        <w:t xml:space="preserve">those </w:t>
      </w:r>
      <w:r w:rsidR="00566975" w:rsidRPr="003556AB">
        <w:rPr>
          <w:rFonts w:ascii="Arial" w:hAnsi="Arial" w:cs="Arial"/>
          <w:sz w:val="24"/>
          <w:szCs w:val="24"/>
        </w:rPr>
        <w:t>related to the spe</w:t>
      </w:r>
      <w:r w:rsidR="00566975">
        <w:rPr>
          <w:rFonts w:ascii="Arial" w:hAnsi="Arial" w:cs="Arial"/>
          <w:sz w:val="24"/>
          <w:szCs w:val="24"/>
        </w:rPr>
        <w:t>cific buildings or structures</w:t>
      </w:r>
      <w:r w:rsidR="00997567">
        <w:rPr>
          <w:rFonts w:ascii="Arial" w:hAnsi="Arial" w:cs="Arial"/>
          <w:sz w:val="24"/>
          <w:szCs w:val="24"/>
        </w:rPr>
        <w:t xml:space="preserve"> noted in the studies</w:t>
      </w:r>
      <w:r w:rsidR="00566975">
        <w:rPr>
          <w:rFonts w:ascii="Arial" w:hAnsi="Arial" w:cs="Arial"/>
          <w:sz w:val="24"/>
          <w:szCs w:val="24"/>
        </w:rPr>
        <w:t xml:space="preserve">.  </w:t>
      </w:r>
      <w:r w:rsidR="00C53B44">
        <w:rPr>
          <w:rFonts w:ascii="Arial" w:hAnsi="Arial" w:cs="Arial"/>
          <w:sz w:val="24"/>
          <w:szCs w:val="24"/>
        </w:rPr>
        <w:t xml:space="preserve">For </w:t>
      </w:r>
      <w:r w:rsidR="00CD3153">
        <w:rPr>
          <w:rFonts w:ascii="Arial" w:hAnsi="Arial" w:cs="Arial"/>
          <w:sz w:val="24"/>
          <w:szCs w:val="24"/>
        </w:rPr>
        <w:t xml:space="preserve">each of </w:t>
      </w:r>
      <w:r w:rsidR="00C53B44">
        <w:rPr>
          <w:rFonts w:ascii="Arial" w:hAnsi="Arial" w:cs="Arial"/>
          <w:sz w:val="24"/>
          <w:szCs w:val="24"/>
        </w:rPr>
        <w:t xml:space="preserve">the </w:t>
      </w:r>
      <w:r w:rsidR="00144933">
        <w:rPr>
          <w:rFonts w:ascii="Arial" w:hAnsi="Arial" w:cs="Arial"/>
          <w:sz w:val="24"/>
          <w:szCs w:val="24"/>
        </w:rPr>
        <w:t xml:space="preserve">five </w:t>
      </w:r>
      <w:r w:rsidR="00C53B44">
        <w:rPr>
          <w:rFonts w:ascii="Arial" w:hAnsi="Arial" w:cs="Arial"/>
          <w:sz w:val="24"/>
          <w:szCs w:val="24"/>
        </w:rPr>
        <w:t xml:space="preserve">projects </w:t>
      </w:r>
      <w:r w:rsidR="00144933">
        <w:rPr>
          <w:rFonts w:ascii="Arial" w:hAnsi="Arial" w:cs="Arial"/>
          <w:sz w:val="24"/>
          <w:szCs w:val="24"/>
        </w:rPr>
        <w:t>reviewed</w:t>
      </w:r>
      <w:r w:rsidR="00C53B44">
        <w:rPr>
          <w:rFonts w:ascii="Arial" w:hAnsi="Arial" w:cs="Arial"/>
          <w:sz w:val="24"/>
          <w:szCs w:val="24"/>
        </w:rPr>
        <w:t>, t</w:t>
      </w:r>
      <w:r w:rsidR="00566975" w:rsidRPr="003556AB">
        <w:rPr>
          <w:rFonts w:ascii="Arial" w:hAnsi="Arial" w:cs="Arial"/>
          <w:sz w:val="24"/>
          <w:szCs w:val="24"/>
        </w:rPr>
        <w:t xml:space="preserve">he budget from the approved Capital Improvement Budget report was compared to the </w:t>
      </w:r>
      <w:r w:rsidR="00E82F0B">
        <w:rPr>
          <w:rFonts w:ascii="Arial" w:hAnsi="Arial" w:cs="Arial"/>
          <w:sz w:val="24"/>
          <w:szCs w:val="24"/>
        </w:rPr>
        <w:t xml:space="preserve">project </w:t>
      </w:r>
      <w:r w:rsidR="00566975" w:rsidRPr="003556AB">
        <w:rPr>
          <w:rFonts w:ascii="Arial" w:hAnsi="Arial" w:cs="Arial"/>
          <w:sz w:val="24"/>
          <w:szCs w:val="24"/>
        </w:rPr>
        <w:t xml:space="preserve">appropriation amount </w:t>
      </w:r>
      <w:r w:rsidR="00144933">
        <w:rPr>
          <w:rFonts w:ascii="Arial" w:hAnsi="Arial" w:cs="Arial"/>
          <w:sz w:val="24"/>
          <w:szCs w:val="24"/>
        </w:rPr>
        <w:t>from the</w:t>
      </w:r>
      <w:r w:rsidR="00121D39">
        <w:rPr>
          <w:rFonts w:ascii="Arial" w:hAnsi="Arial" w:cs="Arial"/>
          <w:sz w:val="24"/>
          <w:szCs w:val="24"/>
        </w:rPr>
        <w:t xml:space="preserve"> Detail General Ledger</w:t>
      </w:r>
      <w:r w:rsidR="00144933">
        <w:rPr>
          <w:rFonts w:ascii="Arial" w:hAnsi="Arial" w:cs="Arial"/>
          <w:sz w:val="24"/>
          <w:szCs w:val="24"/>
        </w:rPr>
        <w:t xml:space="preserve"> </w:t>
      </w:r>
      <w:r w:rsidR="00566975" w:rsidRPr="003556AB">
        <w:rPr>
          <w:rFonts w:ascii="Arial" w:hAnsi="Arial" w:cs="Arial"/>
          <w:sz w:val="24"/>
          <w:szCs w:val="24"/>
        </w:rPr>
        <w:t>to determine whether t</w:t>
      </w:r>
      <w:r w:rsidR="001D57C9">
        <w:rPr>
          <w:rFonts w:ascii="Arial" w:hAnsi="Arial" w:cs="Arial"/>
          <w:sz w:val="24"/>
          <w:szCs w:val="24"/>
        </w:rPr>
        <w:t>here were large variances that c</w:t>
      </w:r>
      <w:r w:rsidR="00566975" w:rsidRPr="003556AB">
        <w:rPr>
          <w:rFonts w:ascii="Arial" w:hAnsi="Arial" w:cs="Arial"/>
          <w:sz w:val="24"/>
          <w:szCs w:val="24"/>
        </w:rPr>
        <w:t xml:space="preserve">ould impact how each project is capitalized, and </w:t>
      </w:r>
      <w:r w:rsidR="00265E63">
        <w:rPr>
          <w:rFonts w:ascii="Arial" w:hAnsi="Arial" w:cs="Arial"/>
          <w:sz w:val="24"/>
          <w:szCs w:val="24"/>
        </w:rPr>
        <w:t xml:space="preserve">if so, </w:t>
      </w:r>
      <w:r w:rsidR="00C574E8">
        <w:rPr>
          <w:rFonts w:ascii="Arial" w:hAnsi="Arial" w:cs="Arial"/>
          <w:sz w:val="24"/>
          <w:szCs w:val="24"/>
        </w:rPr>
        <w:t xml:space="preserve">whether </w:t>
      </w:r>
      <w:r w:rsidR="00566975" w:rsidRPr="003556AB">
        <w:rPr>
          <w:rFonts w:ascii="Arial" w:hAnsi="Arial" w:cs="Arial"/>
          <w:sz w:val="24"/>
          <w:szCs w:val="24"/>
        </w:rPr>
        <w:t>the matter was addressed by CPFS</w:t>
      </w:r>
      <w:r w:rsidR="00F4349C">
        <w:rPr>
          <w:rFonts w:ascii="Arial" w:hAnsi="Arial" w:cs="Arial"/>
          <w:sz w:val="24"/>
          <w:szCs w:val="24"/>
        </w:rPr>
        <w:t xml:space="preserve"> staff</w:t>
      </w:r>
      <w:r w:rsidR="00566975" w:rsidRPr="003556AB">
        <w:rPr>
          <w:rFonts w:ascii="Arial" w:hAnsi="Arial" w:cs="Arial"/>
          <w:sz w:val="24"/>
          <w:szCs w:val="24"/>
        </w:rPr>
        <w:t xml:space="preserve">.  </w:t>
      </w:r>
      <w:r w:rsidR="00144933">
        <w:rPr>
          <w:rFonts w:ascii="Arial" w:hAnsi="Arial" w:cs="Arial"/>
          <w:sz w:val="24"/>
          <w:szCs w:val="24"/>
        </w:rPr>
        <w:t>A</w:t>
      </w:r>
      <w:r w:rsidR="00566975" w:rsidRPr="003556AB">
        <w:rPr>
          <w:rFonts w:ascii="Arial" w:hAnsi="Arial" w:cs="Arial"/>
          <w:sz w:val="24"/>
          <w:szCs w:val="24"/>
        </w:rPr>
        <w:t>udit test</w:t>
      </w:r>
      <w:r w:rsidR="00144933">
        <w:rPr>
          <w:rFonts w:ascii="Arial" w:hAnsi="Arial" w:cs="Arial"/>
          <w:sz w:val="24"/>
          <w:szCs w:val="24"/>
        </w:rPr>
        <w:t xml:space="preserve">ing disclosed </w:t>
      </w:r>
      <w:r w:rsidR="00566975" w:rsidRPr="003556AB">
        <w:rPr>
          <w:rFonts w:ascii="Arial" w:hAnsi="Arial" w:cs="Arial"/>
          <w:sz w:val="24"/>
          <w:szCs w:val="24"/>
        </w:rPr>
        <w:t xml:space="preserve">that </w:t>
      </w:r>
      <w:r w:rsidR="00121D39">
        <w:rPr>
          <w:rFonts w:ascii="Arial" w:hAnsi="Arial" w:cs="Arial"/>
          <w:sz w:val="24"/>
          <w:szCs w:val="24"/>
        </w:rPr>
        <w:t xml:space="preserve">only two of the five plant accounts showed a </w:t>
      </w:r>
      <w:r w:rsidR="00121D39">
        <w:rPr>
          <w:rFonts w:ascii="Arial" w:hAnsi="Arial" w:cs="Arial"/>
          <w:sz w:val="24"/>
          <w:szCs w:val="24"/>
        </w:rPr>
        <w:lastRenderedPageBreak/>
        <w:t xml:space="preserve">variance.  The variance amounts were less than </w:t>
      </w:r>
      <w:r w:rsidR="009C4C6C">
        <w:rPr>
          <w:rFonts w:ascii="Arial" w:hAnsi="Arial" w:cs="Arial"/>
          <w:sz w:val="24"/>
          <w:szCs w:val="24"/>
        </w:rPr>
        <w:t>one</w:t>
      </w:r>
      <w:r w:rsidR="00121D39">
        <w:rPr>
          <w:rFonts w:ascii="Arial" w:hAnsi="Arial" w:cs="Arial"/>
          <w:sz w:val="24"/>
          <w:szCs w:val="24"/>
        </w:rPr>
        <w:t xml:space="preserve"> percent and</w:t>
      </w:r>
      <w:r w:rsidR="00CD3153">
        <w:rPr>
          <w:rFonts w:ascii="Arial" w:hAnsi="Arial" w:cs="Arial"/>
          <w:sz w:val="24"/>
          <w:szCs w:val="24"/>
        </w:rPr>
        <w:t>, therefore, deemed</w:t>
      </w:r>
      <w:r w:rsidR="00121D39">
        <w:rPr>
          <w:rFonts w:ascii="Arial" w:hAnsi="Arial" w:cs="Arial"/>
          <w:sz w:val="24"/>
          <w:szCs w:val="24"/>
        </w:rPr>
        <w:t xml:space="preserve"> immaterial.  The </w:t>
      </w:r>
      <w:r w:rsidR="00566975" w:rsidRPr="003556AB">
        <w:rPr>
          <w:rFonts w:ascii="Arial" w:hAnsi="Arial" w:cs="Arial"/>
          <w:sz w:val="24"/>
          <w:szCs w:val="24"/>
        </w:rPr>
        <w:t xml:space="preserve">plant accounts </w:t>
      </w:r>
      <w:r w:rsidR="00121D39">
        <w:rPr>
          <w:rFonts w:ascii="Arial" w:hAnsi="Arial" w:cs="Arial"/>
          <w:sz w:val="24"/>
          <w:szCs w:val="24"/>
        </w:rPr>
        <w:t xml:space="preserve">reviewed that were </w:t>
      </w:r>
      <w:r w:rsidR="00566975" w:rsidRPr="003556AB">
        <w:rPr>
          <w:rFonts w:ascii="Arial" w:hAnsi="Arial" w:cs="Arial"/>
          <w:sz w:val="24"/>
          <w:szCs w:val="24"/>
        </w:rPr>
        <w:t>managed by Capital Programs</w:t>
      </w:r>
      <w:r w:rsidR="00A02B5F">
        <w:rPr>
          <w:rFonts w:ascii="Arial" w:hAnsi="Arial" w:cs="Arial"/>
          <w:sz w:val="24"/>
          <w:szCs w:val="24"/>
        </w:rPr>
        <w:t xml:space="preserve"> personnel</w:t>
      </w:r>
      <w:r w:rsidR="00566975" w:rsidRPr="003556AB">
        <w:rPr>
          <w:rFonts w:ascii="Arial" w:hAnsi="Arial" w:cs="Arial"/>
          <w:sz w:val="24"/>
          <w:szCs w:val="24"/>
        </w:rPr>
        <w:t xml:space="preserve"> </w:t>
      </w:r>
      <w:r w:rsidR="00A02B5F">
        <w:rPr>
          <w:rFonts w:ascii="Arial" w:hAnsi="Arial" w:cs="Arial"/>
          <w:sz w:val="24"/>
          <w:szCs w:val="24"/>
        </w:rPr>
        <w:t xml:space="preserve">were </w:t>
      </w:r>
      <w:r w:rsidR="00566975" w:rsidRPr="003556AB">
        <w:rPr>
          <w:rFonts w:ascii="Arial" w:hAnsi="Arial" w:cs="Arial"/>
          <w:sz w:val="24"/>
          <w:szCs w:val="24"/>
        </w:rPr>
        <w:t xml:space="preserve">properly recommended to UCLA </w:t>
      </w:r>
      <w:r w:rsidR="00566975">
        <w:rPr>
          <w:rFonts w:ascii="Arial" w:hAnsi="Arial" w:cs="Arial"/>
          <w:sz w:val="24"/>
          <w:szCs w:val="24"/>
        </w:rPr>
        <w:t>Business and Finance Solutions</w:t>
      </w:r>
      <w:r w:rsidR="00566975" w:rsidRPr="003556AB">
        <w:rPr>
          <w:rFonts w:ascii="Arial" w:hAnsi="Arial" w:cs="Arial"/>
          <w:sz w:val="24"/>
          <w:szCs w:val="24"/>
        </w:rPr>
        <w:t xml:space="preserve"> </w:t>
      </w:r>
      <w:r w:rsidR="00121D39">
        <w:rPr>
          <w:rFonts w:ascii="Arial" w:hAnsi="Arial" w:cs="Arial"/>
          <w:sz w:val="24"/>
          <w:szCs w:val="24"/>
        </w:rPr>
        <w:t>for capitalization</w:t>
      </w:r>
      <w:r w:rsidR="00566975" w:rsidRPr="003556AB">
        <w:rPr>
          <w:rFonts w:ascii="Arial" w:hAnsi="Arial" w:cs="Arial"/>
          <w:sz w:val="24"/>
          <w:szCs w:val="24"/>
        </w:rPr>
        <w:t xml:space="preserve">.  </w:t>
      </w:r>
    </w:p>
    <w:p w14:paraId="1A3D8E40" w14:textId="77777777" w:rsidR="00566975" w:rsidRDefault="00566975" w:rsidP="00EC53D3">
      <w:pPr>
        <w:spacing w:after="0" w:line="360" w:lineRule="auto"/>
        <w:jc w:val="both"/>
        <w:rPr>
          <w:rFonts w:ascii="Arial" w:hAnsi="Arial" w:cs="Arial"/>
          <w:sz w:val="24"/>
          <w:szCs w:val="24"/>
        </w:rPr>
      </w:pPr>
    </w:p>
    <w:p w14:paraId="506A596F" w14:textId="77777777" w:rsidR="00AC0B67" w:rsidRDefault="00566975" w:rsidP="00EC53D3">
      <w:pPr>
        <w:spacing w:after="0" w:line="360" w:lineRule="auto"/>
        <w:jc w:val="both"/>
        <w:rPr>
          <w:rFonts w:ascii="Arial" w:hAnsi="Arial" w:cs="Arial"/>
          <w:sz w:val="24"/>
          <w:szCs w:val="24"/>
        </w:rPr>
      </w:pPr>
      <w:r w:rsidRPr="003556AB">
        <w:rPr>
          <w:rFonts w:ascii="Arial" w:hAnsi="Arial" w:cs="Arial"/>
          <w:sz w:val="24"/>
          <w:szCs w:val="24"/>
        </w:rPr>
        <w:t xml:space="preserve">Based on the work performed, A&amp;AS </w:t>
      </w:r>
      <w:r w:rsidR="00FD0711">
        <w:rPr>
          <w:rFonts w:ascii="Arial" w:hAnsi="Arial" w:cs="Arial"/>
          <w:sz w:val="24"/>
          <w:szCs w:val="24"/>
        </w:rPr>
        <w:t xml:space="preserve">determined </w:t>
      </w:r>
      <w:r w:rsidRPr="003556AB">
        <w:rPr>
          <w:rFonts w:ascii="Arial" w:hAnsi="Arial" w:cs="Arial"/>
          <w:sz w:val="24"/>
          <w:szCs w:val="24"/>
        </w:rPr>
        <w:t>that adequate controls exist over the</w:t>
      </w:r>
      <w:r>
        <w:rPr>
          <w:rFonts w:ascii="Arial" w:hAnsi="Arial" w:cs="Arial"/>
          <w:sz w:val="24"/>
          <w:szCs w:val="24"/>
        </w:rPr>
        <w:t xml:space="preserve"> </w:t>
      </w:r>
      <w:r w:rsidR="00FD0711">
        <w:rPr>
          <w:rFonts w:ascii="Arial" w:hAnsi="Arial" w:cs="Arial"/>
          <w:sz w:val="24"/>
          <w:szCs w:val="24"/>
        </w:rPr>
        <w:t xml:space="preserve">project </w:t>
      </w:r>
      <w:r>
        <w:rPr>
          <w:rFonts w:ascii="Arial" w:hAnsi="Arial" w:cs="Arial"/>
          <w:sz w:val="24"/>
          <w:szCs w:val="24"/>
        </w:rPr>
        <w:t>capitalization review process</w:t>
      </w:r>
      <w:r w:rsidR="0051362B">
        <w:rPr>
          <w:rFonts w:ascii="Arial" w:hAnsi="Arial" w:cs="Arial"/>
          <w:sz w:val="24"/>
          <w:szCs w:val="24"/>
        </w:rPr>
        <w:t>,</w:t>
      </w:r>
      <w:r w:rsidR="004B4B2D">
        <w:rPr>
          <w:rFonts w:ascii="Arial" w:hAnsi="Arial" w:cs="Arial"/>
          <w:sz w:val="24"/>
          <w:szCs w:val="24"/>
        </w:rPr>
        <w:t xml:space="preserve"> and </w:t>
      </w:r>
      <w:r w:rsidRPr="007D3368">
        <w:rPr>
          <w:rFonts w:ascii="Arial" w:hAnsi="Arial" w:cs="Arial"/>
          <w:sz w:val="24"/>
          <w:szCs w:val="24"/>
        </w:rPr>
        <w:t xml:space="preserve">the </w:t>
      </w:r>
      <w:r w:rsidR="004B4B2D">
        <w:rPr>
          <w:rFonts w:ascii="Arial" w:hAnsi="Arial" w:cs="Arial"/>
          <w:sz w:val="24"/>
          <w:szCs w:val="24"/>
        </w:rPr>
        <w:t xml:space="preserve">project </w:t>
      </w:r>
      <w:r w:rsidRPr="007D3368">
        <w:rPr>
          <w:rFonts w:ascii="Arial" w:hAnsi="Arial" w:cs="Arial"/>
          <w:sz w:val="24"/>
          <w:szCs w:val="24"/>
        </w:rPr>
        <w:t xml:space="preserve">capitalization process </w:t>
      </w:r>
      <w:r w:rsidR="00F96924">
        <w:rPr>
          <w:rFonts w:ascii="Arial" w:hAnsi="Arial" w:cs="Arial"/>
          <w:sz w:val="24"/>
          <w:szCs w:val="24"/>
        </w:rPr>
        <w:t xml:space="preserve">generally aligns with </w:t>
      </w:r>
      <w:r w:rsidRPr="007D3368">
        <w:rPr>
          <w:rFonts w:ascii="Arial" w:hAnsi="Arial" w:cs="Arial"/>
          <w:sz w:val="24"/>
          <w:szCs w:val="24"/>
        </w:rPr>
        <w:t>UC Accounting Manual recommendations</w:t>
      </w:r>
      <w:r w:rsidR="004B4B2D">
        <w:rPr>
          <w:rFonts w:ascii="Arial" w:hAnsi="Arial" w:cs="Arial"/>
          <w:sz w:val="24"/>
          <w:szCs w:val="24"/>
        </w:rPr>
        <w:t>.  H</w:t>
      </w:r>
      <w:r w:rsidR="000C1162">
        <w:rPr>
          <w:rFonts w:ascii="Arial" w:hAnsi="Arial" w:cs="Arial"/>
          <w:sz w:val="24"/>
          <w:szCs w:val="24"/>
        </w:rPr>
        <w:t xml:space="preserve">owever, </w:t>
      </w:r>
      <w:r w:rsidR="00F96924" w:rsidRPr="001700BA">
        <w:rPr>
          <w:rFonts w:ascii="Arial" w:hAnsi="Arial" w:cs="Arial"/>
          <w:sz w:val="24"/>
          <w:szCs w:val="24"/>
          <w:u w:color="000000"/>
        </w:rPr>
        <w:t xml:space="preserve">Capital Programs does not </w:t>
      </w:r>
      <w:r w:rsidR="00297DC5">
        <w:rPr>
          <w:rFonts w:ascii="Arial" w:hAnsi="Arial" w:cs="Arial"/>
          <w:sz w:val="24"/>
          <w:szCs w:val="24"/>
          <w:u w:color="000000"/>
        </w:rPr>
        <w:t xml:space="preserve">currently </w:t>
      </w:r>
      <w:r w:rsidR="00F96924" w:rsidRPr="001700BA">
        <w:rPr>
          <w:rFonts w:ascii="Arial" w:hAnsi="Arial" w:cs="Arial"/>
          <w:sz w:val="24"/>
          <w:szCs w:val="24"/>
          <w:u w:color="000000"/>
        </w:rPr>
        <w:t xml:space="preserve">have supplemental written procedures </w:t>
      </w:r>
      <w:r w:rsidR="00297DC5">
        <w:rPr>
          <w:rFonts w:ascii="Arial" w:hAnsi="Arial" w:cs="Arial"/>
          <w:sz w:val="24"/>
          <w:szCs w:val="24"/>
          <w:u w:color="000000"/>
        </w:rPr>
        <w:t xml:space="preserve">to formalize </w:t>
      </w:r>
      <w:r w:rsidR="00F96924" w:rsidRPr="001700BA">
        <w:rPr>
          <w:rFonts w:ascii="Arial" w:hAnsi="Arial" w:cs="Arial"/>
          <w:sz w:val="24"/>
          <w:szCs w:val="24"/>
          <w:u w:color="000000"/>
        </w:rPr>
        <w:t>the</w:t>
      </w:r>
      <w:r w:rsidR="00297DC5">
        <w:rPr>
          <w:rFonts w:ascii="Arial" w:hAnsi="Arial" w:cs="Arial"/>
          <w:sz w:val="24"/>
          <w:szCs w:val="24"/>
          <w:u w:color="000000"/>
        </w:rPr>
        <w:t xml:space="preserve"> </w:t>
      </w:r>
      <w:r w:rsidR="00E9376E">
        <w:rPr>
          <w:rFonts w:ascii="Arial" w:hAnsi="Arial" w:cs="Arial"/>
          <w:sz w:val="24"/>
          <w:szCs w:val="24"/>
          <w:u w:color="000000"/>
        </w:rPr>
        <w:t xml:space="preserve">existing </w:t>
      </w:r>
      <w:r w:rsidR="00297DC5">
        <w:rPr>
          <w:rFonts w:ascii="Arial" w:hAnsi="Arial" w:cs="Arial"/>
          <w:sz w:val="24"/>
          <w:szCs w:val="24"/>
          <w:u w:color="000000"/>
        </w:rPr>
        <w:t xml:space="preserve">coordination </w:t>
      </w:r>
      <w:r w:rsidR="00F96924" w:rsidRPr="001700BA">
        <w:rPr>
          <w:rFonts w:ascii="Arial" w:hAnsi="Arial" w:cs="Arial"/>
          <w:sz w:val="24"/>
          <w:szCs w:val="24"/>
          <w:u w:color="000000"/>
        </w:rPr>
        <w:t>with Business &amp; Finance Solutions</w:t>
      </w:r>
      <w:r w:rsidR="00297DC5">
        <w:rPr>
          <w:rFonts w:ascii="Arial" w:hAnsi="Arial" w:cs="Arial"/>
          <w:sz w:val="24"/>
          <w:szCs w:val="24"/>
          <w:u w:color="000000"/>
        </w:rPr>
        <w:t xml:space="preserve"> </w:t>
      </w:r>
      <w:r w:rsidR="00E9376E">
        <w:rPr>
          <w:rFonts w:ascii="Arial" w:hAnsi="Arial" w:cs="Arial"/>
          <w:sz w:val="24"/>
          <w:szCs w:val="24"/>
          <w:u w:color="000000"/>
        </w:rPr>
        <w:t xml:space="preserve">staff </w:t>
      </w:r>
      <w:r w:rsidR="00297DC5">
        <w:rPr>
          <w:rFonts w:ascii="Arial" w:hAnsi="Arial" w:cs="Arial"/>
          <w:sz w:val="24"/>
          <w:szCs w:val="24"/>
          <w:u w:color="000000"/>
        </w:rPr>
        <w:t>for capitalization review</w:t>
      </w:r>
      <w:r w:rsidR="00F96924" w:rsidRPr="001700BA">
        <w:rPr>
          <w:rFonts w:ascii="Arial" w:hAnsi="Arial" w:cs="Arial"/>
          <w:sz w:val="24"/>
          <w:szCs w:val="24"/>
          <w:u w:color="000000"/>
        </w:rPr>
        <w:t xml:space="preserve">.  </w:t>
      </w:r>
      <w:r w:rsidR="00E9376E">
        <w:rPr>
          <w:rFonts w:ascii="Arial" w:hAnsi="Arial" w:cs="Arial"/>
          <w:sz w:val="24"/>
          <w:szCs w:val="24"/>
          <w:u w:color="000000"/>
        </w:rPr>
        <w:t xml:space="preserve">As an ongoing practice, </w:t>
      </w:r>
      <w:r w:rsidR="008F34A6" w:rsidRPr="0069701C">
        <w:rPr>
          <w:rFonts w:ascii="Arial" w:hAnsi="Arial" w:cs="Arial"/>
          <w:sz w:val="24"/>
          <w:szCs w:val="24"/>
        </w:rPr>
        <w:t xml:space="preserve">CPFS and UCLA Business and Finance Solutions </w:t>
      </w:r>
      <w:r w:rsidR="00E9376E" w:rsidRPr="0069701C">
        <w:rPr>
          <w:rFonts w:ascii="Arial" w:hAnsi="Arial" w:cs="Arial"/>
          <w:sz w:val="24"/>
          <w:szCs w:val="24"/>
        </w:rPr>
        <w:t xml:space="preserve">routinely </w:t>
      </w:r>
      <w:r w:rsidR="008F34A6" w:rsidRPr="0069701C">
        <w:rPr>
          <w:rFonts w:ascii="Arial" w:hAnsi="Arial" w:cs="Arial"/>
          <w:sz w:val="24"/>
          <w:szCs w:val="24"/>
        </w:rPr>
        <w:t xml:space="preserve">collaborate to determine how </w:t>
      </w:r>
      <w:r w:rsidR="00E9376E" w:rsidRPr="0069701C">
        <w:rPr>
          <w:rFonts w:ascii="Arial" w:hAnsi="Arial" w:cs="Arial"/>
          <w:sz w:val="24"/>
          <w:szCs w:val="24"/>
        </w:rPr>
        <w:t xml:space="preserve">and when </w:t>
      </w:r>
      <w:r w:rsidR="008F34A6" w:rsidRPr="0069701C">
        <w:rPr>
          <w:rFonts w:ascii="Arial" w:hAnsi="Arial" w:cs="Arial"/>
          <w:sz w:val="24"/>
          <w:szCs w:val="24"/>
        </w:rPr>
        <w:t>to record capitalization entries.</w:t>
      </w:r>
      <w:r w:rsidR="00877F57">
        <w:rPr>
          <w:rFonts w:ascii="Arial" w:hAnsi="Arial" w:cs="Arial"/>
          <w:sz w:val="24"/>
          <w:szCs w:val="24"/>
        </w:rPr>
        <w:t xml:space="preserve">  </w:t>
      </w:r>
    </w:p>
    <w:p w14:paraId="61F61A7B" w14:textId="77777777" w:rsidR="00AC0B67" w:rsidRDefault="00AC0B67" w:rsidP="00EC53D3">
      <w:pPr>
        <w:spacing w:after="0" w:line="360" w:lineRule="auto"/>
        <w:jc w:val="both"/>
        <w:rPr>
          <w:rFonts w:ascii="Arial" w:hAnsi="Arial" w:cs="Arial"/>
          <w:sz w:val="24"/>
          <w:szCs w:val="24"/>
        </w:rPr>
      </w:pPr>
    </w:p>
    <w:p w14:paraId="79DA31AC" w14:textId="68B0B6FC" w:rsidR="00F96924" w:rsidRDefault="009C4C6C" w:rsidP="00EC53D3">
      <w:pPr>
        <w:spacing w:after="0" w:line="360" w:lineRule="auto"/>
        <w:jc w:val="both"/>
        <w:rPr>
          <w:rFonts w:ascii="Arial" w:eastAsia="Times New Roman" w:hAnsi="Arial" w:cs="Arial"/>
          <w:color w:val="000000"/>
          <w:sz w:val="24"/>
          <w:szCs w:val="24"/>
          <w:u w:color="000000"/>
        </w:rPr>
      </w:pPr>
      <w:r w:rsidRPr="009C4C6C">
        <w:rPr>
          <w:rFonts w:ascii="Arial" w:eastAsia="Times New Roman" w:hAnsi="Arial" w:cs="Arial"/>
          <w:color w:val="000000"/>
          <w:sz w:val="24"/>
          <w:szCs w:val="24"/>
          <w:u w:color="000000"/>
        </w:rPr>
        <w:t xml:space="preserve">Currently, the methodology used to determine </w:t>
      </w:r>
      <w:r w:rsidR="008F34A6">
        <w:rPr>
          <w:rFonts w:ascii="Arial" w:eastAsia="Times New Roman" w:hAnsi="Arial" w:cs="Arial"/>
          <w:color w:val="000000"/>
          <w:sz w:val="24"/>
          <w:szCs w:val="24"/>
          <w:u w:color="000000"/>
        </w:rPr>
        <w:t>whether</w:t>
      </w:r>
      <w:r w:rsidRPr="009C4C6C">
        <w:rPr>
          <w:rFonts w:ascii="Arial" w:eastAsia="Times New Roman" w:hAnsi="Arial" w:cs="Arial"/>
          <w:color w:val="000000"/>
          <w:sz w:val="24"/>
          <w:szCs w:val="24"/>
          <w:u w:color="000000"/>
        </w:rPr>
        <w:t xml:space="preserve"> a plant account is ready for capitalization is </w:t>
      </w:r>
      <w:r w:rsidR="00877F57">
        <w:rPr>
          <w:rFonts w:ascii="Arial" w:eastAsia="Times New Roman" w:hAnsi="Arial" w:cs="Arial"/>
          <w:color w:val="000000"/>
          <w:sz w:val="24"/>
          <w:szCs w:val="24"/>
          <w:u w:color="000000"/>
        </w:rPr>
        <w:t xml:space="preserve">if </w:t>
      </w:r>
      <w:r w:rsidRPr="009C4C6C">
        <w:rPr>
          <w:rFonts w:ascii="Arial" w:eastAsia="Times New Roman" w:hAnsi="Arial" w:cs="Arial"/>
          <w:color w:val="000000"/>
          <w:sz w:val="24"/>
          <w:szCs w:val="24"/>
          <w:u w:color="000000"/>
        </w:rPr>
        <w:t>the plant account has reached at least a 90 percent cost threshold</w:t>
      </w:r>
      <w:r w:rsidR="008F34A6">
        <w:rPr>
          <w:rFonts w:ascii="Arial" w:eastAsia="Times New Roman" w:hAnsi="Arial" w:cs="Arial"/>
          <w:color w:val="000000"/>
          <w:sz w:val="24"/>
          <w:szCs w:val="24"/>
          <w:u w:color="000000"/>
        </w:rPr>
        <w:t>;</w:t>
      </w:r>
      <w:r w:rsidRPr="009C4C6C">
        <w:rPr>
          <w:rFonts w:ascii="Arial" w:eastAsia="Times New Roman" w:hAnsi="Arial" w:cs="Arial"/>
          <w:color w:val="000000"/>
          <w:sz w:val="24"/>
          <w:szCs w:val="24"/>
          <w:u w:color="000000"/>
        </w:rPr>
        <w:t xml:space="preserve"> however, there may be </w:t>
      </w:r>
      <w:r w:rsidRPr="00DC3F1E">
        <w:rPr>
          <w:rFonts w:ascii="Arial" w:eastAsia="Times New Roman" w:hAnsi="Arial" w:cs="Times New Roman"/>
          <w:color w:val="000000"/>
          <w:sz w:val="24"/>
          <w:szCs w:val="24"/>
          <w:u w:color="000000"/>
        </w:rPr>
        <w:t xml:space="preserve">additional factors (e.g., projects that </w:t>
      </w:r>
      <w:r w:rsidR="00877F57">
        <w:rPr>
          <w:rFonts w:ascii="Arial" w:eastAsia="Times New Roman" w:hAnsi="Arial" w:cs="Times New Roman"/>
          <w:color w:val="000000"/>
          <w:sz w:val="24"/>
          <w:szCs w:val="24"/>
          <w:u w:color="000000"/>
        </w:rPr>
        <w:t xml:space="preserve">are </w:t>
      </w:r>
      <w:r w:rsidRPr="00DC3F1E">
        <w:rPr>
          <w:rFonts w:ascii="Arial" w:eastAsia="Times New Roman" w:hAnsi="Arial" w:cs="Times New Roman"/>
          <w:color w:val="000000"/>
          <w:sz w:val="24"/>
          <w:szCs w:val="24"/>
          <w:u w:color="000000"/>
        </w:rPr>
        <w:t>under the 90 percent threshold</w:t>
      </w:r>
      <w:r w:rsidR="00877F57">
        <w:rPr>
          <w:rFonts w:ascii="Arial" w:eastAsia="Times New Roman" w:hAnsi="Arial" w:cs="Times New Roman"/>
          <w:color w:val="000000"/>
          <w:sz w:val="24"/>
          <w:szCs w:val="24"/>
          <w:u w:color="000000"/>
        </w:rPr>
        <w:t xml:space="preserve"> but have received a Certificate of Occupancy or Notice of Completion</w:t>
      </w:r>
      <w:r w:rsidRPr="00DC3F1E">
        <w:rPr>
          <w:rFonts w:ascii="Arial" w:eastAsia="Times New Roman" w:hAnsi="Arial" w:cs="Times New Roman"/>
          <w:color w:val="000000"/>
          <w:sz w:val="24"/>
          <w:szCs w:val="24"/>
          <w:u w:color="000000"/>
        </w:rPr>
        <w:t>, etc.) that are taken into consideration before the plant account cost</w:t>
      </w:r>
      <w:r w:rsidR="00877F57">
        <w:rPr>
          <w:rFonts w:ascii="Arial" w:eastAsia="Times New Roman" w:hAnsi="Arial" w:cs="Times New Roman"/>
          <w:color w:val="000000"/>
          <w:sz w:val="24"/>
          <w:szCs w:val="24"/>
          <w:u w:color="000000"/>
        </w:rPr>
        <w:t>s are</w:t>
      </w:r>
      <w:r w:rsidRPr="00DC3F1E">
        <w:rPr>
          <w:rFonts w:ascii="Arial" w:eastAsia="Times New Roman" w:hAnsi="Arial" w:cs="Times New Roman"/>
          <w:color w:val="000000"/>
          <w:sz w:val="24"/>
          <w:szCs w:val="24"/>
          <w:u w:color="000000"/>
        </w:rPr>
        <w:t xml:space="preserve"> capitalized</w:t>
      </w:r>
      <w:r w:rsidR="00877F57">
        <w:rPr>
          <w:rFonts w:ascii="Arial" w:eastAsia="Times New Roman" w:hAnsi="Arial" w:cs="Times New Roman"/>
          <w:color w:val="000000"/>
          <w:sz w:val="24"/>
          <w:szCs w:val="24"/>
          <w:u w:color="000000"/>
        </w:rPr>
        <w:t xml:space="preserve">.  </w:t>
      </w:r>
      <w:r w:rsidRPr="00DC3F1E">
        <w:rPr>
          <w:rFonts w:ascii="Arial" w:eastAsia="Times New Roman" w:hAnsi="Arial" w:cs="Times New Roman"/>
          <w:color w:val="000000"/>
          <w:sz w:val="24"/>
          <w:szCs w:val="24"/>
          <w:u w:color="000000"/>
        </w:rPr>
        <w:t>These additional considerations are left to staff discretion and are not</w:t>
      </w:r>
      <w:r w:rsidR="00223381">
        <w:rPr>
          <w:rFonts w:ascii="Arial" w:eastAsia="Times New Roman" w:hAnsi="Arial" w:cs="Times New Roman"/>
          <w:color w:val="000000"/>
          <w:sz w:val="24"/>
          <w:szCs w:val="24"/>
          <w:u w:color="000000"/>
        </w:rPr>
        <w:t xml:space="preserve"> explicit </w:t>
      </w:r>
      <w:r w:rsidRPr="00DC3F1E">
        <w:rPr>
          <w:rFonts w:ascii="Arial" w:eastAsia="Times New Roman" w:hAnsi="Arial" w:cs="Times New Roman"/>
          <w:color w:val="000000"/>
          <w:sz w:val="24"/>
          <w:szCs w:val="24"/>
          <w:u w:color="000000"/>
        </w:rPr>
        <w:t>within the current Accounting Manual as a basis for capitalization entries.</w:t>
      </w:r>
      <w:r>
        <w:rPr>
          <w:rFonts w:ascii="Arial" w:eastAsia="Times New Roman" w:hAnsi="Arial" w:cs="Times New Roman"/>
          <w:color w:val="000000"/>
          <w:sz w:val="24"/>
          <w:szCs w:val="24"/>
          <w:u w:color="000000"/>
        </w:rPr>
        <w:t xml:space="preserve">  </w:t>
      </w:r>
      <w:r w:rsidR="00F96924" w:rsidRPr="001700BA">
        <w:rPr>
          <w:rFonts w:ascii="Arial" w:hAnsi="Arial" w:cs="Arial"/>
          <w:sz w:val="24"/>
          <w:szCs w:val="24"/>
          <w:u w:color="000000"/>
        </w:rPr>
        <w:t xml:space="preserve">Although Capital Programs </w:t>
      </w:r>
      <w:r w:rsidR="00297DC5">
        <w:rPr>
          <w:rFonts w:ascii="Arial" w:hAnsi="Arial" w:cs="Arial"/>
          <w:sz w:val="24"/>
          <w:szCs w:val="24"/>
          <w:u w:color="000000"/>
        </w:rPr>
        <w:t xml:space="preserve">staff </w:t>
      </w:r>
      <w:r w:rsidR="00F96924" w:rsidRPr="001700BA">
        <w:rPr>
          <w:rFonts w:ascii="Arial" w:hAnsi="Arial" w:cs="Arial"/>
          <w:sz w:val="24"/>
          <w:szCs w:val="24"/>
          <w:u w:color="000000"/>
        </w:rPr>
        <w:t>do not complete capitalization transactions</w:t>
      </w:r>
      <w:r w:rsidR="00297DC5">
        <w:rPr>
          <w:rFonts w:ascii="Arial" w:hAnsi="Arial" w:cs="Arial"/>
          <w:sz w:val="24"/>
          <w:szCs w:val="24"/>
          <w:u w:color="000000"/>
        </w:rPr>
        <w:t xml:space="preserve"> independently</w:t>
      </w:r>
      <w:r w:rsidR="00F96924" w:rsidRPr="001700BA">
        <w:rPr>
          <w:rFonts w:ascii="Arial" w:hAnsi="Arial" w:cs="Arial"/>
          <w:sz w:val="24"/>
          <w:szCs w:val="24"/>
          <w:u w:color="000000"/>
        </w:rPr>
        <w:t xml:space="preserve">, their feedback </w:t>
      </w:r>
      <w:r w:rsidR="004B4745">
        <w:rPr>
          <w:rFonts w:ascii="Arial" w:hAnsi="Arial" w:cs="Arial"/>
          <w:sz w:val="24"/>
          <w:szCs w:val="24"/>
          <w:u w:color="000000"/>
        </w:rPr>
        <w:t xml:space="preserve">to Business and Finance Solutions personnel </w:t>
      </w:r>
      <w:r w:rsidR="00297DC5">
        <w:rPr>
          <w:rFonts w:ascii="Arial" w:hAnsi="Arial" w:cs="Arial"/>
          <w:sz w:val="24"/>
          <w:szCs w:val="24"/>
          <w:u w:color="000000"/>
        </w:rPr>
        <w:t xml:space="preserve">on </w:t>
      </w:r>
      <w:r w:rsidR="00F96924" w:rsidRPr="001700BA">
        <w:rPr>
          <w:rFonts w:ascii="Arial" w:hAnsi="Arial" w:cs="Arial"/>
          <w:sz w:val="24"/>
          <w:szCs w:val="24"/>
          <w:u w:color="000000"/>
        </w:rPr>
        <w:t>plant accounts</w:t>
      </w:r>
      <w:r w:rsidR="00297DC5">
        <w:rPr>
          <w:rFonts w:ascii="Arial" w:hAnsi="Arial" w:cs="Arial"/>
          <w:sz w:val="24"/>
          <w:szCs w:val="24"/>
          <w:u w:color="000000"/>
        </w:rPr>
        <w:t xml:space="preserve"> and their status</w:t>
      </w:r>
      <w:r w:rsidR="00F96924" w:rsidRPr="001700BA">
        <w:rPr>
          <w:rFonts w:ascii="Arial" w:hAnsi="Arial" w:cs="Arial"/>
          <w:sz w:val="24"/>
          <w:szCs w:val="24"/>
          <w:u w:color="000000"/>
        </w:rPr>
        <w:t xml:space="preserve"> help </w:t>
      </w:r>
      <w:r w:rsidR="00297DC5">
        <w:rPr>
          <w:rFonts w:ascii="Arial" w:hAnsi="Arial" w:cs="Arial"/>
          <w:sz w:val="24"/>
          <w:szCs w:val="24"/>
          <w:u w:color="000000"/>
        </w:rPr>
        <w:t xml:space="preserve">to </w:t>
      </w:r>
      <w:r w:rsidR="00F96924" w:rsidRPr="001700BA">
        <w:rPr>
          <w:rFonts w:ascii="Arial" w:hAnsi="Arial" w:cs="Arial"/>
          <w:sz w:val="24"/>
          <w:szCs w:val="24"/>
          <w:u w:color="000000"/>
        </w:rPr>
        <w:t>determine when the account</w:t>
      </w:r>
      <w:r w:rsidR="00297DC5">
        <w:rPr>
          <w:rFonts w:ascii="Arial" w:hAnsi="Arial" w:cs="Arial"/>
          <w:sz w:val="24"/>
          <w:szCs w:val="24"/>
          <w:u w:color="000000"/>
        </w:rPr>
        <w:t>s</w:t>
      </w:r>
      <w:r w:rsidR="00F96924" w:rsidRPr="001700BA">
        <w:rPr>
          <w:rFonts w:ascii="Arial" w:hAnsi="Arial" w:cs="Arial"/>
          <w:sz w:val="24"/>
          <w:szCs w:val="24"/>
          <w:u w:color="000000"/>
        </w:rPr>
        <w:t xml:space="preserve"> </w:t>
      </w:r>
      <w:r w:rsidR="00297DC5">
        <w:rPr>
          <w:rFonts w:ascii="Arial" w:hAnsi="Arial" w:cs="Arial"/>
          <w:sz w:val="24"/>
          <w:szCs w:val="24"/>
          <w:u w:color="000000"/>
        </w:rPr>
        <w:t xml:space="preserve">should </w:t>
      </w:r>
      <w:r w:rsidR="00F96924" w:rsidRPr="001700BA">
        <w:rPr>
          <w:rFonts w:ascii="Arial" w:hAnsi="Arial" w:cs="Arial"/>
          <w:sz w:val="24"/>
          <w:szCs w:val="24"/>
          <w:u w:color="000000"/>
        </w:rPr>
        <w:t xml:space="preserve">be capitalized.  </w:t>
      </w:r>
      <w:r w:rsidR="004404CE">
        <w:rPr>
          <w:rFonts w:ascii="Arial" w:hAnsi="Arial" w:cs="Arial"/>
          <w:sz w:val="24"/>
          <w:szCs w:val="24"/>
          <w:u w:color="000000"/>
        </w:rPr>
        <w:t>Formalized, w</w:t>
      </w:r>
      <w:r w:rsidR="00F96924" w:rsidRPr="001700BA">
        <w:rPr>
          <w:rFonts w:ascii="Arial" w:hAnsi="Arial" w:cs="Arial"/>
          <w:sz w:val="24"/>
          <w:szCs w:val="24"/>
          <w:u w:color="000000"/>
        </w:rPr>
        <w:t>ritten procedure</w:t>
      </w:r>
      <w:r w:rsidR="004404CE">
        <w:rPr>
          <w:rFonts w:ascii="Arial" w:hAnsi="Arial" w:cs="Arial"/>
          <w:sz w:val="24"/>
          <w:szCs w:val="24"/>
          <w:u w:color="000000"/>
        </w:rPr>
        <w:t>s</w:t>
      </w:r>
      <w:r w:rsidR="00F96924" w:rsidRPr="001700BA">
        <w:rPr>
          <w:rFonts w:ascii="Arial" w:hAnsi="Arial" w:cs="Arial"/>
          <w:sz w:val="24"/>
          <w:szCs w:val="24"/>
          <w:u w:color="000000"/>
        </w:rPr>
        <w:t xml:space="preserve"> </w:t>
      </w:r>
      <w:r w:rsidR="004404CE">
        <w:rPr>
          <w:rFonts w:ascii="Arial" w:hAnsi="Arial" w:cs="Arial"/>
          <w:sz w:val="24"/>
          <w:szCs w:val="24"/>
          <w:u w:color="000000"/>
        </w:rPr>
        <w:t>could clarify and a</w:t>
      </w:r>
      <w:r w:rsidR="00F96924" w:rsidRPr="001700BA">
        <w:rPr>
          <w:rFonts w:ascii="Arial" w:hAnsi="Arial" w:cs="Arial"/>
          <w:sz w:val="24"/>
          <w:szCs w:val="24"/>
          <w:u w:color="000000"/>
        </w:rPr>
        <w:t xml:space="preserve">ssist in defining additional responsibilities </w:t>
      </w:r>
      <w:r w:rsidR="00850CF8">
        <w:rPr>
          <w:rFonts w:ascii="Arial" w:hAnsi="Arial" w:cs="Arial"/>
          <w:sz w:val="24"/>
          <w:szCs w:val="24"/>
          <w:u w:color="000000"/>
        </w:rPr>
        <w:t>and</w:t>
      </w:r>
      <w:r w:rsidR="00F96924" w:rsidRPr="001700BA">
        <w:rPr>
          <w:rFonts w:ascii="Arial" w:hAnsi="Arial" w:cs="Arial"/>
          <w:sz w:val="24"/>
          <w:szCs w:val="24"/>
          <w:u w:color="000000"/>
        </w:rPr>
        <w:t xml:space="preserve"> methodologies used in the process. </w:t>
      </w:r>
    </w:p>
    <w:p w14:paraId="42B099FB" w14:textId="77777777" w:rsidR="00F96924" w:rsidRPr="001700BA" w:rsidRDefault="00F96924" w:rsidP="00EC53D3">
      <w:pPr>
        <w:spacing w:after="0" w:line="360" w:lineRule="auto"/>
        <w:jc w:val="both"/>
        <w:rPr>
          <w:rFonts w:ascii="Arial" w:hAnsi="Arial" w:cs="Arial"/>
          <w:sz w:val="24"/>
          <w:szCs w:val="24"/>
          <w:u w:color="000000"/>
        </w:rPr>
      </w:pPr>
    </w:p>
    <w:p w14:paraId="01AC3F7C" w14:textId="74C96F92" w:rsidR="00566975" w:rsidRDefault="00566975" w:rsidP="00EC53D3">
      <w:pPr>
        <w:autoSpaceDE w:val="0"/>
        <w:autoSpaceDN w:val="0"/>
        <w:adjustRightInd w:val="0"/>
        <w:spacing w:after="0" w:line="360" w:lineRule="auto"/>
        <w:jc w:val="both"/>
        <w:rPr>
          <w:rFonts w:ascii="Arial" w:eastAsia="Times New Roman" w:hAnsi="Arial" w:cs="Arial"/>
          <w:color w:val="000000"/>
          <w:sz w:val="24"/>
          <w:szCs w:val="24"/>
          <w:u w:color="000000"/>
        </w:rPr>
      </w:pPr>
      <w:r w:rsidRPr="00C6763D">
        <w:rPr>
          <w:rFonts w:ascii="Arial" w:eastAsia="Times New Roman" w:hAnsi="Arial" w:cs="Times New Roman"/>
          <w:color w:val="000000"/>
          <w:sz w:val="24"/>
          <w:szCs w:val="24"/>
          <w:u w:val="single" w:color="000000"/>
        </w:rPr>
        <w:t>Recommendation</w:t>
      </w:r>
      <w:r w:rsidRPr="00CD3153">
        <w:rPr>
          <w:rFonts w:ascii="Arial" w:eastAsia="Times New Roman" w:hAnsi="Arial" w:cs="Times New Roman"/>
          <w:b/>
          <w:color w:val="000000"/>
          <w:sz w:val="24"/>
          <w:szCs w:val="24"/>
          <w:u w:color="000000"/>
        </w:rPr>
        <w:t>:</w:t>
      </w:r>
      <w:r w:rsidRPr="00CD3153">
        <w:rPr>
          <w:rFonts w:ascii="Arial" w:eastAsia="Times New Roman" w:hAnsi="Arial" w:cs="Times New Roman"/>
          <w:color w:val="000000"/>
          <w:sz w:val="24"/>
          <w:szCs w:val="24"/>
          <w:u w:color="000000"/>
        </w:rPr>
        <w:t xml:space="preserve">  </w:t>
      </w:r>
      <w:r w:rsidR="000F7239" w:rsidRPr="00DC3F1E">
        <w:rPr>
          <w:rFonts w:ascii="Arial" w:eastAsia="Times New Roman" w:hAnsi="Arial" w:cs="Times New Roman"/>
          <w:color w:val="000000"/>
          <w:sz w:val="24"/>
          <w:szCs w:val="24"/>
          <w:u w:color="000000"/>
        </w:rPr>
        <w:t xml:space="preserve">Management should collaborate with Business &amp; Finance Solutions to </w:t>
      </w:r>
      <w:r w:rsidR="000F7239">
        <w:rPr>
          <w:rFonts w:ascii="Arial" w:eastAsia="Times New Roman" w:hAnsi="Arial" w:cs="Times New Roman"/>
          <w:color w:val="000000"/>
          <w:sz w:val="24"/>
          <w:szCs w:val="24"/>
          <w:u w:color="000000"/>
        </w:rPr>
        <w:t>develop</w:t>
      </w:r>
      <w:r w:rsidR="000F7239" w:rsidRPr="00DC3F1E">
        <w:rPr>
          <w:rFonts w:ascii="Arial" w:eastAsia="Times New Roman" w:hAnsi="Arial" w:cs="Times New Roman"/>
          <w:color w:val="000000"/>
          <w:sz w:val="24"/>
          <w:szCs w:val="24"/>
          <w:u w:color="000000"/>
        </w:rPr>
        <w:t xml:space="preserve"> written procedure</w:t>
      </w:r>
      <w:r w:rsidR="000F7239">
        <w:rPr>
          <w:rFonts w:ascii="Arial" w:eastAsia="Times New Roman" w:hAnsi="Arial" w:cs="Times New Roman"/>
          <w:color w:val="000000"/>
          <w:sz w:val="24"/>
          <w:szCs w:val="24"/>
          <w:u w:color="000000"/>
        </w:rPr>
        <w:t xml:space="preserve">s or </w:t>
      </w:r>
      <w:r w:rsidR="000F7239" w:rsidRPr="00DC3F1E">
        <w:rPr>
          <w:rFonts w:ascii="Arial" w:eastAsia="Times New Roman" w:hAnsi="Arial" w:cs="Times New Roman"/>
          <w:color w:val="000000"/>
          <w:sz w:val="24"/>
          <w:szCs w:val="24"/>
          <w:u w:color="000000"/>
        </w:rPr>
        <w:t>gui</w:t>
      </w:r>
      <w:r w:rsidR="000F7239" w:rsidRPr="00DC3F1E">
        <w:rPr>
          <w:rFonts w:ascii="Arial" w:eastAsia="Times New Roman" w:hAnsi="Arial" w:cs="Arial"/>
          <w:color w:val="000000"/>
          <w:sz w:val="24"/>
          <w:szCs w:val="24"/>
          <w:u w:color="000000"/>
        </w:rPr>
        <w:t>delines t</w:t>
      </w:r>
      <w:r w:rsidR="000F7239" w:rsidRPr="00372F7E">
        <w:rPr>
          <w:rFonts w:ascii="Arial" w:eastAsia="Times New Roman" w:hAnsi="Arial" w:cs="Arial"/>
          <w:color w:val="000000"/>
          <w:sz w:val="24"/>
          <w:szCs w:val="24"/>
          <w:u w:color="000000"/>
        </w:rPr>
        <w:t xml:space="preserve">o formalize </w:t>
      </w:r>
      <w:r w:rsidR="000F7239" w:rsidRPr="00DC3F1E">
        <w:rPr>
          <w:rFonts w:ascii="Arial" w:eastAsia="Times New Roman" w:hAnsi="Arial" w:cs="Arial"/>
          <w:color w:val="000000"/>
          <w:sz w:val="24"/>
          <w:szCs w:val="24"/>
          <w:u w:color="000000"/>
        </w:rPr>
        <w:t xml:space="preserve">the </w:t>
      </w:r>
      <w:r w:rsidR="000F7239" w:rsidRPr="00372F7E">
        <w:rPr>
          <w:rFonts w:ascii="Arial" w:eastAsia="Times New Roman" w:hAnsi="Arial" w:cs="Arial"/>
          <w:color w:val="000000"/>
          <w:sz w:val="24"/>
          <w:szCs w:val="24"/>
          <w:u w:color="000000"/>
        </w:rPr>
        <w:t xml:space="preserve">existing </w:t>
      </w:r>
      <w:r w:rsidR="000F7239" w:rsidRPr="00DC3F1E">
        <w:rPr>
          <w:rFonts w:ascii="Arial" w:eastAsia="Times New Roman" w:hAnsi="Arial" w:cs="Arial"/>
          <w:color w:val="000000"/>
          <w:sz w:val="24"/>
          <w:szCs w:val="24"/>
          <w:u w:color="000000"/>
        </w:rPr>
        <w:t>methodology for the capitalization process</w:t>
      </w:r>
      <w:r w:rsidR="000F7239">
        <w:rPr>
          <w:rFonts w:ascii="Arial" w:eastAsia="Times New Roman" w:hAnsi="Arial" w:cs="Arial"/>
          <w:color w:val="000000"/>
          <w:sz w:val="24"/>
          <w:szCs w:val="24"/>
          <w:u w:color="000000"/>
        </w:rPr>
        <w:t xml:space="preserve">, as well as </w:t>
      </w:r>
      <w:r w:rsidR="00163482">
        <w:rPr>
          <w:rFonts w:ascii="Arial" w:eastAsia="Times New Roman" w:hAnsi="Arial" w:cs="Arial"/>
          <w:color w:val="000000"/>
          <w:sz w:val="24"/>
          <w:szCs w:val="24"/>
          <w:u w:color="000000"/>
        </w:rPr>
        <w:t>to further define</w:t>
      </w:r>
      <w:r w:rsidR="000F7239">
        <w:rPr>
          <w:rFonts w:ascii="Arial" w:eastAsia="Times New Roman" w:hAnsi="Arial" w:cs="Arial"/>
          <w:color w:val="000000"/>
          <w:sz w:val="24"/>
          <w:szCs w:val="24"/>
          <w:u w:color="000000"/>
        </w:rPr>
        <w:t xml:space="preserve"> the roles of CPFS and Business and Finance Solutions personnel in the capitalization review process</w:t>
      </w:r>
      <w:r w:rsidR="000F7239" w:rsidRPr="00372F7E">
        <w:rPr>
          <w:rFonts w:ascii="Arial" w:eastAsia="Times New Roman" w:hAnsi="Arial" w:cs="Arial"/>
          <w:color w:val="000000"/>
          <w:sz w:val="24"/>
          <w:szCs w:val="24"/>
          <w:u w:color="000000"/>
        </w:rPr>
        <w:t xml:space="preserve">.  </w:t>
      </w:r>
      <w:r w:rsidR="000F7239" w:rsidRPr="00DC3F1E">
        <w:rPr>
          <w:rFonts w:ascii="Arial" w:eastAsia="Times New Roman" w:hAnsi="Arial" w:cs="Arial"/>
          <w:color w:val="000000"/>
          <w:sz w:val="24"/>
          <w:szCs w:val="24"/>
          <w:u w:color="000000"/>
        </w:rPr>
        <w:t xml:space="preserve">UCLA Policy 360 </w:t>
      </w:r>
      <w:r w:rsidR="000F7239" w:rsidRPr="00372F7E">
        <w:rPr>
          <w:rFonts w:ascii="Arial" w:eastAsia="Times New Roman" w:hAnsi="Arial" w:cs="Arial"/>
          <w:color w:val="000000"/>
          <w:sz w:val="24"/>
          <w:szCs w:val="24"/>
          <w:u w:color="000000"/>
        </w:rPr>
        <w:t>– “</w:t>
      </w:r>
      <w:r w:rsidR="000F7239" w:rsidRPr="00DC3F1E">
        <w:rPr>
          <w:rFonts w:ascii="Arial" w:eastAsia="Times New Roman" w:hAnsi="Arial" w:cs="Arial"/>
          <w:color w:val="000000"/>
          <w:sz w:val="24"/>
          <w:szCs w:val="24"/>
          <w:u w:color="000000"/>
        </w:rPr>
        <w:t>Internal Control Guidelines</w:t>
      </w:r>
      <w:r w:rsidR="000F7239" w:rsidRPr="00372F7E">
        <w:rPr>
          <w:rFonts w:ascii="Arial" w:eastAsia="Times New Roman" w:hAnsi="Arial" w:cs="Arial"/>
          <w:color w:val="000000"/>
          <w:sz w:val="24"/>
          <w:szCs w:val="24"/>
          <w:u w:color="000000"/>
        </w:rPr>
        <w:t>,</w:t>
      </w:r>
      <w:r w:rsidR="000F7239" w:rsidRPr="00DC3F1E">
        <w:rPr>
          <w:rFonts w:ascii="Arial" w:eastAsia="Times New Roman" w:hAnsi="Arial" w:cs="Arial"/>
          <w:color w:val="000000"/>
          <w:sz w:val="24"/>
          <w:szCs w:val="24"/>
          <w:u w:color="000000"/>
        </w:rPr>
        <w:t xml:space="preserve">" </w:t>
      </w:r>
      <w:r w:rsidR="000F7239" w:rsidRPr="00372F7E">
        <w:rPr>
          <w:rFonts w:ascii="Arial" w:eastAsia="Times New Roman" w:hAnsi="Arial" w:cs="Arial"/>
          <w:color w:val="000000"/>
          <w:sz w:val="24"/>
          <w:szCs w:val="24"/>
          <w:u w:color="000000"/>
        </w:rPr>
        <w:t>require</w:t>
      </w:r>
      <w:r w:rsidR="000F7239">
        <w:rPr>
          <w:rFonts w:ascii="Arial" w:eastAsia="Times New Roman" w:hAnsi="Arial" w:cs="Arial"/>
          <w:color w:val="000000"/>
          <w:sz w:val="24"/>
          <w:szCs w:val="24"/>
          <w:u w:color="000000"/>
        </w:rPr>
        <w:t>s</w:t>
      </w:r>
      <w:r w:rsidR="000F7239" w:rsidRPr="00372F7E">
        <w:rPr>
          <w:rFonts w:ascii="Arial" w:eastAsia="Times New Roman" w:hAnsi="Arial" w:cs="Arial"/>
          <w:color w:val="000000"/>
          <w:sz w:val="24"/>
          <w:szCs w:val="24"/>
          <w:u w:color="000000"/>
        </w:rPr>
        <w:t xml:space="preserve"> department management </w:t>
      </w:r>
      <w:r w:rsidR="000F7239">
        <w:rPr>
          <w:rFonts w:ascii="Arial" w:eastAsia="Times New Roman" w:hAnsi="Arial" w:cs="Arial"/>
          <w:color w:val="000000"/>
          <w:sz w:val="24"/>
          <w:szCs w:val="24"/>
          <w:u w:color="000000"/>
        </w:rPr>
        <w:t>to maintain an effective internal control environment that includes e</w:t>
      </w:r>
      <w:r w:rsidR="000F7239" w:rsidRPr="00DC3F1E">
        <w:rPr>
          <w:rFonts w:ascii="Arial" w:hAnsi="Arial" w:cs="Arial"/>
          <w:sz w:val="24"/>
          <w:szCs w:val="24"/>
        </w:rPr>
        <w:t>nsuring the validity, accuracy</w:t>
      </w:r>
      <w:r w:rsidR="000F7239">
        <w:rPr>
          <w:rFonts w:ascii="Arial" w:hAnsi="Arial" w:cs="Arial"/>
          <w:sz w:val="24"/>
          <w:szCs w:val="24"/>
        </w:rPr>
        <w:t>,</w:t>
      </w:r>
      <w:r w:rsidR="000F7239" w:rsidRPr="00DC3F1E">
        <w:rPr>
          <w:rFonts w:ascii="Arial" w:hAnsi="Arial" w:cs="Arial"/>
          <w:sz w:val="24"/>
          <w:szCs w:val="24"/>
        </w:rPr>
        <w:t xml:space="preserve"> and reliability </w:t>
      </w:r>
      <w:r w:rsidR="000F7239" w:rsidRPr="00DC3F1E">
        <w:rPr>
          <w:rFonts w:ascii="Arial" w:hAnsi="Arial" w:cs="Arial"/>
          <w:sz w:val="24"/>
          <w:szCs w:val="24"/>
        </w:rPr>
        <w:lastRenderedPageBreak/>
        <w:t>of accounting records and financial</w:t>
      </w:r>
      <w:r w:rsidR="000F7239">
        <w:rPr>
          <w:rFonts w:ascii="Arial" w:hAnsi="Arial" w:cs="Arial"/>
          <w:sz w:val="24"/>
          <w:szCs w:val="24"/>
        </w:rPr>
        <w:t xml:space="preserve"> </w:t>
      </w:r>
      <w:r w:rsidR="000F7239" w:rsidRPr="00DC3F1E">
        <w:rPr>
          <w:rFonts w:ascii="Arial" w:hAnsi="Arial" w:cs="Arial"/>
          <w:sz w:val="24"/>
          <w:szCs w:val="24"/>
        </w:rPr>
        <w:t>reports; and</w:t>
      </w:r>
      <w:r w:rsidR="000F7239">
        <w:rPr>
          <w:rFonts w:ascii="Arial" w:hAnsi="Arial" w:cs="Arial"/>
          <w:sz w:val="24"/>
          <w:szCs w:val="24"/>
        </w:rPr>
        <w:t xml:space="preserve"> p</w:t>
      </w:r>
      <w:r w:rsidR="000F7239" w:rsidRPr="00DC3F1E">
        <w:rPr>
          <w:rFonts w:ascii="Arial" w:hAnsi="Arial" w:cs="Arial"/>
          <w:sz w:val="24"/>
          <w:szCs w:val="24"/>
        </w:rPr>
        <w:t>romoting adherence to prescribed management policies and procedures and regulatory</w:t>
      </w:r>
      <w:r w:rsidR="000F7239">
        <w:rPr>
          <w:rFonts w:ascii="Arial" w:hAnsi="Arial" w:cs="Arial"/>
          <w:sz w:val="24"/>
          <w:szCs w:val="24"/>
        </w:rPr>
        <w:t xml:space="preserve"> </w:t>
      </w:r>
      <w:r w:rsidR="000F7239" w:rsidRPr="00DC3F1E">
        <w:rPr>
          <w:rFonts w:ascii="Arial" w:hAnsi="Arial" w:cs="Arial"/>
          <w:sz w:val="24"/>
          <w:szCs w:val="24"/>
        </w:rPr>
        <w:t>requirements</w:t>
      </w:r>
      <w:r w:rsidR="000F7239" w:rsidRPr="00DC3F1E">
        <w:rPr>
          <w:rFonts w:ascii="Arial" w:eastAsia="Times New Roman" w:hAnsi="Arial" w:cs="Arial"/>
          <w:color w:val="000000"/>
          <w:sz w:val="24"/>
          <w:szCs w:val="24"/>
          <w:u w:color="000000"/>
        </w:rPr>
        <w:t xml:space="preserve">. </w:t>
      </w:r>
    </w:p>
    <w:p w14:paraId="6ECA3211" w14:textId="758BD1AA" w:rsidR="00370FA9" w:rsidRDefault="008933B6" w:rsidP="00EC53D3">
      <w:pPr>
        <w:autoSpaceDE w:val="0"/>
        <w:autoSpaceDN w:val="0"/>
        <w:adjustRightInd w:val="0"/>
        <w:spacing w:after="0" w:line="360" w:lineRule="auto"/>
        <w:jc w:val="both"/>
        <w:rPr>
          <w:rFonts w:ascii="Arial" w:eastAsia="Times New Roman" w:hAnsi="Arial" w:cs="Arial"/>
          <w:color w:val="000000"/>
          <w:sz w:val="24"/>
          <w:szCs w:val="24"/>
          <w:u w:color="000000"/>
        </w:rPr>
      </w:pPr>
      <w:r>
        <w:rPr>
          <w:rFonts w:ascii="Arial" w:eastAsia="Times New Roman" w:hAnsi="Arial" w:cs="Arial"/>
          <w:color w:val="000000"/>
          <w:sz w:val="24"/>
          <w:szCs w:val="24"/>
          <w:u w:color="000000"/>
        </w:rPr>
        <w:t xml:space="preserve"> </w:t>
      </w:r>
    </w:p>
    <w:p w14:paraId="7E1D22BE" w14:textId="7752F122" w:rsidR="003C5A10" w:rsidRDefault="00370FA9" w:rsidP="003C5A10">
      <w:pPr>
        <w:autoSpaceDE w:val="0"/>
        <w:autoSpaceDN w:val="0"/>
        <w:adjustRightInd w:val="0"/>
        <w:spacing w:after="0" w:line="360" w:lineRule="auto"/>
        <w:jc w:val="both"/>
        <w:rPr>
          <w:rFonts w:ascii="Arial" w:eastAsia="Times New Roman" w:hAnsi="Arial" w:cs="Arial"/>
          <w:color w:val="000000"/>
          <w:sz w:val="24"/>
          <w:szCs w:val="24"/>
          <w:u w:color="000000"/>
        </w:rPr>
      </w:pPr>
      <w:r>
        <w:rPr>
          <w:rFonts w:ascii="Arial" w:eastAsia="Times New Roman" w:hAnsi="Arial" w:cs="Times New Roman"/>
          <w:color w:val="000000"/>
          <w:sz w:val="24"/>
          <w:szCs w:val="24"/>
          <w:u w:val="single" w:color="000000"/>
        </w:rPr>
        <w:t>Response</w:t>
      </w:r>
      <w:r w:rsidRPr="00CD3153">
        <w:rPr>
          <w:rFonts w:ascii="Arial" w:eastAsia="Times New Roman" w:hAnsi="Arial" w:cs="Times New Roman"/>
          <w:b/>
          <w:color w:val="000000"/>
          <w:sz w:val="24"/>
          <w:szCs w:val="24"/>
          <w:u w:color="000000"/>
        </w:rPr>
        <w:t>:</w:t>
      </w:r>
      <w:r w:rsidR="003C5A10">
        <w:rPr>
          <w:rFonts w:ascii="Arial" w:eastAsia="Times New Roman" w:hAnsi="Arial" w:cs="Times New Roman"/>
          <w:b/>
          <w:color w:val="000000"/>
          <w:sz w:val="24"/>
          <w:szCs w:val="24"/>
          <w:u w:color="000000"/>
        </w:rPr>
        <w:t xml:space="preserve">  </w:t>
      </w:r>
      <w:r w:rsidR="003C5A10" w:rsidRPr="0017723C">
        <w:rPr>
          <w:rFonts w:ascii="Arial" w:eastAsia="Times New Roman" w:hAnsi="Arial" w:cs="Arial"/>
          <w:color w:val="000000"/>
          <w:sz w:val="24"/>
          <w:szCs w:val="24"/>
          <w:u w:color="000000"/>
        </w:rPr>
        <w:t>In consultation with Business &amp; Finance Solutions, procedures have been drafted to outline the capitalization business process.</w:t>
      </w:r>
      <w:r w:rsidR="003C5A10">
        <w:rPr>
          <w:rFonts w:ascii="Arial" w:eastAsia="Times New Roman" w:hAnsi="Arial" w:cs="Arial"/>
          <w:color w:val="000000"/>
          <w:sz w:val="24"/>
          <w:szCs w:val="24"/>
          <w:u w:color="000000"/>
        </w:rPr>
        <w:t xml:space="preserve">  </w:t>
      </w:r>
      <w:r w:rsidR="003C5A10" w:rsidRPr="0017723C">
        <w:rPr>
          <w:rFonts w:ascii="Arial" w:eastAsia="Times New Roman" w:hAnsi="Arial" w:cs="Arial"/>
          <w:color w:val="000000"/>
          <w:sz w:val="24"/>
          <w:szCs w:val="24"/>
          <w:u w:color="000000"/>
        </w:rPr>
        <w:t xml:space="preserve">A copy of the procedures </w:t>
      </w:r>
      <w:r w:rsidR="00585D10">
        <w:rPr>
          <w:rFonts w:ascii="Arial" w:eastAsia="Times New Roman" w:hAnsi="Arial" w:cs="Arial"/>
          <w:color w:val="000000"/>
          <w:sz w:val="24"/>
          <w:szCs w:val="24"/>
          <w:u w:color="000000"/>
        </w:rPr>
        <w:t>has been</w:t>
      </w:r>
      <w:r w:rsidR="003C5A10" w:rsidRPr="0017723C">
        <w:rPr>
          <w:rFonts w:ascii="Arial" w:eastAsia="Times New Roman" w:hAnsi="Arial" w:cs="Arial"/>
          <w:color w:val="000000"/>
          <w:sz w:val="24"/>
          <w:szCs w:val="24"/>
          <w:u w:color="000000"/>
        </w:rPr>
        <w:t xml:space="preserve"> provided </w:t>
      </w:r>
      <w:r w:rsidR="00FF4898">
        <w:rPr>
          <w:rFonts w:ascii="Arial" w:eastAsia="Times New Roman" w:hAnsi="Arial" w:cs="Arial"/>
          <w:color w:val="000000"/>
          <w:sz w:val="24"/>
          <w:szCs w:val="24"/>
          <w:u w:color="000000"/>
        </w:rPr>
        <w:t xml:space="preserve">to Audit &amp; Advisory Services.  </w:t>
      </w:r>
    </w:p>
    <w:p w14:paraId="6C89BF95" w14:textId="77777777" w:rsidR="003C2319" w:rsidRPr="00093D6B" w:rsidRDefault="003C2319" w:rsidP="00EC53D3">
      <w:pPr>
        <w:spacing w:after="0" w:line="360" w:lineRule="auto"/>
        <w:jc w:val="center"/>
        <w:rPr>
          <w:rFonts w:ascii="Arial" w:hAnsi="Arial" w:cs="Arial"/>
          <w:sz w:val="24"/>
          <w:szCs w:val="24"/>
          <w:u w:val="single"/>
        </w:rPr>
      </w:pPr>
    </w:p>
    <w:p w14:paraId="1EFD840C" w14:textId="6CE4F78F" w:rsidR="003556AB" w:rsidRDefault="003556AB" w:rsidP="00EC53D3">
      <w:pPr>
        <w:spacing w:after="0" w:line="360" w:lineRule="auto"/>
        <w:jc w:val="center"/>
        <w:rPr>
          <w:rFonts w:ascii="Arial" w:hAnsi="Arial" w:cs="Arial"/>
          <w:sz w:val="24"/>
          <w:szCs w:val="24"/>
          <w:u w:val="single"/>
        </w:rPr>
      </w:pPr>
      <w:r w:rsidRPr="00093D6B">
        <w:rPr>
          <w:rFonts w:ascii="Arial" w:hAnsi="Arial" w:cs="Arial"/>
          <w:sz w:val="24"/>
          <w:szCs w:val="24"/>
          <w:u w:val="single"/>
        </w:rPr>
        <w:t>Cost Coding and Approval</w:t>
      </w:r>
    </w:p>
    <w:p w14:paraId="26FA2C27" w14:textId="77777777" w:rsidR="00EC53D3" w:rsidRPr="00093D6B" w:rsidRDefault="00EC53D3" w:rsidP="00EC53D3">
      <w:pPr>
        <w:spacing w:after="0" w:line="360" w:lineRule="auto"/>
        <w:jc w:val="center"/>
        <w:rPr>
          <w:rFonts w:ascii="Arial" w:hAnsi="Arial" w:cs="Arial"/>
          <w:sz w:val="24"/>
          <w:szCs w:val="24"/>
          <w:u w:val="single"/>
        </w:rPr>
      </w:pPr>
    </w:p>
    <w:p w14:paraId="532F08BF" w14:textId="5B7EF7EF" w:rsidR="00871561" w:rsidRDefault="003556AB" w:rsidP="00EC53D3">
      <w:pPr>
        <w:spacing w:after="0" w:line="360" w:lineRule="auto"/>
        <w:jc w:val="both"/>
        <w:rPr>
          <w:rFonts w:ascii="Arial" w:hAnsi="Arial" w:cs="Arial"/>
          <w:sz w:val="24"/>
          <w:szCs w:val="24"/>
        </w:rPr>
      </w:pPr>
      <w:r w:rsidRPr="00093D6B">
        <w:rPr>
          <w:rFonts w:ascii="Arial" w:hAnsi="Arial" w:cs="Arial"/>
          <w:sz w:val="24"/>
          <w:szCs w:val="24"/>
        </w:rPr>
        <w:t>The proper and consistent capitalization of</w:t>
      </w:r>
      <w:r w:rsidRPr="003556AB">
        <w:rPr>
          <w:rFonts w:ascii="Arial" w:hAnsi="Arial" w:cs="Arial"/>
          <w:sz w:val="24"/>
          <w:szCs w:val="24"/>
        </w:rPr>
        <w:t xml:space="preserve"> expenditures </w:t>
      </w:r>
      <w:r w:rsidR="00163482">
        <w:rPr>
          <w:rFonts w:ascii="Arial" w:hAnsi="Arial" w:cs="Arial"/>
          <w:sz w:val="24"/>
          <w:szCs w:val="24"/>
        </w:rPr>
        <w:t>is</w:t>
      </w:r>
      <w:r w:rsidRPr="003556AB">
        <w:rPr>
          <w:rFonts w:ascii="Arial" w:hAnsi="Arial" w:cs="Arial"/>
          <w:sz w:val="24"/>
          <w:szCs w:val="24"/>
        </w:rPr>
        <w:t xml:space="preserve"> important to accurately</w:t>
      </w:r>
      <w:r w:rsidR="00F90D52">
        <w:rPr>
          <w:rFonts w:ascii="Arial" w:hAnsi="Arial" w:cs="Arial"/>
          <w:sz w:val="24"/>
          <w:szCs w:val="24"/>
        </w:rPr>
        <w:t xml:space="preserve"> identify and</w:t>
      </w:r>
      <w:r w:rsidRPr="003556AB">
        <w:rPr>
          <w:rFonts w:ascii="Arial" w:hAnsi="Arial" w:cs="Arial"/>
          <w:sz w:val="24"/>
          <w:szCs w:val="24"/>
        </w:rPr>
        <w:t xml:space="preserve"> capture </w:t>
      </w:r>
      <w:r w:rsidR="001413A1">
        <w:rPr>
          <w:rFonts w:ascii="Arial" w:hAnsi="Arial" w:cs="Arial"/>
          <w:sz w:val="24"/>
          <w:szCs w:val="24"/>
        </w:rPr>
        <w:t xml:space="preserve">the </w:t>
      </w:r>
      <w:r w:rsidRPr="003556AB">
        <w:rPr>
          <w:rFonts w:ascii="Arial" w:hAnsi="Arial" w:cs="Arial"/>
          <w:sz w:val="24"/>
          <w:szCs w:val="24"/>
        </w:rPr>
        <w:t>University</w:t>
      </w:r>
      <w:r w:rsidR="001413A1">
        <w:rPr>
          <w:rFonts w:ascii="Arial" w:hAnsi="Arial" w:cs="Arial"/>
          <w:sz w:val="24"/>
          <w:szCs w:val="24"/>
        </w:rPr>
        <w:t>’s</w:t>
      </w:r>
      <w:r w:rsidRPr="003556AB">
        <w:rPr>
          <w:rFonts w:ascii="Arial" w:hAnsi="Arial" w:cs="Arial"/>
          <w:sz w:val="24"/>
          <w:szCs w:val="24"/>
        </w:rPr>
        <w:t xml:space="preserve"> capital assets for financial reporting purposes.  The majority of project costs recorded by Capital Programs in plant accounts are capitalized into asset groups; however, certain types of expenditures are </w:t>
      </w:r>
      <w:r w:rsidR="001413A1">
        <w:rPr>
          <w:rFonts w:ascii="Arial" w:hAnsi="Arial" w:cs="Arial"/>
          <w:sz w:val="24"/>
          <w:szCs w:val="24"/>
        </w:rPr>
        <w:t xml:space="preserve">considered </w:t>
      </w:r>
      <w:r w:rsidRPr="003556AB">
        <w:rPr>
          <w:rFonts w:ascii="Arial" w:hAnsi="Arial" w:cs="Arial"/>
          <w:sz w:val="24"/>
          <w:szCs w:val="24"/>
        </w:rPr>
        <w:t>non</w:t>
      </w:r>
      <w:r w:rsidR="0030506A">
        <w:rPr>
          <w:rFonts w:ascii="Arial" w:hAnsi="Arial" w:cs="Arial"/>
          <w:sz w:val="24"/>
          <w:szCs w:val="24"/>
        </w:rPr>
        <w:t>-</w:t>
      </w:r>
      <w:r w:rsidRPr="003556AB">
        <w:rPr>
          <w:rFonts w:ascii="Arial" w:hAnsi="Arial" w:cs="Arial"/>
          <w:sz w:val="24"/>
          <w:szCs w:val="24"/>
        </w:rPr>
        <w:t>capital, and must be coded accordingly</w:t>
      </w:r>
      <w:r w:rsidR="00E75D8F">
        <w:rPr>
          <w:rFonts w:ascii="Arial" w:hAnsi="Arial" w:cs="Arial"/>
          <w:sz w:val="24"/>
          <w:szCs w:val="24"/>
        </w:rPr>
        <w:t xml:space="preserve"> to ensure accurate financial reporting</w:t>
      </w:r>
      <w:r w:rsidRPr="003556AB">
        <w:rPr>
          <w:rFonts w:ascii="Arial" w:hAnsi="Arial" w:cs="Arial"/>
          <w:sz w:val="24"/>
          <w:szCs w:val="24"/>
        </w:rPr>
        <w:t>.</w:t>
      </w:r>
    </w:p>
    <w:p w14:paraId="25AEF4AE" w14:textId="77777777" w:rsidR="00871561" w:rsidRDefault="00871561" w:rsidP="00EC53D3">
      <w:pPr>
        <w:spacing w:after="0" w:line="360" w:lineRule="auto"/>
        <w:jc w:val="both"/>
        <w:rPr>
          <w:rFonts w:ascii="Arial" w:hAnsi="Arial" w:cs="Arial"/>
          <w:sz w:val="24"/>
          <w:szCs w:val="24"/>
        </w:rPr>
      </w:pPr>
    </w:p>
    <w:p w14:paraId="0761C542" w14:textId="2B68F4AA" w:rsidR="00871561" w:rsidRDefault="003556AB" w:rsidP="00EC53D3">
      <w:pPr>
        <w:spacing w:after="0" w:line="360" w:lineRule="auto"/>
        <w:jc w:val="both"/>
        <w:rPr>
          <w:rFonts w:ascii="Arial" w:hAnsi="Arial" w:cs="Arial"/>
          <w:sz w:val="24"/>
          <w:szCs w:val="24"/>
        </w:rPr>
      </w:pPr>
      <w:r w:rsidRPr="003556AB">
        <w:rPr>
          <w:rFonts w:ascii="Arial" w:hAnsi="Arial" w:cs="Arial"/>
          <w:sz w:val="24"/>
          <w:szCs w:val="24"/>
        </w:rPr>
        <w:t xml:space="preserve">Every financial </w:t>
      </w:r>
      <w:r w:rsidR="0030506A">
        <w:rPr>
          <w:rFonts w:ascii="Arial" w:hAnsi="Arial" w:cs="Arial"/>
          <w:sz w:val="24"/>
          <w:szCs w:val="24"/>
        </w:rPr>
        <w:t>transaction that is</w:t>
      </w:r>
      <w:r w:rsidRPr="003556AB">
        <w:rPr>
          <w:rFonts w:ascii="Arial" w:hAnsi="Arial" w:cs="Arial"/>
          <w:sz w:val="24"/>
          <w:szCs w:val="24"/>
        </w:rPr>
        <w:t xml:space="preserve"> made to an expenditure account must have a sub</w:t>
      </w:r>
      <w:r w:rsidR="0030506A">
        <w:rPr>
          <w:rFonts w:ascii="Arial" w:hAnsi="Arial" w:cs="Arial"/>
          <w:sz w:val="24"/>
          <w:szCs w:val="24"/>
        </w:rPr>
        <w:t>-</w:t>
      </w:r>
      <w:r w:rsidRPr="003556AB">
        <w:rPr>
          <w:rFonts w:ascii="Arial" w:hAnsi="Arial" w:cs="Arial"/>
          <w:sz w:val="24"/>
          <w:szCs w:val="24"/>
        </w:rPr>
        <w:t>account and an object code (sub</w:t>
      </w:r>
      <w:r w:rsidR="0030506A">
        <w:rPr>
          <w:rFonts w:ascii="Arial" w:hAnsi="Arial" w:cs="Arial"/>
          <w:sz w:val="24"/>
          <w:szCs w:val="24"/>
        </w:rPr>
        <w:t>-</w:t>
      </w:r>
      <w:r w:rsidRPr="003556AB">
        <w:rPr>
          <w:rFonts w:ascii="Arial" w:hAnsi="Arial" w:cs="Arial"/>
          <w:sz w:val="24"/>
          <w:szCs w:val="24"/>
        </w:rPr>
        <w:t xml:space="preserve">object code) that appropriately identifies the nature of the cost incurred.  Departments must utilize object codes in a consistent manner and exercise care that expenditures are recorded to the code that most accurately describes the </w:t>
      </w:r>
      <w:r w:rsidR="009361E1">
        <w:rPr>
          <w:rFonts w:ascii="Arial" w:hAnsi="Arial" w:cs="Arial"/>
          <w:sz w:val="24"/>
          <w:szCs w:val="24"/>
        </w:rPr>
        <w:t>activity</w:t>
      </w:r>
      <w:r w:rsidRPr="003556AB">
        <w:rPr>
          <w:rFonts w:ascii="Arial" w:hAnsi="Arial" w:cs="Arial"/>
          <w:sz w:val="24"/>
          <w:szCs w:val="24"/>
        </w:rPr>
        <w:t>.  Ultimately, sub</w:t>
      </w:r>
      <w:r w:rsidR="00B878E9">
        <w:rPr>
          <w:rFonts w:ascii="Arial" w:hAnsi="Arial" w:cs="Arial"/>
          <w:sz w:val="24"/>
          <w:szCs w:val="24"/>
        </w:rPr>
        <w:t>-</w:t>
      </w:r>
      <w:r w:rsidRPr="003556AB">
        <w:rPr>
          <w:rFonts w:ascii="Arial" w:hAnsi="Arial" w:cs="Arial"/>
          <w:sz w:val="24"/>
          <w:szCs w:val="24"/>
        </w:rPr>
        <w:t xml:space="preserve">object codes </w:t>
      </w:r>
      <w:r w:rsidR="002B0EC4">
        <w:rPr>
          <w:rFonts w:ascii="Arial" w:hAnsi="Arial" w:cs="Arial"/>
          <w:sz w:val="24"/>
          <w:szCs w:val="24"/>
        </w:rPr>
        <w:t xml:space="preserve">are </w:t>
      </w:r>
      <w:r w:rsidRPr="003556AB">
        <w:rPr>
          <w:rFonts w:ascii="Arial" w:hAnsi="Arial" w:cs="Arial"/>
          <w:sz w:val="24"/>
          <w:szCs w:val="24"/>
        </w:rPr>
        <w:t xml:space="preserve">used to record financial entries to plant accounts </w:t>
      </w:r>
      <w:r w:rsidR="002B0EC4">
        <w:rPr>
          <w:rFonts w:ascii="Arial" w:hAnsi="Arial" w:cs="Arial"/>
          <w:sz w:val="24"/>
          <w:szCs w:val="24"/>
        </w:rPr>
        <w:t xml:space="preserve">and </w:t>
      </w:r>
      <w:r w:rsidRPr="003556AB">
        <w:rPr>
          <w:rFonts w:ascii="Arial" w:hAnsi="Arial" w:cs="Arial"/>
          <w:sz w:val="24"/>
          <w:szCs w:val="24"/>
        </w:rPr>
        <w:t xml:space="preserve">determine whether the transactions are treated as capital costs or </w:t>
      </w:r>
      <w:r w:rsidR="006D2F17">
        <w:rPr>
          <w:rFonts w:ascii="Arial" w:hAnsi="Arial" w:cs="Arial"/>
          <w:sz w:val="24"/>
          <w:szCs w:val="24"/>
        </w:rPr>
        <w:t xml:space="preserve">operating </w:t>
      </w:r>
      <w:r w:rsidRPr="003556AB">
        <w:rPr>
          <w:rFonts w:ascii="Arial" w:hAnsi="Arial" w:cs="Arial"/>
          <w:sz w:val="24"/>
          <w:szCs w:val="24"/>
        </w:rPr>
        <w:t>expenditures.</w:t>
      </w:r>
      <w:r w:rsidR="0030506A">
        <w:rPr>
          <w:rFonts w:ascii="Arial" w:hAnsi="Arial" w:cs="Arial"/>
          <w:sz w:val="24"/>
          <w:szCs w:val="24"/>
        </w:rPr>
        <w:t xml:space="preserve"> </w:t>
      </w:r>
      <w:r w:rsidR="002B0EC4">
        <w:rPr>
          <w:rFonts w:ascii="Arial" w:hAnsi="Arial" w:cs="Arial"/>
          <w:sz w:val="24"/>
          <w:szCs w:val="24"/>
        </w:rPr>
        <w:t xml:space="preserve"> </w:t>
      </w:r>
      <w:r w:rsidR="0030506A">
        <w:rPr>
          <w:rFonts w:ascii="Arial" w:hAnsi="Arial" w:cs="Arial"/>
          <w:sz w:val="24"/>
          <w:szCs w:val="24"/>
        </w:rPr>
        <w:t xml:space="preserve">In order to allocate various expenditures to the plant account, a cost center code and fund number </w:t>
      </w:r>
      <w:r w:rsidR="0039515F">
        <w:rPr>
          <w:rFonts w:ascii="Arial" w:hAnsi="Arial" w:cs="Arial"/>
          <w:sz w:val="24"/>
          <w:szCs w:val="24"/>
        </w:rPr>
        <w:t>are</w:t>
      </w:r>
      <w:r w:rsidR="0030506A">
        <w:rPr>
          <w:rFonts w:ascii="Arial" w:hAnsi="Arial" w:cs="Arial"/>
          <w:sz w:val="24"/>
          <w:szCs w:val="24"/>
        </w:rPr>
        <w:t xml:space="preserve"> assigned. </w:t>
      </w:r>
      <w:r w:rsidR="00007242">
        <w:rPr>
          <w:rFonts w:ascii="Arial" w:hAnsi="Arial" w:cs="Arial"/>
          <w:sz w:val="24"/>
          <w:szCs w:val="24"/>
        </w:rPr>
        <w:t xml:space="preserve"> </w:t>
      </w:r>
      <w:r w:rsidR="00A20715">
        <w:rPr>
          <w:rFonts w:ascii="Arial" w:hAnsi="Arial" w:cs="Arial"/>
          <w:sz w:val="24"/>
          <w:szCs w:val="24"/>
        </w:rPr>
        <w:t xml:space="preserve">To </w:t>
      </w:r>
      <w:r w:rsidR="00576E53">
        <w:rPr>
          <w:rFonts w:ascii="Arial" w:hAnsi="Arial" w:cs="Arial"/>
          <w:sz w:val="24"/>
          <w:szCs w:val="24"/>
        </w:rPr>
        <w:t xml:space="preserve">ensure </w:t>
      </w:r>
      <w:r w:rsidR="00025A9A">
        <w:rPr>
          <w:rFonts w:ascii="Arial" w:hAnsi="Arial" w:cs="Arial"/>
          <w:sz w:val="24"/>
          <w:szCs w:val="24"/>
        </w:rPr>
        <w:t xml:space="preserve">the </w:t>
      </w:r>
      <w:r w:rsidR="00A20715">
        <w:rPr>
          <w:rFonts w:ascii="Arial" w:hAnsi="Arial" w:cs="Arial"/>
          <w:sz w:val="24"/>
          <w:szCs w:val="24"/>
        </w:rPr>
        <w:t>clarity of financial reporting</w:t>
      </w:r>
      <w:r w:rsidR="0030506A">
        <w:rPr>
          <w:rFonts w:ascii="Arial" w:hAnsi="Arial" w:cs="Arial"/>
          <w:sz w:val="24"/>
          <w:szCs w:val="24"/>
        </w:rPr>
        <w:t xml:space="preserve">, plant accounts are summarized by their plant account number, regardless of the cost center code and fund number assigned. </w:t>
      </w:r>
    </w:p>
    <w:p w14:paraId="4250978B" w14:textId="77777777" w:rsidR="00871561" w:rsidRPr="003556AB" w:rsidRDefault="00871561" w:rsidP="00EC53D3">
      <w:pPr>
        <w:spacing w:after="0" w:line="360" w:lineRule="auto"/>
        <w:jc w:val="both"/>
        <w:rPr>
          <w:rFonts w:ascii="Arial" w:hAnsi="Arial" w:cs="Arial"/>
          <w:sz w:val="24"/>
          <w:szCs w:val="24"/>
        </w:rPr>
      </w:pPr>
    </w:p>
    <w:p w14:paraId="11D905A6" w14:textId="32E7AEC7" w:rsidR="00453EAA" w:rsidRDefault="009F16F4" w:rsidP="00EC53D3">
      <w:pPr>
        <w:spacing w:after="0" w:line="360" w:lineRule="auto"/>
        <w:jc w:val="both"/>
        <w:rPr>
          <w:rFonts w:ascii="Arial" w:hAnsi="Arial" w:cs="Arial"/>
          <w:sz w:val="24"/>
          <w:szCs w:val="24"/>
        </w:rPr>
      </w:pPr>
      <w:r>
        <w:rPr>
          <w:rFonts w:ascii="Arial" w:hAnsi="Arial" w:cs="Arial"/>
          <w:sz w:val="24"/>
          <w:szCs w:val="24"/>
        </w:rPr>
        <w:t xml:space="preserve">After review and approval by the relevant project manager, </w:t>
      </w:r>
      <w:r w:rsidR="00266358">
        <w:rPr>
          <w:rFonts w:ascii="Arial" w:hAnsi="Arial" w:cs="Arial"/>
          <w:sz w:val="24"/>
          <w:szCs w:val="24"/>
        </w:rPr>
        <w:t xml:space="preserve">CPFS </w:t>
      </w:r>
      <w:r>
        <w:rPr>
          <w:rFonts w:ascii="Arial" w:hAnsi="Arial" w:cs="Arial"/>
          <w:sz w:val="24"/>
          <w:szCs w:val="24"/>
        </w:rPr>
        <w:t xml:space="preserve">staff are </w:t>
      </w:r>
      <w:r w:rsidR="003556AB" w:rsidRPr="003556AB">
        <w:rPr>
          <w:rFonts w:ascii="Arial" w:hAnsi="Arial" w:cs="Arial"/>
          <w:sz w:val="24"/>
          <w:szCs w:val="24"/>
        </w:rPr>
        <w:t>responsible for coding cost items when purchase orders are created, and for receiving invoices into BruinBuy, UCLA’s online purchasing application</w:t>
      </w:r>
      <w:r>
        <w:rPr>
          <w:rFonts w:ascii="Arial" w:hAnsi="Arial" w:cs="Arial"/>
          <w:sz w:val="24"/>
          <w:szCs w:val="24"/>
        </w:rPr>
        <w:t xml:space="preserve">.  </w:t>
      </w:r>
      <w:r w:rsidR="009159C9">
        <w:rPr>
          <w:rFonts w:ascii="Arial" w:hAnsi="Arial" w:cs="Arial"/>
          <w:sz w:val="24"/>
          <w:szCs w:val="24"/>
        </w:rPr>
        <w:t>A&amp;AS conducted i</w:t>
      </w:r>
      <w:r w:rsidR="003556AB" w:rsidRPr="003556AB">
        <w:rPr>
          <w:rFonts w:ascii="Arial" w:hAnsi="Arial" w:cs="Arial"/>
          <w:sz w:val="24"/>
          <w:szCs w:val="24"/>
        </w:rPr>
        <w:t xml:space="preserve">nterviews with </w:t>
      </w:r>
      <w:r w:rsidR="009159C9">
        <w:rPr>
          <w:rFonts w:ascii="Arial" w:hAnsi="Arial" w:cs="Arial"/>
          <w:sz w:val="24"/>
          <w:szCs w:val="24"/>
        </w:rPr>
        <w:t xml:space="preserve">department </w:t>
      </w:r>
      <w:r w:rsidR="003556AB" w:rsidRPr="003556AB">
        <w:rPr>
          <w:rFonts w:ascii="Arial" w:hAnsi="Arial" w:cs="Arial"/>
          <w:sz w:val="24"/>
          <w:szCs w:val="24"/>
        </w:rPr>
        <w:t>management</w:t>
      </w:r>
      <w:r w:rsidR="0010429F">
        <w:rPr>
          <w:rFonts w:ascii="Arial" w:hAnsi="Arial" w:cs="Arial"/>
          <w:sz w:val="24"/>
          <w:szCs w:val="24"/>
        </w:rPr>
        <w:t>;</w:t>
      </w:r>
      <w:r w:rsidR="003556AB" w:rsidRPr="003556AB">
        <w:rPr>
          <w:rFonts w:ascii="Arial" w:hAnsi="Arial" w:cs="Arial"/>
          <w:sz w:val="24"/>
          <w:szCs w:val="24"/>
        </w:rPr>
        <w:t xml:space="preserve"> review</w:t>
      </w:r>
      <w:r w:rsidR="009159C9">
        <w:rPr>
          <w:rFonts w:ascii="Arial" w:hAnsi="Arial" w:cs="Arial"/>
          <w:sz w:val="24"/>
          <w:szCs w:val="24"/>
        </w:rPr>
        <w:t xml:space="preserve">ed pertinent </w:t>
      </w:r>
      <w:r w:rsidR="003556AB" w:rsidRPr="003556AB">
        <w:rPr>
          <w:rFonts w:ascii="Arial" w:hAnsi="Arial" w:cs="Arial"/>
          <w:sz w:val="24"/>
          <w:szCs w:val="24"/>
        </w:rPr>
        <w:t>UC Policies and guidelines</w:t>
      </w:r>
      <w:r w:rsidR="0022193E">
        <w:rPr>
          <w:rFonts w:ascii="Arial" w:hAnsi="Arial" w:cs="Arial"/>
          <w:sz w:val="24"/>
          <w:szCs w:val="24"/>
        </w:rPr>
        <w:t>,</w:t>
      </w:r>
      <w:r w:rsidR="003556AB" w:rsidRPr="003556AB">
        <w:rPr>
          <w:rFonts w:ascii="Arial" w:hAnsi="Arial" w:cs="Arial"/>
          <w:sz w:val="24"/>
          <w:szCs w:val="24"/>
        </w:rPr>
        <w:t xml:space="preserve"> and the </w:t>
      </w:r>
      <w:r w:rsidR="0022193E">
        <w:rPr>
          <w:rFonts w:ascii="Arial" w:hAnsi="Arial" w:cs="Arial"/>
          <w:sz w:val="24"/>
          <w:szCs w:val="24"/>
        </w:rPr>
        <w:t xml:space="preserve">UCLA </w:t>
      </w:r>
      <w:r w:rsidR="003556AB" w:rsidRPr="003556AB">
        <w:rPr>
          <w:rFonts w:ascii="Arial" w:hAnsi="Arial" w:cs="Arial"/>
          <w:sz w:val="24"/>
          <w:szCs w:val="24"/>
        </w:rPr>
        <w:t>Capital Programs Current Plant Acct Sub and Object Codes listing</w:t>
      </w:r>
      <w:r w:rsidR="000D7B7B">
        <w:rPr>
          <w:rFonts w:ascii="Arial" w:hAnsi="Arial" w:cs="Arial"/>
          <w:sz w:val="24"/>
          <w:szCs w:val="24"/>
        </w:rPr>
        <w:t>,</w:t>
      </w:r>
      <w:r w:rsidR="003556AB" w:rsidRPr="003556AB">
        <w:rPr>
          <w:rFonts w:ascii="Arial" w:hAnsi="Arial" w:cs="Arial"/>
          <w:sz w:val="24"/>
          <w:szCs w:val="24"/>
        </w:rPr>
        <w:t xml:space="preserve"> to obtain an </w:t>
      </w:r>
      <w:r w:rsidR="003556AB" w:rsidRPr="003556AB">
        <w:rPr>
          <w:rFonts w:ascii="Arial" w:hAnsi="Arial" w:cs="Arial"/>
          <w:sz w:val="24"/>
          <w:szCs w:val="24"/>
        </w:rPr>
        <w:lastRenderedPageBreak/>
        <w:t>understanding of cost categories, and the type</w:t>
      </w:r>
      <w:r w:rsidR="0010429F">
        <w:rPr>
          <w:rFonts w:ascii="Arial" w:hAnsi="Arial" w:cs="Arial"/>
          <w:sz w:val="24"/>
          <w:szCs w:val="24"/>
        </w:rPr>
        <w:t>s</w:t>
      </w:r>
      <w:r w:rsidR="003556AB" w:rsidRPr="003556AB">
        <w:rPr>
          <w:rFonts w:ascii="Arial" w:hAnsi="Arial" w:cs="Arial"/>
          <w:sz w:val="24"/>
          <w:szCs w:val="24"/>
        </w:rPr>
        <w:t xml:space="preserve"> of </w:t>
      </w:r>
      <w:r w:rsidR="0010429F">
        <w:rPr>
          <w:rFonts w:ascii="Arial" w:hAnsi="Arial" w:cs="Arial"/>
          <w:sz w:val="24"/>
          <w:szCs w:val="24"/>
        </w:rPr>
        <w:t xml:space="preserve">expenditure </w:t>
      </w:r>
      <w:r w:rsidR="003556AB" w:rsidRPr="003556AB">
        <w:rPr>
          <w:rFonts w:ascii="Arial" w:hAnsi="Arial" w:cs="Arial"/>
          <w:sz w:val="24"/>
          <w:szCs w:val="24"/>
        </w:rPr>
        <w:t>items th</w:t>
      </w:r>
      <w:r w:rsidR="003556AB">
        <w:rPr>
          <w:rFonts w:ascii="Arial" w:hAnsi="Arial" w:cs="Arial"/>
          <w:sz w:val="24"/>
          <w:szCs w:val="24"/>
        </w:rPr>
        <w:t xml:space="preserve">at are </w:t>
      </w:r>
      <w:r w:rsidR="0010429F">
        <w:rPr>
          <w:rFonts w:ascii="Arial" w:hAnsi="Arial" w:cs="Arial"/>
          <w:sz w:val="24"/>
          <w:szCs w:val="24"/>
        </w:rPr>
        <w:t xml:space="preserve">typically </w:t>
      </w:r>
      <w:r w:rsidR="003556AB">
        <w:rPr>
          <w:rFonts w:ascii="Arial" w:hAnsi="Arial" w:cs="Arial"/>
          <w:sz w:val="24"/>
          <w:szCs w:val="24"/>
        </w:rPr>
        <w:t xml:space="preserve">capitalized. </w:t>
      </w:r>
    </w:p>
    <w:p w14:paraId="47C2E309" w14:textId="77777777" w:rsidR="00152B41" w:rsidRDefault="00152B41" w:rsidP="00EC53D3">
      <w:pPr>
        <w:spacing w:after="0" w:line="360" w:lineRule="auto"/>
        <w:jc w:val="both"/>
        <w:rPr>
          <w:rFonts w:ascii="Arial" w:hAnsi="Arial" w:cs="Arial"/>
          <w:sz w:val="24"/>
          <w:szCs w:val="24"/>
        </w:rPr>
      </w:pPr>
    </w:p>
    <w:p w14:paraId="5BB94FDB" w14:textId="7FE32301" w:rsidR="005D0378" w:rsidRDefault="006C53DB" w:rsidP="00EC53D3">
      <w:pPr>
        <w:spacing w:after="0" w:line="360" w:lineRule="auto"/>
        <w:jc w:val="both"/>
        <w:rPr>
          <w:rFonts w:ascii="Arial" w:hAnsi="Arial" w:cs="Arial"/>
          <w:sz w:val="24"/>
          <w:szCs w:val="24"/>
        </w:rPr>
      </w:pPr>
      <w:r>
        <w:rPr>
          <w:rFonts w:ascii="Arial" w:hAnsi="Arial" w:cs="Arial"/>
          <w:sz w:val="24"/>
          <w:szCs w:val="24"/>
        </w:rPr>
        <w:t xml:space="preserve">A&amp;AS </w:t>
      </w:r>
      <w:r w:rsidR="008B5C31">
        <w:rPr>
          <w:rFonts w:ascii="Arial" w:hAnsi="Arial" w:cs="Arial"/>
          <w:sz w:val="24"/>
          <w:szCs w:val="24"/>
        </w:rPr>
        <w:tab/>
      </w:r>
      <w:r>
        <w:rPr>
          <w:rFonts w:ascii="Arial" w:hAnsi="Arial" w:cs="Arial"/>
          <w:sz w:val="24"/>
          <w:szCs w:val="24"/>
        </w:rPr>
        <w:t xml:space="preserve">obtained a list of capital construction projects </w:t>
      </w:r>
      <w:r w:rsidR="00822593">
        <w:rPr>
          <w:rFonts w:ascii="Arial" w:hAnsi="Arial" w:cs="Arial"/>
          <w:sz w:val="24"/>
          <w:szCs w:val="24"/>
        </w:rPr>
        <w:t xml:space="preserve">from </w:t>
      </w:r>
      <w:r w:rsidR="008B5C31">
        <w:rPr>
          <w:rFonts w:ascii="Arial" w:hAnsi="Arial" w:cs="Arial"/>
          <w:sz w:val="24"/>
          <w:szCs w:val="24"/>
        </w:rPr>
        <w:t>a June 2021 capitalization worksheet maintained by Capital Programs staff.  Data analytics w</w:t>
      </w:r>
      <w:r w:rsidR="00F81200">
        <w:rPr>
          <w:rFonts w:ascii="Arial" w:hAnsi="Arial" w:cs="Arial"/>
          <w:sz w:val="24"/>
          <w:szCs w:val="24"/>
        </w:rPr>
        <w:t>as</w:t>
      </w:r>
      <w:r w:rsidR="008B5C31">
        <w:rPr>
          <w:rFonts w:ascii="Arial" w:hAnsi="Arial" w:cs="Arial"/>
          <w:sz w:val="24"/>
          <w:szCs w:val="24"/>
        </w:rPr>
        <w:t xml:space="preserve"> u</w:t>
      </w:r>
      <w:r w:rsidR="00F81200">
        <w:rPr>
          <w:rFonts w:ascii="Arial" w:hAnsi="Arial" w:cs="Arial"/>
          <w:sz w:val="24"/>
          <w:szCs w:val="24"/>
        </w:rPr>
        <w:t xml:space="preserve">sed </w:t>
      </w:r>
      <w:r w:rsidR="008B5C31">
        <w:rPr>
          <w:rFonts w:ascii="Arial" w:hAnsi="Arial" w:cs="Arial"/>
          <w:sz w:val="24"/>
          <w:szCs w:val="24"/>
        </w:rPr>
        <w:t xml:space="preserve">to </w:t>
      </w:r>
      <w:r w:rsidR="00F81200">
        <w:rPr>
          <w:rFonts w:ascii="Arial" w:hAnsi="Arial" w:cs="Arial"/>
          <w:sz w:val="24"/>
          <w:szCs w:val="24"/>
        </w:rPr>
        <w:t>analyze</w:t>
      </w:r>
      <w:r w:rsidR="00080356">
        <w:rPr>
          <w:rFonts w:ascii="Arial" w:hAnsi="Arial" w:cs="Arial"/>
          <w:sz w:val="24"/>
          <w:szCs w:val="24"/>
        </w:rPr>
        <w:t xml:space="preserve"> more than 600 line items and </w:t>
      </w:r>
      <w:r w:rsidR="008B5C31">
        <w:rPr>
          <w:rFonts w:ascii="Arial" w:hAnsi="Arial" w:cs="Arial"/>
          <w:sz w:val="24"/>
          <w:szCs w:val="24"/>
        </w:rPr>
        <w:t xml:space="preserve">identify those projects that had expended at least </w:t>
      </w:r>
      <w:r>
        <w:rPr>
          <w:rFonts w:ascii="Arial" w:hAnsi="Arial" w:cs="Arial"/>
          <w:sz w:val="24"/>
          <w:szCs w:val="24"/>
        </w:rPr>
        <w:t>90</w:t>
      </w:r>
      <w:r w:rsidR="00520B71">
        <w:rPr>
          <w:rFonts w:ascii="Arial" w:hAnsi="Arial" w:cs="Arial"/>
          <w:sz w:val="24"/>
          <w:szCs w:val="24"/>
        </w:rPr>
        <w:t xml:space="preserve"> percent</w:t>
      </w:r>
      <w:r>
        <w:rPr>
          <w:rFonts w:ascii="Arial" w:hAnsi="Arial" w:cs="Arial"/>
          <w:sz w:val="24"/>
          <w:szCs w:val="24"/>
        </w:rPr>
        <w:t xml:space="preserve"> of their </w:t>
      </w:r>
      <w:r w:rsidR="00F81200">
        <w:rPr>
          <w:rFonts w:ascii="Arial" w:hAnsi="Arial" w:cs="Arial"/>
          <w:sz w:val="24"/>
          <w:szCs w:val="24"/>
        </w:rPr>
        <w:t xml:space="preserve">budget </w:t>
      </w:r>
      <w:r>
        <w:rPr>
          <w:rFonts w:ascii="Arial" w:hAnsi="Arial" w:cs="Arial"/>
          <w:sz w:val="24"/>
          <w:szCs w:val="24"/>
        </w:rPr>
        <w:t>appropriation</w:t>
      </w:r>
      <w:r w:rsidR="00F81200">
        <w:rPr>
          <w:rFonts w:ascii="Arial" w:hAnsi="Arial" w:cs="Arial"/>
          <w:sz w:val="24"/>
          <w:szCs w:val="24"/>
        </w:rPr>
        <w:t xml:space="preserve"> </w:t>
      </w:r>
      <w:r w:rsidR="008B5C31">
        <w:rPr>
          <w:rFonts w:ascii="Arial" w:hAnsi="Arial" w:cs="Arial"/>
          <w:sz w:val="24"/>
          <w:szCs w:val="24"/>
        </w:rPr>
        <w:t xml:space="preserve">and, therefore, could be considered candidates for having </w:t>
      </w:r>
      <w:r w:rsidR="00F81200">
        <w:rPr>
          <w:rFonts w:ascii="Arial" w:hAnsi="Arial" w:cs="Arial"/>
          <w:sz w:val="24"/>
          <w:szCs w:val="24"/>
        </w:rPr>
        <w:t xml:space="preserve">their </w:t>
      </w:r>
      <w:r w:rsidR="008B5C31">
        <w:rPr>
          <w:rFonts w:ascii="Arial" w:hAnsi="Arial" w:cs="Arial"/>
          <w:sz w:val="24"/>
          <w:szCs w:val="24"/>
        </w:rPr>
        <w:t xml:space="preserve">costs capitalized.  </w:t>
      </w:r>
      <w:r w:rsidR="003556AB" w:rsidRPr="00A34C79">
        <w:rPr>
          <w:rFonts w:ascii="Arial" w:hAnsi="Arial" w:cs="Arial"/>
          <w:sz w:val="24"/>
          <w:szCs w:val="24"/>
        </w:rPr>
        <w:t>A judgmental sample</w:t>
      </w:r>
      <w:r w:rsidR="003556AB" w:rsidRPr="001530FC">
        <w:rPr>
          <w:rFonts w:ascii="Arial" w:hAnsi="Arial" w:cs="Arial"/>
          <w:sz w:val="24"/>
          <w:szCs w:val="24"/>
        </w:rPr>
        <w:t xml:space="preserve"> of </w:t>
      </w:r>
      <w:r w:rsidR="0030506A" w:rsidRPr="001530FC">
        <w:rPr>
          <w:rFonts w:ascii="Arial" w:hAnsi="Arial" w:cs="Arial"/>
          <w:sz w:val="24"/>
          <w:szCs w:val="24"/>
        </w:rPr>
        <w:t>six</w:t>
      </w:r>
      <w:r w:rsidR="003556AB" w:rsidRPr="001530FC">
        <w:rPr>
          <w:rFonts w:ascii="Arial" w:hAnsi="Arial" w:cs="Arial"/>
          <w:sz w:val="24"/>
          <w:szCs w:val="24"/>
        </w:rPr>
        <w:t xml:space="preserve"> </w:t>
      </w:r>
      <w:r w:rsidR="00AE6FE8">
        <w:rPr>
          <w:rFonts w:ascii="Arial" w:hAnsi="Arial" w:cs="Arial"/>
          <w:sz w:val="24"/>
          <w:szCs w:val="24"/>
        </w:rPr>
        <w:t xml:space="preserve">plant accounts </w:t>
      </w:r>
      <w:r w:rsidR="00DA3121">
        <w:rPr>
          <w:rFonts w:ascii="Arial" w:hAnsi="Arial" w:cs="Arial"/>
          <w:sz w:val="24"/>
          <w:szCs w:val="24"/>
        </w:rPr>
        <w:t xml:space="preserve">totaling $9.3 million </w:t>
      </w:r>
      <w:r w:rsidR="003556AB" w:rsidRPr="001530FC">
        <w:rPr>
          <w:rFonts w:ascii="Arial" w:hAnsi="Arial" w:cs="Arial"/>
          <w:sz w:val="24"/>
          <w:szCs w:val="24"/>
        </w:rPr>
        <w:t>w</w:t>
      </w:r>
      <w:r w:rsidR="00B56D8D">
        <w:rPr>
          <w:rFonts w:ascii="Arial" w:hAnsi="Arial" w:cs="Arial"/>
          <w:sz w:val="24"/>
          <w:szCs w:val="24"/>
        </w:rPr>
        <w:t>as</w:t>
      </w:r>
      <w:r w:rsidR="003556AB" w:rsidRPr="001530FC">
        <w:rPr>
          <w:rFonts w:ascii="Arial" w:hAnsi="Arial" w:cs="Arial"/>
          <w:sz w:val="24"/>
          <w:szCs w:val="24"/>
        </w:rPr>
        <w:t xml:space="preserve"> selected</w:t>
      </w:r>
      <w:r w:rsidR="00AE6FE8">
        <w:rPr>
          <w:rFonts w:ascii="Arial" w:hAnsi="Arial" w:cs="Arial"/>
          <w:sz w:val="24"/>
          <w:szCs w:val="24"/>
        </w:rPr>
        <w:t xml:space="preserve"> for audit testing</w:t>
      </w:r>
      <w:r w:rsidR="000A3196">
        <w:rPr>
          <w:rFonts w:ascii="Arial" w:hAnsi="Arial" w:cs="Arial"/>
          <w:sz w:val="24"/>
          <w:szCs w:val="24"/>
        </w:rPr>
        <w:t xml:space="preserve"> </w:t>
      </w:r>
      <w:r w:rsidR="003556AB" w:rsidRPr="001530FC">
        <w:rPr>
          <w:rFonts w:ascii="Arial" w:hAnsi="Arial" w:cs="Arial"/>
          <w:sz w:val="24"/>
          <w:szCs w:val="24"/>
        </w:rPr>
        <w:t xml:space="preserve">from the Detail General Ledger for </w:t>
      </w:r>
      <w:r w:rsidR="00DB276C">
        <w:rPr>
          <w:rFonts w:ascii="Arial" w:hAnsi="Arial" w:cs="Arial"/>
          <w:sz w:val="24"/>
          <w:szCs w:val="24"/>
        </w:rPr>
        <w:t xml:space="preserve">projects </w:t>
      </w:r>
      <w:r w:rsidR="003556AB" w:rsidRPr="001530FC">
        <w:rPr>
          <w:rFonts w:ascii="Arial" w:hAnsi="Arial" w:cs="Arial"/>
          <w:sz w:val="24"/>
          <w:szCs w:val="24"/>
        </w:rPr>
        <w:t xml:space="preserve">capitalized in fiscal year </w:t>
      </w:r>
      <w:r w:rsidR="0030506A" w:rsidRPr="001530FC">
        <w:rPr>
          <w:rFonts w:ascii="Arial" w:hAnsi="Arial" w:cs="Arial"/>
          <w:sz w:val="24"/>
          <w:szCs w:val="24"/>
        </w:rPr>
        <w:t>2020-2021</w:t>
      </w:r>
      <w:r w:rsidR="003556AB" w:rsidRPr="001530FC">
        <w:rPr>
          <w:rFonts w:ascii="Arial" w:hAnsi="Arial" w:cs="Arial"/>
          <w:sz w:val="24"/>
          <w:szCs w:val="24"/>
        </w:rPr>
        <w:t xml:space="preserve">. </w:t>
      </w:r>
      <w:r w:rsidR="00007242">
        <w:rPr>
          <w:rFonts w:ascii="Arial" w:hAnsi="Arial" w:cs="Arial"/>
          <w:sz w:val="24"/>
          <w:szCs w:val="24"/>
        </w:rPr>
        <w:t xml:space="preserve"> </w:t>
      </w:r>
      <w:r w:rsidR="0071150C">
        <w:rPr>
          <w:rFonts w:ascii="Arial" w:hAnsi="Arial" w:cs="Arial"/>
          <w:sz w:val="24"/>
          <w:szCs w:val="24"/>
        </w:rPr>
        <w:t>Project i</w:t>
      </w:r>
      <w:r w:rsidR="003556AB" w:rsidRPr="001530FC">
        <w:rPr>
          <w:rFonts w:ascii="Arial" w:hAnsi="Arial" w:cs="Arial"/>
          <w:sz w:val="24"/>
          <w:szCs w:val="24"/>
        </w:rPr>
        <w:t>nvoices were reviewed to verify that appropriate personnel approved the transactions, costs were properly coded and reco</w:t>
      </w:r>
      <w:r w:rsidR="0030506A" w:rsidRPr="001530FC">
        <w:rPr>
          <w:rFonts w:ascii="Arial" w:hAnsi="Arial" w:cs="Arial"/>
          <w:sz w:val="24"/>
          <w:szCs w:val="24"/>
        </w:rPr>
        <w:t>rded in the correct categories</w:t>
      </w:r>
      <w:r w:rsidR="003556AB" w:rsidRPr="001530FC">
        <w:rPr>
          <w:rFonts w:ascii="Arial" w:hAnsi="Arial" w:cs="Arial"/>
          <w:sz w:val="24"/>
          <w:szCs w:val="24"/>
        </w:rPr>
        <w:t xml:space="preserve">, and invoiced items were </w:t>
      </w:r>
      <w:r w:rsidR="0071150C">
        <w:rPr>
          <w:rFonts w:ascii="Arial" w:hAnsi="Arial" w:cs="Arial"/>
          <w:sz w:val="24"/>
          <w:szCs w:val="24"/>
        </w:rPr>
        <w:t xml:space="preserve">accurately </w:t>
      </w:r>
      <w:r w:rsidR="003556AB" w:rsidRPr="001530FC">
        <w:rPr>
          <w:rFonts w:ascii="Arial" w:hAnsi="Arial" w:cs="Arial"/>
          <w:sz w:val="24"/>
          <w:szCs w:val="24"/>
        </w:rPr>
        <w:t>applied to the appropriate project plant accounts</w:t>
      </w:r>
      <w:r w:rsidR="001530FC">
        <w:rPr>
          <w:rFonts w:ascii="Arial" w:hAnsi="Arial" w:cs="Arial"/>
          <w:sz w:val="24"/>
          <w:szCs w:val="24"/>
        </w:rPr>
        <w:t xml:space="preserve">. </w:t>
      </w:r>
      <w:r w:rsidR="00007242">
        <w:rPr>
          <w:rFonts w:ascii="Arial" w:hAnsi="Arial" w:cs="Arial"/>
          <w:sz w:val="24"/>
          <w:szCs w:val="24"/>
        </w:rPr>
        <w:t xml:space="preserve"> </w:t>
      </w:r>
      <w:r w:rsidR="003556AB" w:rsidRPr="001530FC">
        <w:rPr>
          <w:rFonts w:ascii="Arial" w:hAnsi="Arial" w:cs="Arial"/>
          <w:sz w:val="24"/>
          <w:szCs w:val="24"/>
        </w:rPr>
        <w:t>Based on the work performed, internal controls over cost coding practices appear to be adequate and functioning for capitalization purposes.</w:t>
      </w:r>
    </w:p>
    <w:p w14:paraId="0B84AB94" w14:textId="77777777" w:rsidR="005D0378" w:rsidRPr="003556AB" w:rsidRDefault="005D0378" w:rsidP="00EC53D3">
      <w:pPr>
        <w:spacing w:after="0" w:line="360" w:lineRule="auto"/>
        <w:jc w:val="both"/>
        <w:rPr>
          <w:rFonts w:ascii="Arial" w:hAnsi="Arial" w:cs="Arial"/>
          <w:sz w:val="24"/>
          <w:szCs w:val="24"/>
        </w:rPr>
      </w:pPr>
    </w:p>
    <w:p w14:paraId="393A1B43" w14:textId="2B1ACBD8" w:rsidR="003556AB" w:rsidRDefault="003556AB" w:rsidP="00EC53D3">
      <w:pPr>
        <w:spacing w:after="0" w:line="360" w:lineRule="auto"/>
        <w:jc w:val="both"/>
        <w:rPr>
          <w:rFonts w:ascii="Arial" w:hAnsi="Arial" w:cs="Arial"/>
          <w:sz w:val="24"/>
          <w:szCs w:val="24"/>
        </w:rPr>
      </w:pPr>
      <w:r w:rsidRPr="003556AB">
        <w:rPr>
          <w:rFonts w:ascii="Arial" w:hAnsi="Arial" w:cs="Arial"/>
          <w:sz w:val="24"/>
          <w:szCs w:val="24"/>
        </w:rPr>
        <w:t xml:space="preserve">There were no significant control weaknesses noted in this area. </w:t>
      </w:r>
    </w:p>
    <w:p w14:paraId="3E0ADD02" w14:textId="77777777" w:rsidR="00372F7E" w:rsidRPr="003556AB" w:rsidRDefault="00372F7E" w:rsidP="00EC53D3">
      <w:pPr>
        <w:spacing w:after="0" w:line="360" w:lineRule="auto"/>
        <w:jc w:val="both"/>
        <w:rPr>
          <w:rFonts w:ascii="Arial" w:hAnsi="Arial" w:cs="Arial"/>
          <w:sz w:val="24"/>
          <w:szCs w:val="24"/>
        </w:rPr>
      </w:pPr>
    </w:p>
    <w:p w14:paraId="0534B8CD" w14:textId="42D16E40" w:rsidR="003556AB" w:rsidRDefault="003556AB" w:rsidP="00EC53D3">
      <w:pPr>
        <w:spacing w:after="0" w:line="360" w:lineRule="auto"/>
        <w:jc w:val="center"/>
        <w:rPr>
          <w:rFonts w:ascii="Arial" w:hAnsi="Arial" w:cs="Arial"/>
          <w:sz w:val="24"/>
          <w:szCs w:val="24"/>
          <w:u w:val="single"/>
        </w:rPr>
      </w:pPr>
      <w:r w:rsidRPr="003556AB">
        <w:rPr>
          <w:rFonts w:ascii="Arial" w:hAnsi="Arial" w:cs="Arial"/>
          <w:sz w:val="24"/>
          <w:szCs w:val="24"/>
          <w:u w:val="single"/>
        </w:rPr>
        <w:t>Cost Classification</w:t>
      </w:r>
    </w:p>
    <w:p w14:paraId="777F6224" w14:textId="77777777" w:rsidR="00EC53D3" w:rsidRPr="003556AB" w:rsidRDefault="00EC53D3" w:rsidP="00EC53D3">
      <w:pPr>
        <w:spacing w:after="0" w:line="360" w:lineRule="auto"/>
        <w:jc w:val="center"/>
        <w:rPr>
          <w:rFonts w:ascii="Arial" w:hAnsi="Arial" w:cs="Arial"/>
          <w:sz w:val="24"/>
          <w:szCs w:val="24"/>
          <w:u w:val="single"/>
        </w:rPr>
      </w:pPr>
    </w:p>
    <w:p w14:paraId="3277FC8F" w14:textId="21C9BCF8" w:rsidR="00871561" w:rsidRDefault="00DF48C0" w:rsidP="00EC53D3">
      <w:pPr>
        <w:spacing w:after="0" w:line="360" w:lineRule="auto"/>
        <w:jc w:val="both"/>
        <w:rPr>
          <w:rFonts w:ascii="Arial" w:hAnsi="Arial" w:cs="Arial"/>
          <w:sz w:val="24"/>
          <w:szCs w:val="24"/>
        </w:rPr>
      </w:pPr>
      <w:r>
        <w:rPr>
          <w:rFonts w:ascii="Arial" w:hAnsi="Arial" w:cs="Arial"/>
          <w:sz w:val="24"/>
          <w:szCs w:val="24"/>
        </w:rPr>
        <w:t>A&amp;AS selected a</w:t>
      </w:r>
      <w:r w:rsidR="007A78C5">
        <w:rPr>
          <w:rFonts w:ascii="Arial" w:hAnsi="Arial" w:cs="Arial"/>
          <w:sz w:val="24"/>
          <w:szCs w:val="24"/>
        </w:rPr>
        <w:t xml:space="preserve">n additional </w:t>
      </w:r>
      <w:r w:rsidR="00E32EEE">
        <w:rPr>
          <w:rFonts w:ascii="Arial" w:hAnsi="Arial" w:cs="Arial"/>
          <w:sz w:val="24"/>
          <w:szCs w:val="24"/>
        </w:rPr>
        <w:t xml:space="preserve">judgmental </w:t>
      </w:r>
      <w:r w:rsidR="003556AB" w:rsidRPr="003556AB">
        <w:rPr>
          <w:rFonts w:ascii="Arial" w:hAnsi="Arial" w:cs="Arial"/>
          <w:sz w:val="24"/>
          <w:szCs w:val="24"/>
        </w:rPr>
        <w:t xml:space="preserve">sample of </w:t>
      </w:r>
      <w:r w:rsidR="007A78C5">
        <w:rPr>
          <w:rFonts w:ascii="Arial" w:hAnsi="Arial" w:cs="Arial"/>
          <w:sz w:val="24"/>
          <w:szCs w:val="24"/>
        </w:rPr>
        <w:t>five</w:t>
      </w:r>
      <w:r w:rsidR="003556AB" w:rsidRPr="003556AB">
        <w:rPr>
          <w:rFonts w:ascii="Arial" w:hAnsi="Arial" w:cs="Arial"/>
          <w:sz w:val="24"/>
          <w:szCs w:val="24"/>
        </w:rPr>
        <w:t xml:space="preserve"> plant accounts</w:t>
      </w:r>
      <w:r w:rsidR="007A78C5">
        <w:rPr>
          <w:rFonts w:ascii="Arial" w:hAnsi="Arial" w:cs="Arial"/>
          <w:sz w:val="24"/>
          <w:szCs w:val="24"/>
        </w:rPr>
        <w:t xml:space="preserve"> </w:t>
      </w:r>
      <w:r w:rsidR="003556AB" w:rsidRPr="003556AB">
        <w:rPr>
          <w:rFonts w:ascii="Arial" w:hAnsi="Arial" w:cs="Arial"/>
          <w:sz w:val="24"/>
          <w:szCs w:val="24"/>
        </w:rPr>
        <w:t xml:space="preserve">with combined </w:t>
      </w:r>
      <w:r w:rsidR="001530FC">
        <w:rPr>
          <w:rFonts w:ascii="Arial" w:hAnsi="Arial" w:cs="Arial"/>
          <w:sz w:val="24"/>
          <w:szCs w:val="24"/>
        </w:rPr>
        <w:t>expenditure</w:t>
      </w:r>
      <w:r>
        <w:rPr>
          <w:rFonts w:ascii="Arial" w:hAnsi="Arial" w:cs="Arial"/>
          <w:sz w:val="24"/>
          <w:szCs w:val="24"/>
        </w:rPr>
        <w:t>s</w:t>
      </w:r>
      <w:r w:rsidR="001530FC">
        <w:rPr>
          <w:rFonts w:ascii="Arial" w:hAnsi="Arial" w:cs="Arial"/>
          <w:sz w:val="24"/>
          <w:szCs w:val="24"/>
        </w:rPr>
        <w:t xml:space="preserve"> of approximately</w:t>
      </w:r>
      <w:r w:rsidR="003556AB" w:rsidRPr="003556AB">
        <w:rPr>
          <w:rFonts w:ascii="Arial" w:hAnsi="Arial" w:cs="Arial"/>
          <w:sz w:val="24"/>
          <w:szCs w:val="24"/>
        </w:rPr>
        <w:t xml:space="preserve"> </w:t>
      </w:r>
      <w:r w:rsidR="003556AB" w:rsidRPr="007A78C5">
        <w:rPr>
          <w:rFonts w:ascii="Arial" w:hAnsi="Arial" w:cs="Arial"/>
          <w:sz w:val="24"/>
          <w:szCs w:val="24"/>
        </w:rPr>
        <w:t>of $</w:t>
      </w:r>
      <w:r w:rsidR="007A78C5" w:rsidRPr="007A78C5">
        <w:rPr>
          <w:rFonts w:ascii="Arial" w:hAnsi="Arial" w:cs="Arial"/>
          <w:sz w:val="24"/>
          <w:szCs w:val="24"/>
        </w:rPr>
        <w:t>5</w:t>
      </w:r>
      <w:r w:rsidR="003556AB" w:rsidRPr="007A78C5">
        <w:rPr>
          <w:rFonts w:ascii="Arial" w:hAnsi="Arial" w:cs="Arial"/>
          <w:sz w:val="24"/>
          <w:szCs w:val="24"/>
        </w:rPr>
        <w:t xml:space="preserve"> million</w:t>
      </w:r>
      <w:r w:rsidR="007A78C5" w:rsidRPr="007A78C5">
        <w:rPr>
          <w:rFonts w:ascii="Arial" w:hAnsi="Arial" w:cs="Arial"/>
          <w:sz w:val="24"/>
          <w:szCs w:val="24"/>
        </w:rPr>
        <w:t>,</w:t>
      </w:r>
      <w:r w:rsidR="003556AB" w:rsidRPr="001530FC">
        <w:rPr>
          <w:rFonts w:ascii="Arial" w:hAnsi="Arial" w:cs="Arial"/>
          <w:sz w:val="24"/>
          <w:szCs w:val="24"/>
        </w:rPr>
        <w:t xml:space="preserve"> as of </w:t>
      </w:r>
      <w:r w:rsidR="001530FC" w:rsidRPr="001530FC">
        <w:rPr>
          <w:rFonts w:ascii="Arial" w:hAnsi="Arial" w:cs="Arial"/>
          <w:sz w:val="24"/>
          <w:szCs w:val="24"/>
        </w:rPr>
        <w:t>June 2021</w:t>
      </w:r>
      <w:r w:rsidR="00AC27FB">
        <w:rPr>
          <w:rFonts w:ascii="Arial" w:hAnsi="Arial" w:cs="Arial"/>
          <w:sz w:val="24"/>
          <w:szCs w:val="24"/>
        </w:rPr>
        <w:t xml:space="preserve"> to determine whether project costs had been properly classified and coded correctly</w:t>
      </w:r>
      <w:r w:rsidR="001530FC" w:rsidRPr="001530FC">
        <w:rPr>
          <w:rFonts w:ascii="Arial" w:hAnsi="Arial" w:cs="Arial"/>
          <w:sz w:val="24"/>
          <w:szCs w:val="24"/>
        </w:rPr>
        <w:t>.</w:t>
      </w:r>
      <w:r w:rsidR="00007242">
        <w:rPr>
          <w:rFonts w:ascii="Arial" w:hAnsi="Arial" w:cs="Arial"/>
          <w:sz w:val="24"/>
          <w:szCs w:val="24"/>
        </w:rPr>
        <w:t xml:space="preserve"> </w:t>
      </w:r>
      <w:r w:rsidR="001530FC" w:rsidRPr="001530FC">
        <w:rPr>
          <w:rFonts w:ascii="Arial" w:hAnsi="Arial" w:cs="Arial"/>
          <w:sz w:val="24"/>
          <w:szCs w:val="24"/>
        </w:rPr>
        <w:t xml:space="preserve"> </w:t>
      </w:r>
      <w:r w:rsidR="003556AB" w:rsidRPr="001530FC">
        <w:rPr>
          <w:rFonts w:ascii="Arial" w:hAnsi="Arial" w:cs="Arial"/>
          <w:sz w:val="24"/>
          <w:szCs w:val="24"/>
        </w:rPr>
        <w:t>Detail General Ledger</w:t>
      </w:r>
      <w:r>
        <w:rPr>
          <w:rFonts w:ascii="Arial" w:hAnsi="Arial" w:cs="Arial"/>
          <w:sz w:val="24"/>
          <w:szCs w:val="24"/>
        </w:rPr>
        <w:t xml:space="preserve"> information </w:t>
      </w:r>
      <w:r w:rsidR="003556AB" w:rsidRPr="001530FC">
        <w:rPr>
          <w:rFonts w:ascii="Arial" w:hAnsi="Arial" w:cs="Arial"/>
          <w:sz w:val="24"/>
          <w:szCs w:val="24"/>
        </w:rPr>
        <w:t>w</w:t>
      </w:r>
      <w:r>
        <w:rPr>
          <w:rFonts w:ascii="Arial" w:hAnsi="Arial" w:cs="Arial"/>
          <w:sz w:val="24"/>
          <w:szCs w:val="24"/>
        </w:rPr>
        <w:t>as</w:t>
      </w:r>
      <w:r w:rsidR="003556AB" w:rsidRPr="001530FC">
        <w:rPr>
          <w:rFonts w:ascii="Arial" w:hAnsi="Arial" w:cs="Arial"/>
          <w:sz w:val="24"/>
          <w:szCs w:val="24"/>
        </w:rPr>
        <w:t xml:space="preserve"> reviewed </w:t>
      </w:r>
      <w:r>
        <w:rPr>
          <w:rFonts w:ascii="Arial" w:hAnsi="Arial" w:cs="Arial"/>
          <w:sz w:val="24"/>
          <w:szCs w:val="24"/>
        </w:rPr>
        <w:t xml:space="preserve">for each sample test item </w:t>
      </w:r>
      <w:r w:rsidR="003556AB" w:rsidRPr="001530FC">
        <w:rPr>
          <w:rFonts w:ascii="Arial" w:hAnsi="Arial" w:cs="Arial"/>
          <w:sz w:val="24"/>
          <w:szCs w:val="24"/>
        </w:rPr>
        <w:t>to identify any inconsistencies in cost classification that could impact the capitalization of the projects</w:t>
      </w:r>
      <w:r w:rsidR="001530FC">
        <w:rPr>
          <w:rFonts w:ascii="Arial" w:hAnsi="Arial" w:cs="Arial"/>
          <w:sz w:val="24"/>
          <w:szCs w:val="24"/>
        </w:rPr>
        <w:t xml:space="preserve">. </w:t>
      </w:r>
      <w:r w:rsidR="00007242">
        <w:rPr>
          <w:rFonts w:ascii="Arial" w:hAnsi="Arial" w:cs="Arial"/>
          <w:sz w:val="24"/>
          <w:szCs w:val="24"/>
        </w:rPr>
        <w:t xml:space="preserve"> </w:t>
      </w:r>
      <w:r w:rsidR="003556AB" w:rsidRPr="003556AB">
        <w:rPr>
          <w:rFonts w:ascii="Arial" w:hAnsi="Arial" w:cs="Arial"/>
          <w:sz w:val="24"/>
          <w:szCs w:val="24"/>
        </w:rPr>
        <w:t xml:space="preserve">The Current Plant Acct Sub and Object Codes listing was reviewed to understand how project costs are coded, which sub object codes accumulate the </w:t>
      </w:r>
      <w:r w:rsidR="001530FC">
        <w:rPr>
          <w:rFonts w:ascii="Arial" w:hAnsi="Arial" w:cs="Arial"/>
          <w:sz w:val="24"/>
          <w:szCs w:val="24"/>
        </w:rPr>
        <w:t>transactions for capitalization</w:t>
      </w:r>
      <w:r w:rsidR="006D7EF7">
        <w:rPr>
          <w:rFonts w:ascii="Arial" w:hAnsi="Arial" w:cs="Arial"/>
          <w:sz w:val="24"/>
          <w:szCs w:val="24"/>
        </w:rPr>
        <w:t>,</w:t>
      </w:r>
      <w:r w:rsidR="001530FC">
        <w:rPr>
          <w:rFonts w:ascii="Arial" w:hAnsi="Arial" w:cs="Arial"/>
          <w:sz w:val="24"/>
          <w:szCs w:val="24"/>
        </w:rPr>
        <w:t xml:space="preserve"> and their </w:t>
      </w:r>
      <w:r w:rsidR="003556AB" w:rsidRPr="003556AB">
        <w:rPr>
          <w:rFonts w:ascii="Arial" w:hAnsi="Arial" w:cs="Arial"/>
          <w:sz w:val="24"/>
          <w:szCs w:val="24"/>
        </w:rPr>
        <w:t>overall impact on the capitalization of the project</w:t>
      </w:r>
      <w:r w:rsidR="006D7EF7">
        <w:rPr>
          <w:rFonts w:ascii="Arial" w:hAnsi="Arial" w:cs="Arial"/>
          <w:sz w:val="24"/>
          <w:szCs w:val="24"/>
        </w:rPr>
        <w:t>,</w:t>
      </w:r>
      <w:r w:rsidR="003556AB" w:rsidRPr="003556AB">
        <w:rPr>
          <w:rFonts w:ascii="Arial" w:hAnsi="Arial" w:cs="Arial"/>
          <w:sz w:val="24"/>
          <w:szCs w:val="24"/>
        </w:rPr>
        <w:t xml:space="preserve"> </w:t>
      </w:r>
      <w:r w:rsidR="006D7EF7">
        <w:rPr>
          <w:rFonts w:ascii="Arial" w:hAnsi="Arial" w:cs="Arial"/>
          <w:sz w:val="24"/>
          <w:szCs w:val="24"/>
        </w:rPr>
        <w:t xml:space="preserve">which </w:t>
      </w:r>
      <w:r w:rsidR="003556AB" w:rsidRPr="003556AB">
        <w:rPr>
          <w:rFonts w:ascii="Arial" w:hAnsi="Arial" w:cs="Arial"/>
          <w:sz w:val="24"/>
          <w:szCs w:val="24"/>
        </w:rPr>
        <w:t xml:space="preserve">could be </w:t>
      </w:r>
      <w:r w:rsidR="00D52C0D">
        <w:rPr>
          <w:rFonts w:ascii="Arial" w:hAnsi="Arial" w:cs="Arial"/>
          <w:sz w:val="24"/>
          <w:szCs w:val="24"/>
        </w:rPr>
        <w:t xml:space="preserve">potentially </w:t>
      </w:r>
      <w:r w:rsidR="003556AB" w:rsidRPr="003556AB">
        <w:rPr>
          <w:rFonts w:ascii="Arial" w:hAnsi="Arial" w:cs="Arial"/>
          <w:sz w:val="24"/>
          <w:szCs w:val="24"/>
        </w:rPr>
        <w:t>significant</w:t>
      </w:r>
      <w:r w:rsidR="006D7EF7">
        <w:rPr>
          <w:rFonts w:ascii="Arial" w:hAnsi="Arial" w:cs="Arial"/>
          <w:sz w:val="24"/>
          <w:szCs w:val="24"/>
        </w:rPr>
        <w:t xml:space="preserve"> if coded incorrectly</w:t>
      </w:r>
      <w:r w:rsidR="003556AB" w:rsidRPr="003556AB">
        <w:rPr>
          <w:rFonts w:ascii="Arial" w:hAnsi="Arial" w:cs="Arial"/>
          <w:sz w:val="24"/>
          <w:szCs w:val="24"/>
        </w:rPr>
        <w:t xml:space="preserve">. </w:t>
      </w:r>
      <w:r w:rsidR="00007242">
        <w:rPr>
          <w:rFonts w:ascii="Arial" w:hAnsi="Arial" w:cs="Arial"/>
          <w:sz w:val="24"/>
          <w:szCs w:val="24"/>
        </w:rPr>
        <w:t xml:space="preserve"> </w:t>
      </w:r>
      <w:r w:rsidR="003556AB" w:rsidRPr="003556AB">
        <w:rPr>
          <w:rFonts w:ascii="Arial" w:hAnsi="Arial" w:cs="Arial"/>
          <w:sz w:val="24"/>
          <w:szCs w:val="24"/>
        </w:rPr>
        <w:t>Based on the work performed, A&amp;AS determined that transactions were consistently recorded to accurately reflect</w:t>
      </w:r>
      <w:r w:rsidR="003556AB">
        <w:rPr>
          <w:rFonts w:ascii="Arial" w:hAnsi="Arial" w:cs="Arial"/>
          <w:sz w:val="24"/>
          <w:szCs w:val="24"/>
        </w:rPr>
        <w:t xml:space="preserve"> </w:t>
      </w:r>
      <w:r w:rsidR="001F202C">
        <w:rPr>
          <w:rFonts w:ascii="Arial" w:hAnsi="Arial" w:cs="Arial"/>
          <w:sz w:val="24"/>
          <w:szCs w:val="24"/>
        </w:rPr>
        <w:t xml:space="preserve">the </w:t>
      </w:r>
      <w:r w:rsidR="003556AB">
        <w:rPr>
          <w:rFonts w:ascii="Arial" w:hAnsi="Arial" w:cs="Arial"/>
          <w:sz w:val="24"/>
          <w:szCs w:val="24"/>
        </w:rPr>
        <w:t xml:space="preserve">capital costs </w:t>
      </w:r>
      <w:r w:rsidR="001F202C">
        <w:rPr>
          <w:rFonts w:ascii="Arial" w:hAnsi="Arial" w:cs="Arial"/>
          <w:sz w:val="24"/>
          <w:szCs w:val="24"/>
        </w:rPr>
        <w:t>for</w:t>
      </w:r>
      <w:r w:rsidR="003556AB">
        <w:rPr>
          <w:rFonts w:ascii="Arial" w:hAnsi="Arial" w:cs="Arial"/>
          <w:sz w:val="24"/>
          <w:szCs w:val="24"/>
        </w:rPr>
        <w:t xml:space="preserve"> the projects.</w:t>
      </w:r>
    </w:p>
    <w:p w14:paraId="4422384F" w14:textId="77777777" w:rsidR="00871561" w:rsidRDefault="00871561" w:rsidP="00EC53D3">
      <w:pPr>
        <w:spacing w:after="0" w:line="360" w:lineRule="auto"/>
        <w:jc w:val="both"/>
        <w:rPr>
          <w:rFonts w:ascii="Arial" w:hAnsi="Arial" w:cs="Arial"/>
          <w:sz w:val="24"/>
          <w:szCs w:val="24"/>
        </w:rPr>
      </w:pPr>
    </w:p>
    <w:p w14:paraId="3032534E" w14:textId="2A795473" w:rsidR="00F62E70" w:rsidRPr="00DD058D" w:rsidRDefault="001530FC" w:rsidP="00EC53D3">
      <w:pPr>
        <w:spacing w:after="0" w:line="360" w:lineRule="auto"/>
        <w:jc w:val="both"/>
        <w:rPr>
          <w:rFonts w:ascii="Arial" w:hAnsi="Arial" w:cs="Arial"/>
          <w:sz w:val="24"/>
          <w:szCs w:val="24"/>
        </w:rPr>
      </w:pPr>
      <w:r w:rsidRPr="003556AB">
        <w:rPr>
          <w:rFonts w:ascii="Arial" w:hAnsi="Arial" w:cs="Arial"/>
          <w:sz w:val="24"/>
          <w:szCs w:val="24"/>
        </w:rPr>
        <w:t xml:space="preserve">There were no significant control weaknesses noted in this area. </w:t>
      </w:r>
    </w:p>
    <w:p w14:paraId="3B52EF5B" w14:textId="4DEC21D8" w:rsidR="00D66F2C" w:rsidRDefault="00E10F3E" w:rsidP="00EC53D3">
      <w:pPr>
        <w:spacing w:after="0" w:line="240" w:lineRule="auto"/>
        <w:jc w:val="both"/>
        <w:rPr>
          <w:rFonts w:ascii="Arial" w:eastAsia="Times New Roman" w:hAnsi="Arial" w:cs="Times New Roman"/>
          <w:color w:val="000000"/>
          <w:sz w:val="16"/>
          <w:szCs w:val="16"/>
          <w:u w:color="000000"/>
        </w:rPr>
      </w:pPr>
      <w:r>
        <w:rPr>
          <w:rFonts w:ascii="Arial" w:eastAsia="Times New Roman" w:hAnsi="Arial" w:cs="Times New Roman"/>
          <w:color w:val="000000"/>
          <w:sz w:val="16"/>
          <w:szCs w:val="16"/>
          <w:u w:color="000000"/>
        </w:rPr>
        <w:t>220321-2</w:t>
      </w:r>
    </w:p>
    <w:p w14:paraId="1044EF1C" w14:textId="729D2435" w:rsidR="006C53DB" w:rsidRPr="00242C03" w:rsidRDefault="00D66F2C" w:rsidP="00242C03">
      <w:pPr>
        <w:spacing w:after="0" w:line="240" w:lineRule="auto"/>
        <w:jc w:val="both"/>
        <w:rPr>
          <w:rFonts w:ascii="Arial" w:eastAsia="Times New Roman" w:hAnsi="Arial" w:cs="Times New Roman"/>
          <w:color w:val="000000"/>
          <w:sz w:val="16"/>
          <w:szCs w:val="16"/>
          <w:u w:color="000000"/>
        </w:rPr>
      </w:pPr>
      <w:r>
        <w:rPr>
          <w:rFonts w:ascii="Arial" w:eastAsia="Times New Roman" w:hAnsi="Arial" w:cs="Times New Roman"/>
          <w:color w:val="000000"/>
          <w:sz w:val="16"/>
          <w:szCs w:val="16"/>
          <w:u w:color="000000"/>
        </w:rPr>
        <w:t>REP</w:t>
      </w:r>
    </w:p>
    <w:sectPr w:rsidR="006C53DB" w:rsidRPr="00242C03" w:rsidSect="00BB7402">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3ABCD" w14:textId="77777777" w:rsidR="000D7B7B" w:rsidRDefault="000D7B7B" w:rsidP="003E0915">
      <w:pPr>
        <w:spacing w:after="0" w:line="240" w:lineRule="auto"/>
      </w:pPr>
      <w:r>
        <w:separator/>
      </w:r>
    </w:p>
  </w:endnote>
  <w:endnote w:type="continuationSeparator" w:id="0">
    <w:p w14:paraId="48435A9B" w14:textId="77777777" w:rsidR="000D7B7B" w:rsidRDefault="000D7B7B" w:rsidP="003E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646279"/>
      <w:docPartObj>
        <w:docPartGallery w:val="Page Numbers (Bottom of Page)"/>
        <w:docPartUnique/>
      </w:docPartObj>
    </w:sdtPr>
    <w:sdtEndPr>
      <w:rPr>
        <w:rFonts w:ascii="Arial" w:hAnsi="Arial" w:cs="Arial"/>
        <w:noProof/>
        <w:sz w:val="24"/>
        <w:szCs w:val="24"/>
      </w:rPr>
    </w:sdtEndPr>
    <w:sdtContent>
      <w:p w14:paraId="797F0AC8" w14:textId="269825AE" w:rsidR="000D7B7B" w:rsidRPr="00126F57" w:rsidRDefault="000D7B7B" w:rsidP="00126F57">
        <w:pPr>
          <w:pStyle w:val="Footer"/>
          <w:jc w:val="center"/>
          <w:rPr>
            <w:rFonts w:ascii="Arial" w:hAnsi="Arial" w:cs="Arial"/>
            <w:sz w:val="24"/>
            <w:szCs w:val="24"/>
          </w:rPr>
        </w:pPr>
        <w:r w:rsidRPr="00126F57">
          <w:rPr>
            <w:rFonts w:ascii="Arial" w:hAnsi="Arial" w:cs="Arial"/>
            <w:sz w:val="24"/>
            <w:szCs w:val="24"/>
          </w:rPr>
          <w:fldChar w:fldCharType="begin"/>
        </w:r>
        <w:r w:rsidRPr="00126F57">
          <w:rPr>
            <w:rFonts w:ascii="Arial" w:hAnsi="Arial" w:cs="Arial"/>
            <w:sz w:val="24"/>
            <w:szCs w:val="24"/>
          </w:rPr>
          <w:instrText xml:space="preserve"> PAGE   \* MERGEFORMAT </w:instrText>
        </w:r>
        <w:r w:rsidRPr="00126F57">
          <w:rPr>
            <w:rFonts w:ascii="Arial" w:hAnsi="Arial" w:cs="Arial"/>
            <w:sz w:val="24"/>
            <w:szCs w:val="24"/>
          </w:rPr>
          <w:fldChar w:fldCharType="separate"/>
        </w:r>
        <w:r w:rsidR="00E42356">
          <w:rPr>
            <w:rFonts w:ascii="Arial" w:hAnsi="Arial" w:cs="Arial"/>
            <w:noProof/>
            <w:sz w:val="24"/>
            <w:szCs w:val="24"/>
          </w:rPr>
          <w:t>8</w:t>
        </w:r>
        <w:r w:rsidRPr="00126F57">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32A9" w14:textId="77777777" w:rsidR="000D7B7B" w:rsidRDefault="000D7B7B" w:rsidP="003E0915">
      <w:pPr>
        <w:spacing w:after="0" w:line="240" w:lineRule="auto"/>
      </w:pPr>
      <w:r>
        <w:separator/>
      </w:r>
    </w:p>
  </w:footnote>
  <w:footnote w:type="continuationSeparator" w:id="0">
    <w:p w14:paraId="2C86F85D" w14:textId="77777777" w:rsidR="000D7B7B" w:rsidRDefault="000D7B7B" w:rsidP="003E0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64F"/>
    <w:multiLevelType w:val="hybridMultilevel"/>
    <w:tmpl w:val="7176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1463"/>
    <w:multiLevelType w:val="hybridMultilevel"/>
    <w:tmpl w:val="812277E6"/>
    <w:lvl w:ilvl="0" w:tplc="C292D89A">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C22B21"/>
    <w:multiLevelType w:val="hybridMultilevel"/>
    <w:tmpl w:val="B35438C6"/>
    <w:lvl w:ilvl="0" w:tplc="C292D89A">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AF6DDD"/>
    <w:multiLevelType w:val="hybridMultilevel"/>
    <w:tmpl w:val="EB966766"/>
    <w:lvl w:ilvl="0" w:tplc="4D2C0598">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4F0822"/>
    <w:multiLevelType w:val="hybridMultilevel"/>
    <w:tmpl w:val="8580FE78"/>
    <w:lvl w:ilvl="0" w:tplc="4D2C0598">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756ABC"/>
    <w:multiLevelType w:val="hybridMultilevel"/>
    <w:tmpl w:val="1332A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30189"/>
    <w:multiLevelType w:val="hybridMultilevel"/>
    <w:tmpl w:val="0D76A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E1F66"/>
    <w:multiLevelType w:val="hybridMultilevel"/>
    <w:tmpl w:val="6ACA58E4"/>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22DE4"/>
    <w:multiLevelType w:val="hybridMultilevel"/>
    <w:tmpl w:val="A0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7"/>
  </w:num>
  <w:num w:numId="5">
    <w:abstractNumId w:val="1"/>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8E"/>
    <w:rsid w:val="0000084D"/>
    <w:rsid w:val="00002940"/>
    <w:rsid w:val="00006649"/>
    <w:rsid w:val="00007242"/>
    <w:rsid w:val="000233AB"/>
    <w:rsid w:val="00025A9A"/>
    <w:rsid w:val="000509FA"/>
    <w:rsid w:val="00071B20"/>
    <w:rsid w:val="00080356"/>
    <w:rsid w:val="00093D6B"/>
    <w:rsid w:val="000A3196"/>
    <w:rsid w:val="000A761D"/>
    <w:rsid w:val="000B692B"/>
    <w:rsid w:val="000C1162"/>
    <w:rsid w:val="000D7B7B"/>
    <w:rsid w:val="000F7239"/>
    <w:rsid w:val="00102B3D"/>
    <w:rsid w:val="0010429F"/>
    <w:rsid w:val="00121D39"/>
    <w:rsid w:val="00126F57"/>
    <w:rsid w:val="00135D9E"/>
    <w:rsid w:val="001413A1"/>
    <w:rsid w:val="00144933"/>
    <w:rsid w:val="00152B41"/>
    <w:rsid w:val="001530FC"/>
    <w:rsid w:val="0015516C"/>
    <w:rsid w:val="00163482"/>
    <w:rsid w:val="001732DF"/>
    <w:rsid w:val="001A776C"/>
    <w:rsid w:val="001C3976"/>
    <w:rsid w:val="001D57C9"/>
    <w:rsid w:val="001E0D17"/>
    <w:rsid w:val="001E7BD9"/>
    <w:rsid w:val="001F202C"/>
    <w:rsid w:val="0022193E"/>
    <w:rsid w:val="00223381"/>
    <w:rsid w:val="00227226"/>
    <w:rsid w:val="00232E87"/>
    <w:rsid w:val="00237FC8"/>
    <w:rsid w:val="00242C03"/>
    <w:rsid w:val="00265E63"/>
    <w:rsid w:val="00266358"/>
    <w:rsid w:val="00272488"/>
    <w:rsid w:val="002839F7"/>
    <w:rsid w:val="002927D9"/>
    <w:rsid w:val="00297DC5"/>
    <w:rsid w:val="002A1D14"/>
    <w:rsid w:val="002B0EC4"/>
    <w:rsid w:val="0030506A"/>
    <w:rsid w:val="0032617B"/>
    <w:rsid w:val="003514AC"/>
    <w:rsid w:val="003556AB"/>
    <w:rsid w:val="0035637C"/>
    <w:rsid w:val="00370FA9"/>
    <w:rsid w:val="0037100E"/>
    <w:rsid w:val="003723BD"/>
    <w:rsid w:val="00372F7E"/>
    <w:rsid w:val="00382281"/>
    <w:rsid w:val="003832CF"/>
    <w:rsid w:val="003940E1"/>
    <w:rsid w:val="00394254"/>
    <w:rsid w:val="0039515F"/>
    <w:rsid w:val="003B5AE2"/>
    <w:rsid w:val="003C2319"/>
    <w:rsid w:val="003C5A10"/>
    <w:rsid w:val="003E0915"/>
    <w:rsid w:val="004029B6"/>
    <w:rsid w:val="00407DA0"/>
    <w:rsid w:val="00416841"/>
    <w:rsid w:val="004205AC"/>
    <w:rsid w:val="00421229"/>
    <w:rsid w:val="00422A09"/>
    <w:rsid w:val="004247AB"/>
    <w:rsid w:val="004404CE"/>
    <w:rsid w:val="00453EAA"/>
    <w:rsid w:val="0046394F"/>
    <w:rsid w:val="00477F35"/>
    <w:rsid w:val="00483428"/>
    <w:rsid w:val="00483C81"/>
    <w:rsid w:val="004B4745"/>
    <w:rsid w:val="004B4B2D"/>
    <w:rsid w:val="004C270F"/>
    <w:rsid w:val="004E29A5"/>
    <w:rsid w:val="004F4F82"/>
    <w:rsid w:val="0050448E"/>
    <w:rsid w:val="0051362B"/>
    <w:rsid w:val="00520505"/>
    <w:rsid w:val="00520B71"/>
    <w:rsid w:val="00527D83"/>
    <w:rsid w:val="00547CCD"/>
    <w:rsid w:val="00563E7D"/>
    <w:rsid w:val="00565857"/>
    <w:rsid w:val="00566975"/>
    <w:rsid w:val="00571A98"/>
    <w:rsid w:val="00576E53"/>
    <w:rsid w:val="00585D10"/>
    <w:rsid w:val="005C50D5"/>
    <w:rsid w:val="005D0378"/>
    <w:rsid w:val="005E1E36"/>
    <w:rsid w:val="006035F8"/>
    <w:rsid w:val="0062391E"/>
    <w:rsid w:val="006431E5"/>
    <w:rsid w:val="00654598"/>
    <w:rsid w:val="00673AE8"/>
    <w:rsid w:val="00676A64"/>
    <w:rsid w:val="006846DA"/>
    <w:rsid w:val="0069701C"/>
    <w:rsid w:val="00697358"/>
    <w:rsid w:val="006A20B0"/>
    <w:rsid w:val="006C53DB"/>
    <w:rsid w:val="006D2F17"/>
    <w:rsid w:val="006D7EF7"/>
    <w:rsid w:val="006E5752"/>
    <w:rsid w:val="0071150C"/>
    <w:rsid w:val="00716B10"/>
    <w:rsid w:val="007174F6"/>
    <w:rsid w:val="00740303"/>
    <w:rsid w:val="00753C4C"/>
    <w:rsid w:val="00780960"/>
    <w:rsid w:val="007905A9"/>
    <w:rsid w:val="00797491"/>
    <w:rsid w:val="007A5AB2"/>
    <w:rsid w:val="007A78C5"/>
    <w:rsid w:val="007C1C1C"/>
    <w:rsid w:val="007C3F60"/>
    <w:rsid w:val="007D3368"/>
    <w:rsid w:val="007D61B7"/>
    <w:rsid w:val="007E46CA"/>
    <w:rsid w:val="007F4EC9"/>
    <w:rsid w:val="00822593"/>
    <w:rsid w:val="0083465D"/>
    <w:rsid w:val="00843CC0"/>
    <w:rsid w:val="00850CF8"/>
    <w:rsid w:val="008605C0"/>
    <w:rsid w:val="008666C7"/>
    <w:rsid w:val="00871561"/>
    <w:rsid w:val="00877F57"/>
    <w:rsid w:val="008933B6"/>
    <w:rsid w:val="008B5C31"/>
    <w:rsid w:val="008D3652"/>
    <w:rsid w:val="008F29EA"/>
    <w:rsid w:val="008F34A6"/>
    <w:rsid w:val="009001F4"/>
    <w:rsid w:val="009159C9"/>
    <w:rsid w:val="009361E1"/>
    <w:rsid w:val="00940E8C"/>
    <w:rsid w:val="00944BCD"/>
    <w:rsid w:val="009615F2"/>
    <w:rsid w:val="00970A77"/>
    <w:rsid w:val="009752FF"/>
    <w:rsid w:val="00981EBC"/>
    <w:rsid w:val="00996614"/>
    <w:rsid w:val="00997567"/>
    <w:rsid w:val="009A63BD"/>
    <w:rsid w:val="009B22CF"/>
    <w:rsid w:val="009C4C6C"/>
    <w:rsid w:val="009D4FFC"/>
    <w:rsid w:val="009E6927"/>
    <w:rsid w:val="009F16F4"/>
    <w:rsid w:val="009F5E8B"/>
    <w:rsid w:val="00A02B5F"/>
    <w:rsid w:val="00A05778"/>
    <w:rsid w:val="00A20715"/>
    <w:rsid w:val="00A220FF"/>
    <w:rsid w:val="00A34C79"/>
    <w:rsid w:val="00A54099"/>
    <w:rsid w:val="00A717DE"/>
    <w:rsid w:val="00A74AE1"/>
    <w:rsid w:val="00A84BBB"/>
    <w:rsid w:val="00AC0B67"/>
    <w:rsid w:val="00AC27FB"/>
    <w:rsid w:val="00AC680A"/>
    <w:rsid w:val="00AD131C"/>
    <w:rsid w:val="00AE12CB"/>
    <w:rsid w:val="00AE5C8F"/>
    <w:rsid w:val="00AE6FE8"/>
    <w:rsid w:val="00B16354"/>
    <w:rsid w:val="00B24D81"/>
    <w:rsid w:val="00B557DB"/>
    <w:rsid w:val="00B56D8D"/>
    <w:rsid w:val="00B83CFF"/>
    <w:rsid w:val="00B85983"/>
    <w:rsid w:val="00B878E9"/>
    <w:rsid w:val="00BB7402"/>
    <w:rsid w:val="00BC71EF"/>
    <w:rsid w:val="00BD4767"/>
    <w:rsid w:val="00C40E67"/>
    <w:rsid w:val="00C43743"/>
    <w:rsid w:val="00C46535"/>
    <w:rsid w:val="00C53B44"/>
    <w:rsid w:val="00C574E8"/>
    <w:rsid w:val="00C6763D"/>
    <w:rsid w:val="00CD3153"/>
    <w:rsid w:val="00CD44C2"/>
    <w:rsid w:val="00CD71F3"/>
    <w:rsid w:val="00D52C0D"/>
    <w:rsid w:val="00D6289E"/>
    <w:rsid w:val="00D66F2C"/>
    <w:rsid w:val="00D90BDD"/>
    <w:rsid w:val="00DA3121"/>
    <w:rsid w:val="00DB276C"/>
    <w:rsid w:val="00DC3F52"/>
    <w:rsid w:val="00DC5593"/>
    <w:rsid w:val="00DD058D"/>
    <w:rsid w:val="00DD49DC"/>
    <w:rsid w:val="00DE14B7"/>
    <w:rsid w:val="00DF48C0"/>
    <w:rsid w:val="00DF5060"/>
    <w:rsid w:val="00E05FF1"/>
    <w:rsid w:val="00E10F3E"/>
    <w:rsid w:val="00E12E75"/>
    <w:rsid w:val="00E13296"/>
    <w:rsid w:val="00E32EEE"/>
    <w:rsid w:val="00E42356"/>
    <w:rsid w:val="00E53BE8"/>
    <w:rsid w:val="00E65737"/>
    <w:rsid w:val="00E75D8F"/>
    <w:rsid w:val="00E82F0B"/>
    <w:rsid w:val="00E9376E"/>
    <w:rsid w:val="00EA1F59"/>
    <w:rsid w:val="00EA240F"/>
    <w:rsid w:val="00EC53D3"/>
    <w:rsid w:val="00EF4418"/>
    <w:rsid w:val="00F3233E"/>
    <w:rsid w:val="00F4349C"/>
    <w:rsid w:val="00F5794A"/>
    <w:rsid w:val="00F62E70"/>
    <w:rsid w:val="00F638FB"/>
    <w:rsid w:val="00F81200"/>
    <w:rsid w:val="00F90D52"/>
    <w:rsid w:val="00F96924"/>
    <w:rsid w:val="00FD0711"/>
    <w:rsid w:val="00FF4898"/>
    <w:rsid w:val="00FF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39E813"/>
  <w15:chartTrackingRefBased/>
  <w15:docId w15:val="{23933202-D401-4945-BFD3-05310044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4F"/>
    <w:pPr>
      <w:ind w:left="720"/>
      <w:contextualSpacing/>
    </w:pPr>
  </w:style>
  <w:style w:type="character" w:styleId="CommentReference">
    <w:name w:val="annotation reference"/>
    <w:basedOn w:val="DefaultParagraphFont"/>
    <w:uiPriority w:val="99"/>
    <w:semiHidden/>
    <w:unhideWhenUsed/>
    <w:rsid w:val="007C1C1C"/>
    <w:rPr>
      <w:sz w:val="16"/>
      <w:szCs w:val="16"/>
    </w:rPr>
  </w:style>
  <w:style w:type="paragraph" w:styleId="CommentText">
    <w:name w:val="annotation text"/>
    <w:basedOn w:val="Normal"/>
    <w:link w:val="CommentTextChar"/>
    <w:uiPriority w:val="99"/>
    <w:semiHidden/>
    <w:unhideWhenUsed/>
    <w:rsid w:val="007C1C1C"/>
    <w:pPr>
      <w:spacing w:line="240" w:lineRule="auto"/>
    </w:pPr>
    <w:rPr>
      <w:sz w:val="20"/>
      <w:szCs w:val="20"/>
    </w:rPr>
  </w:style>
  <w:style w:type="character" w:customStyle="1" w:styleId="CommentTextChar">
    <w:name w:val="Comment Text Char"/>
    <w:basedOn w:val="DefaultParagraphFont"/>
    <w:link w:val="CommentText"/>
    <w:uiPriority w:val="99"/>
    <w:semiHidden/>
    <w:rsid w:val="007C1C1C"/>
    <w:rPr>
      <w:sz w:val="20"/>
      <w:szCs w:val="20"/>
    </w:rPr>
  </w:style>
  <w:style w:type="paragraph" w:styleId="CommentSubject">
    <w:name w:val="annotation subject"/>
    <w:basedOn w:val="CommentText"/>
    <w:next w:val="CommentText"/>
    <w:link w:val="CommentSubjectChar"/>
    <w:uiPriority w:val="99"/>
    <w:semiHidden/>
    <w:unhideWhenUsed/>
    <w:rsid w:val="007C1C1C"/>
    <w:rPr>
      <w:b/>
      <w:bCs/>
    </w:rPr>
  </w:style>
  <w:style w:type="character" w:customStyle="1" w:styleId="CommentSubjectChar">
    <w:name w:val="Comment Subject Char"/>
    <w:basedOn w:val="CommentTextChar"/>
    <w:link w:val="CommentSubject"/>
    <w:uiPriority w:val="99"/>
    <w:semiHidden/>
    <w:rsid w:val="007C1C1C"/>
    <w:rPr>
      <w:b/>
      <w:bCs/>
      <w:sz w:val="20"/>
      <w:szCs w:val="20"/>
    </w:rPr>
  </w:style>
  <w:style w:type="paragraph" w:styleId="BalloonText">
    <w:name w:val="Balloon Text"/>
    <w:basedOn w:val="Normal"/>
    <w:link w:val="BalloonTextChar"/>
    <w:uiPriority w:val="99"/>
    <w:semiHidden/>
    <w:unhideWhenUsed/>
    <w:rsid w:val="007C1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C1C"/>
    <w:rPr>
      <w:rFonts w:ascii="Segoe UI" w:hAnsi="Segoe UI" w:cs="Segoe UI"/>
      <w:sz w:val="18"/>
      <w:szCs w:val="18"/>
    </w:rPr>
  </w:style>
  <w:style w:type="paragraph" w:styleId="NormalWeb">
    <w:name w:val="Normal (Web)"/>
    <w:basedOn w:val="Normal"/>
    <w:uiPriority w:val="99"/>
    <w:unhideWhenUsed/>
    <w:rsid w:val="00DC5593"/>
    <w:rPr>
      <w:rFonts w:ascii="Times New Roman" w:hAnsi="Times New Roman" w:cs="Times New Roman"/>
      <w:sz w:val="24"/>
      <w:szCs w:val="24"/>
    </w:rPr>
  </w:style>
  <w:style w:type="paragraph" w:styleId="Header">
    <w:name w:val="header"/>
    <w:basedOn w:val="Normal"/>
    <w:link w:val="HeaderChar"/>
    <w:uiPriority w:val="99"/>
    <w:unhideWhenUsed/>
    <w:rsid w:val="003E0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915"/>
  </w:style>
  <w:style w:type="paragraph" w:styleId="Footer">
    <w:name w:val="footer"/>
    <w:basedOn w:val="Normal"/>
    <w:link w:val="FooterChar"/>
    <w:uiPriority w:val="99"/>
    <w:unhideWhenUsed/>
    <w:rsid w:val="003E0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3907-F1D5-44D8-AC06-09DD906A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Khan</dc:creator>
  <cp:keywords/>
  <dc:description/>
  <cp:lastModifiedBy>Jacqueline Woo</cp:lastModifiedBy>
  <cp:revision>4</cp:revision>
  <dcterms:created xsi:type="dcterms:W3CDTF">2022-06-16T22:21:00Z</dcterms:created>
  <dcterms:modified xsi:type="dcterms:W3CDTF">2022-06-17T21:05:00Z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