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480D" w14:textId="77777777" w:rsidR="009A5EB3" w:rsidRDefault="009A5EB3">
      <w:pPr>
        <w:pStyle w:val="Heading1"/>
      </w:pPr>
      <w:bookmarkStart w:id="0" w:name="_Toc521133691"/>
      <w:bookmarkStart w:id="1" w:name="_Toc521133841"/>
      <w:bookmarkStart w:id="2" w:name="_GoBack"/>
      <w:bookmarkEnd w:id="2"/>
      <w:r>
        <w:t>RIVERSIDE: AUDIT &amp; ADVISORY SERVICES</w:t>
      </w:r>
      <w:bookmarkEnd w:id="0"/>
      <w:bookmarkEnd w:id="1"/>
    </w:p>
    <w:p w14:paraId="3AB3C7FB" w14:textId="77777777" w:rsidR="009A5EB3" w:rsidRDefault="009A5EB3"/>
    <w:p w14:paraId="1E0BB6F0" w14:textId="77777777" w:rsidR="009A5EB3" w:rsidRDefault="009A5EB3"/>
    <w:p w14:paraId="4275C4FE" w14:textId="0AB947D4" w:rsidR="009A5EB3" w:rsidRPr="00E94020" w:rsidRDefault="009A5EB3">
      <w:pPr>
        <w:rPr>
          <w:b/>
          <w:color w:val="FF0000"/>
        </w:rPr>
      </w:pPr>
    </w:p>
    <w:p w14:paraId="3B1319C4" w14:textId="77777777" w:rsidR="009A5EB3" w:rsidRDefault="009A5EB3"/>
    <w:p w14:paraId="66D057B5" w14:textId="6194B8CC" w:rsidR="009A5EB3" w:rsidRDefault="00E77B56">
      <w:r>
        <w:t xml:space="preserve">November </w:t>
      </w:r>
      <w:r w:rsidR="00691118">
        <w:t>18</w:t>
      </w:r>
      <w:r w:rsidR="007A340F">
        <w:t>, 2019</w:t>
      </w:r>
    </w:p>
    <w:p w14:paraId="61C19CFC" w14:textId="77777777" w:rsidR="009A5EB3" w:rsidRDefault="009A5EB3"/>
    <w:p w14:paraId="5BB04E68" w14:textId="77777777" w:rsidR="009A5EB3" w:rsidRDefault="009A5EB3">
      <w:pPr>
        <w:ind w:left="900" w:hanging="900"/>
      </w:pPr>
    </w:p>
    <w:p w14:paraId="15BCC3FA" w14:textId="77777777" w:rsidR="00620CEF" w:rsidRDefault="009A5EB3">
      <w:pPr>
        <w:ind w:left="900" w:hanging="900"/>
      </w:pPr>
      <w:r>
        <w:t>To:</w:t>
      </w:r>
      <w:r>
        <w:tab/>
      </w:r>
      <w:r w:rsidR="00134AB0">
        <w:t>Mike Lane</w:t>
      </w:r>
      <w:r w:rsidR="009A1FC0">
        <w:t xml:space="preserve">, </w:t>
      </w:r>
      <w:r w:rsidR="00134AB0">
        <w:t>Chief</w:t>
      </w:r>
    </w:p>
    <w:p w14:paraId="05B6F948" w14:textId="77777777" w:rsidR="00620CEF" w:rsidRDefault="00620CEF">
      <w:pPr>
        <w:ind w:left="900" w:hanging="900"/>
      </w:pPr>
      <w:r>
        <w:tab/>
      </w:r>
      <w:r w:rsidR="00134AB0">
        <w:t>University of California Police Department (UCPD), Riverside</w:t>
      </w:r>
    </w:p>
    <w:p w14:paraId="5786001E" w14:textId="77777777" w:rsidR="00134AB0" w:rsidRDefault="00134AB0">
      <w:pPr>
        <w:ind w:left="900" w:hanging="900"/>
      </w:pPr>
    </w:p>
    <w:p w14:paraId="4ABF6B3F" w14:textId="77777777" w:rsidR="00134AB0" w:rsidRDefault="00134AB0">
      <w:pPr>
        <w:ind w:left="900" w:hanging="900"/>
      </w:pPr>
      <w:r>
        <w:tab/>
        <w:t>Lisa Martin, Director</w:t>
      </w:r>
    </w:p>
    <w:p w14:paraId="2C821C64" w14:textId="77777777" w:rsidR="00134AB0" w:rsidRDefault="00134AB0">
      <w:pPr>
        <w:ind w:left="900" w:hanging="900"/>
      </w:pPr>
      <w:r>
        <w:tab/>
        <w:t>Office of Emergency Management</w:t>
      </w:r>
    </w:p>
    <w:p w14:paraId="1687ED44" w14:textId="77777777" w:rsidR="009A5EB3" w:rsidRDefault="009A5EB3">
      <w:pPr>
        <w:ind w:left="900" w:hanging="900"/>
      </w:pPr>
    </w:p>
    <w:p w14:paraId="77A6015F" w14:textId="77777777" w:rsidR="009A5EB3" w:rsidRDefault="009A5EB3">
      <w:pPr>
        <w:ind w:left="900" w:hanging="900"/>
      </w:pPr>
      <w:r>
        <w:t>Subject:</w:t>
      </w:r>
      <w:r>
        <w:tab/>
        <w:t xml:space="preserve">Internal Audit of </w:t>
      </w:r>
      <w:r w:rsidR="00134AB0">
        <w:t>Business Continuity</w:t>
      </w:r>
    </w:p>
    <w:p w14:paraId="368F9824" w14:textId="77777777" w:rsidR="009A5EB3" w:rsidRDefault="009A5EB3">
      <w:pPr>
        <w:ind w:left="900" w:hanging="900"/>
      </w:pPr>
    </w:p>
    <w:p w14:paraId="3DCC7605" w14:textId="77777777" w:rsidR="009A5EB3" w:rsidRDefault="009A5EB3">
      <w:pPr>
        <w:ind w:left="900" w:hanging="900"/>
      </w:pPr>
      <w:r>
        <w:t>Ref:</w:t>
      </w:r>
      <w:r>
        <w:tab/>
        <w:t>R20</w:t>
      </w:r>
      <w:r w:rsidR="00620CEF">
        <w:t>1</w:t>
      </w:r>
      <w:r w:rsidR="00134AB0">
        <w:t>9</w:t>
      </w:r>
      <w:r>
        <w:t>-</w:t>
      </w:r>
      <w:r w:rsidR="00620CEF">
        <w:t>0</w:t>
      </w:r>
      <w:r w:rsidR="009A1FC0">
        <w:t>4</w:t>
      </w:r>
    </w:p>
    <w:p w14:paraId="67D86898" w14:textId="77777777" w:rsidR="009A5EB3" w:rsidRDefault="009A5EB3"/>
    <w:p w14:paraId="743173B2" w14:textId="77777777" w:rsidR="009A5EB3" w:rsidRDefault="009A5EB3"/>
    <w:p w14:paraId="283063C2" w14:textId="77777777" w:rsidR="009A5EB3" w:rsidRDefault="009A5EB3">
      <w:r>
        <w:t xml:space="preserve">We have completed our audit of </w:t>
      </w:r>
      <w:r w:rsidR="00134AB0">
        <w:t xml:space="preserve">Business Continuity </w:t>
      </w:r>
      <w:r>
        <w:t>in accordance with the U</w:t>
      </w:r>
      <w:r w:rsidR="00836EB5">
        <w:t xml:space="preserve">niversity of </w:t>
      </w:r>
      <w:r>
        <w:t>C</w:t>
      </w:r>
      <w:r w:rsidR="00836EB5">
        <w:t>alifornia</w:t>
      </w:r>
      <w:r w:rsidR="009E7867">
        <w:t>,</w:t>
      </w:r>
      <w:r>
        <w:t xml:space="preserve"> Riverside Audit Plan.  Our report is attached for your review.  We will perform audit follow-up procedures in the future to review the status of management action.  This follow-up may take the form of a discussion or perhaps a limited review.  Audit R20</w:t>
      </w:r>
      <w:r w:rsidR="00337593">
        <w:t>1</w:t>
      </w:r>
      <w:r w:rsidR="00134AB0">
        <w:t>9</w:t>
      </w:r>
      <w:r w:rsidR="00E94020">
        <w:t>-0</w:t>
      </w:r>
      <w:r w:rsidR="009A1FC0">
        <w:t>4</w:t>
      </w:r>
      <w:r>
        <w:t xml:space="preserve"> will remain open until we have evaluated the actions taken.</w:t>
      </w:r>
    </w:p>
    <w:p w14:paraId="636FD920" w14:textId="77777777" w:rsidR="009A5EB3" w:rsidRDefault="009A5EB3"/>
    <w:p w14:paraId="54E97DAF" w14:textId="77777777" w:rsidR="009A5EB3" w:rsidRDefault="009A5EB3">
      <w:r>
        <w:t>We appreciate the cooperation and assistance provided by your staff.  Should you have any questions concerning the report, please do not hesitate to contact me.</w:t>
      </w:r>
    </w:p>
    <w:p w14:paraId="1C879358" w14:textId="77777777" w:rsidR="009A5EB3" w:rsidRDefault="009A5EB3"/>
    <w:p w14:paraId="182C589C" w14:textId="77777777" w:rsidR="009A5EB3" w:rsidRDefault="009A5EB3"/>
    <w:p w14:paraId="785010A4" w14:textId="77777777" w:rsidR="009A5EB3" w:rsidRDefault="009A5EB3"/>
    <w:p w14:paraId="329B57B8" w14:textId="77777777" w:rsidR="009A5EB3" w:rsidRDefault="009A5EB3">
      <w:r>
        <w:tab/>
      </w:r>
      <w:r>
        <w:tab/>
      </w:r>
      <w:r>
        <w:tab/>
      </w:r>
      <w:r>
        <w:tab/>
      </w:r>
      <w:r>
        <w:tab/>
      </w:r>
      <w:r>
        <w:tab/>
      </w:r>
      <w:r>
        <w:tab/>
      </w:r>
      <w:r w:rsidR="008F788F">
        <w:t>Gregory Moore</w:t>
      </w:r>
    </w:p>
    <w:p w14:paraId="0C80F64E" w14:textId="77777777" w:rsidR="009A5EB3" w:rsidRDefault="009A5EB3">
      <w:r>
        <w:tab/>
      </w:r>
      <w:r>
        <w:tab/>
      </w:r>
      <w:r>
        <w:tab/>
      </w:r>
      <w:r>
        <w:tab/>
      </w:r>
      <w:r>
        <w:tab/>
      </w:r>
      <w:r>
        <w:tab/>
      </w:r>
      <w:r>
        <w:tab/>
        <w:t>Director</w:t>
      </w:r>
    </w:p>
    <w:p w14:paraId="4A75B440" w14:textId="77777777" w:rsidR="009A5EB3" w:rsidRDefault="009A5EB3"/>
    <w:p w14:paraId="2090D1A5" w14:textId="77777777" w:rsidR="009A5EB3" w:rsidRDefault="009A5EB3"/>
    <w:p w14:paraId="6EC76AF9" w14:textId="77777777" w:rsidR="009A5EB3" w:rsidRDefault="009A5EB3"/>
    <w:p w14:paraId="735FCFF6" w14:textId="77777777" w:rsidR="009A5EB3" w:rsidRDefault="009A5EB3"/>
    <w:p w14:paraId="3DB9F3CC" w14:textId="77777777" w:rsidR="009A5EB3" w:rsidRDefault="00E94020">
      <w:r>
        <w:t>c</w:t>
      </w:r>
      <w:r w:rsidR="009A5EB3">
        <w:t>c:</w:t>
      </w:r>
      <w:r w:rsidR="009A5EB3">
        <w:tab/>
      </w:r>
      <w:r w:rsidR="007A340F">
        <w:t>Ethics &amp; Compliance, Risk and Audit Controls Committee</w:t>
      </w:r>
      <w:r w:rsidR="009A5EB3">
        <w:t xml:space="preserve"> Members</w:t>
      </w:r>
    </w:p>
    <w:p w14:paraId="21CAB473" w14:textId="77777777" w:rsidR="002D3254" w:rsidRDefault="00134AB0" w:rsidP="009A1FC0">
      <w:pPr>
        <w:ind w:left="900" w:hanging="180"/>
      </w:pPr>
      <w:r>
        <w:t>Business Continuity Planner Stoner</w:t>
      </w:r>
    </w:p>
    <w:p w14:paraId="7879635C" w14:textId="77777777" w:rsidR="009A1FC0" w:rsidRDefault="009A1FC0" w:rsidP="009A1FC0"/>
    <w:p w14:paraId="63E5BA7A" w14:textId="77777777" w:rsidR="009A1FC0" w:rsidRDefault="009A1FC0"/>
    <w:p w14:paraId="7F2FD679" w14:textId="77777777" w:rsidR="00EF0E51" w:rsidRDefault="00EF0E51">
      <w:r>
        <w:br w:type="page"/>
      </w:r>
    </w:p>
    <w:p w14:paraId="6943DF55" w14:textId="77777777" w:rsidR="009A5EB3" w:rsidRDefault="009A5EB3">
      <w:pPr>
        <w:jc w:val="center"/>
        <w:rPr>
          <w:b/>
        </w:rPr>
      </w:pPr>
    </w:p>
    <w:p w14:paraId="6BDBB7FD" w14:textId="77777777" w:rsidR="009A5EB3" w:rsidRDefault="009A5EB3">
      <w:pPr>
        <w:jc w:val="center"/>
        <w:rPr>
          <w:b/>
        </w:rPr>
      </w:pPr>
    </w:p>
    <w:p w14:paraId="672E4544" w14:textId="77777777" w:rsidR="009A5EB3" w:rsidRDefault="009A5EB3">
      <w:pPr>
        <w:jc w:val="center"/>
        <w:rPr>
          <w:b/>
        </w:rPr>
      </w:pPr>
    </w:p>
    <w:p w14:paraId="75243251" w14:textId="77777777" w:rsidR="009A5EB3" w:rsidRDefault="009A5EB3">
      <w:pPr>
        <w:jc w:val="center"/>
        <w:rPr>
          <w:b/>
        </w:rPr>
      </w:pPr>
    </w:p>
    <w:p w14:paraId="08AB4DDB" w14:textId="77777777" w:rsidR="009A5EB3" w:rsidRDefault="009A5EB3">
      <w:pPr>
        <w:jc w:val="center"/>
        <w:rPr>
          <w:b/>
        </w:rPr>
      </w:pPr>
    </w:p>
    <w:p w14:paraId="2ED68AEC" w14:textId="595DF694" w:rsidR="009A5EB3" w:rsidRPr="00E94020" w:rsidRDefault="009A5EB3">
      <w:pPr>
        <w:jc w:val="center"/>
        <w:rPr>
          <w:b/>
          <w:color w:val="FF0000"/>
        </w:rPr>
      </w:pPr>
    </w:p>
    <w:p w14:paraId="779C5AB2" w14:textId="77777777" w:rsidR="009A5EB3" w:rsidRDefault="009A5EB3">
      <w:pPr>
        <w:jc w:val="center"/>
        <w:rPr>
          <w:b/>
        </w:rPr>
      </w:pPr>
    </w:p>
    <w:p w14:paraId="44504C22" w14:textId="77777777" w:rsidR="009A5EB3" w:rsidRDefault="009A5EB3">
      <w:pPr>
        <w:jc w:val="center"/>
        <w:rPr>
          <w:b/>
        </w:rPr>
      </w:pPr>
    </w:p>
    <w:p w14:paraId="57859CBA" w14:textId="77777777" w:rsidR="009A5EB3" w:rsidRDefault="009A5EB3">
      <w:pPr>
        <w:jc w:val="center"/>
      </w:pPr>
      <w:r>
        <w:t>UNIVERSITY OF CALIFORNIA AT RIVERSIDE</w:t>
      </w:r>
    </w:p>
    <w:p w14:paraId="3BDA6662" w14:textId="77777777" w:rsidR="009A5EB3" w:rsidRDefault="009A5EB3">
      <w:pPr>
        <w:jc w:val="center"/>
      </w:pPr>
    </w:p>
    <w:p w14:paraId="44969D23" w14:textId="77777777" w:rsidR="009A5EB3" w:rsidRDefault="009A5EB3">
      <w:pPr>
        <w:jc w:val="center"/>
      </w:pPr>
      <w:r>
        <w:t>AUDIT &amp; ADVISORY SERVICES</w:t>
      </w:r>
    </w:p>
    <w:p w14:paraId="611711E4" w14:textId="77777777" w:rsidR="009A5EB3" w:rsidRDefault="009A5EB3">
      <w:pPr>
        <w:jc w:val="center"/>
      </w:pPr>
    </w:p>
    <w:p w14:paraId="4D165149" w14:textId="77777777" w:rsidR="009A5EB3" w:rsidRDefault="009A5EB3">
      <w:pPr>
        <w:jc w:val="center"/>
      </w:pPr>
      <w:r>
        <w:t>MEMBER OF ASSOCIATION OF COLLEGE &amp; UNIVERSITY AUDITORS</w:t>
      </w:r>
    </w:p>
    <w:p w14:paraId="6C394837" w14:textId="77777777" w:rsidR="009A5EB3" w:rsidRDefault="009A5EB3">
      <w:pPr>
        <w:jc w:val="center"/>
      </w:pPr>
    </w:p>
    <w:p w14:paraId="6C9458FE" w14:textId="77777777" w:rsidR="009A5EB3" w:rsidRDefault="009A5EB3">
      <w:pPr>
        <w:jc w:val="center"/>
      </w:pPr>
    </w:p>
    <w:p w14:paraId="12270196" w14:textId="77777777" w:rsidR="009A5EB3" w:rsidRDefault="009A5EB3">
      <w:pPr>
        <w:jc w:val="center"/>
      </w:pPr>
    </w:p>
    <w:p w14:paraId="7D748DF6" w14:textId="77777777" w:rsidR="009A5EB3" w:rsidRDefault="009A5EB3">
      <w:pPr>
        <w:jc w:val="center"/>
      </w:pPr>
    </w:p>
    <w:p w14:paraId="7B771897" w14:textId="77777777" w:rsidR="009A5EB3" w:rsidRDefault="009A5EB3">
      <w:pPr>
        <w:jc w:val="center"/>
      </w:pPr>
      <w:r>
        <w:t>INTERNAL AUDIT REPORT R20</w:t>
      </w:r>
      <w:r w:rsidR="00337593">
        <w:t>1</w:t>
      </w:r>
      <w:r w:rsidR="00134AB0">
        <w:t>9</w:t>
      </w:r>
      <w:r w:rsidR="00E94020">
        <w:t>-0</w:t>
      </w:r>
      <w:r w:rsidR="009A1FC0">
        <w:t>4</w:t>
      </w:r>
    </w:p>
    <w:p w14:paraId="22F74D5F" w14:textId="77777777" w:rsidR="009A5EB3" w:rsidRDefault="009A5EB3">
      <w:pPr>
        <w:jc w:val="center"/>
      </w:pPr>
    </w:p>
    <w:p w14:paraId="045FFA60" w14:textId="77777777" w:rsidR="009A5EB3" w:rsidRDefault="00134AB0">
      <w:pPr>
        <w:jc w:val="center"/>
      </w:pPr>
      <w:r>
        <w:t>BUSINESS CONTINUITY</w:t>
      </w:r>
    </w:p>
    <w:p w14:paraId="7114E593" w14:textId="77777777" w:rsidR="009A5EB3" w:rsidRDefault="009A5EB3">
      <w:pPr>
        <w:jc w:val="center"/>
      </w:pPr>
    </w:p>
    <w:p w14:paraId="49B83B27" w14:textId="77777777" w:rsidR="009A5EB3" w:rsidRDefault="009A5EB3">
      <w:pPr>
        <w:jc w:val="center"/>
      </w:pPr>
    </w:p>
    <w:p w14:paraId="3BC21FA9" w14:textId="31189F6C" w:rsidR="009A5EB3" w:rsidRDefault="00E77B56">
      <w:pPr>
        <w:jc w:val="center"/>
      </w:pPr>
      <w:r>
        <w:t>NOVEMBER</w:t>
      </w:r>
      <w:r w:rsidR="007A340F">
        <w:t xml:space="preserve"> </w:t>
      </w:r>
      <w:r w:rsidR="003066C6">
        <w:t>201</w:t>
      </w:r>
      <w:r w:rsidR="00134AB0">
        <w:t>9</w:t>
      </w:r>
    </w:p>
    <w:p w14:paraId="21455DBA" w14:textId="77777777" w:rsidR="009A5EB3" w:rsidRDefault="009A5EB3"/>
    <w:p w14:paraId="7D297F69" w14:textId="77777777" w:rsidR="009A5EB3" w:rsidRDefault="009A5EB3"/>
    <w:p w14:paraId="3C09CCFD" w14:textId="77777777" w:rsidR="009A5EB3" w:rsidRDefault="009A5EB3"/>
    <w:p w14:paraId="5F09EAD6" w14:textId="77777777" w:rsidR="009A5EB3" w:rsidRDefault="009A5EB3"/>
    <w:p w14:paraId="1A830749" w14:textId="77777777" w:rsidR="009A5EB3" w:rsidRDefault="009A5EB3"/>
    <w:p w14:paraId="2FBB3271" w14:textId="77777777" w:rsidR="009A5EB3" w:rsidRDefault="009A5EB3"/>
    <w:p w14:paraId="3B8AF85C" w14:textId="77777777" w:rsidR="00E94020" w:rsidRDefault="00E94020" w:rsidP="00E94020">
      <w:pPr>
        <w:tabs>
          <w:tab w:val="left" w:pos="5760"/>
        </w:tabs>
      </w:pPr>
      <w:r>
        <w:tab/>
        <w:t>Approved by:</w:t>
      </w:r>
    </w:p>
    <w:p w14:paraId="5D66BD0F" w14:textId="77777777" w:rsidR="00E94020" w:rsidRDefault="00E94020" w:rsidP="00E94020">
      <w:pPr>
        <w:tabs>
          <w:tab w:val="left" w:pos="5760"/>
        </w:tabs>
      </w:pPr>
    </w:p>
    <w:p w14:paraId="496FC7E8" w14:textId="77777777" w:rsidR="00E94020" w:rsidRDefault="00E94020" w:rsidP="00E94020">
      <w:pPr>
        <w:tabs>
          <w:tab w:val="left" w:pos="5760"/>
        </w:tabs>
      </w:pPr>
    </w:p>
    <w:p w14:paraId="6054F8DB" w14:textId="77777777" w:rsidR="00E94020" w:rsidRDefault="00E94020" w:rsidP="00E94020">
      <w:pPr>
        <w:tabs>
          <w:tab w:val="left" w:pos="5760"/>
        </w:tabs>
      </w:pPr>
    </w:p>
    <w:p w14:paraId="36DBC0C7" w14:textId="77777777" w:rsidR="00E94020" w:rsidRDefault="00E94020" w:rsidP="00E94020">
      <w:pPr>
        <w:tabs>
          <w:tab w:val="left" w:pos="5760"/>
        </w:tabs>
      </w:pPr>
      <w:r>
        <w:t>_____________________</w:t>
      </w:r>
      <w:r>
        <w:tab/>
        <w:t>_______________________</w:t>
      </w:r>
    </w:p>
    <w:p w14:paraId="277F5641" w14:textId="77777777" w:rsidR="00E94020" w:rsidRDefault="00E94020" w:rsidP="00E94020">
      <w:pPr>
        <w:tabs>
          <w:tab w:val="left" w:pos="5760"/>
        </w:tabs>
      </w:pPr>
      <w:r>
        <w:t>Noahn Montemayor</w:t>
      </w:r>
      <w:r>
        <w:tab/>
        <w:t>Rodolfo L. Jeturian, Jr.</w:t>
      </w:r>
    </w:p>
    <w:p w14:paraId="5B1CCBC9" w14:textId="77777777" w:rsidR="00E94020" w:rsidRDefault="00E94020" w:rsidP="00E94020">
      <w:pPr>
        <w:tabs>
          <w:tab w:val="left" w:pos="5760"/>
        </w:tabs>
      </w:pPr>
      <w:r>
        <w:t>Principal Auditor</w:t>
      </w:r>
      <w:r>
        <w:tab/>
        <w:t>Assistant Director</w:t>
      </w:r>
    </w:p>
    <w:p w14:paraId="7AC2C57E" w14:textId="77777777" w:rsidR="00E94020" w:rsidRDefault="00E94020" w:rsidP="00E94020">
      <w:pPr>
        <w:tabs>
          <w:tab w:val="left" w:pos="5760"/>
        </w:tabs>
      </w:pPr>
    </w:p>
    <w:p w14:paraId="1D1F6D0F" w14:textId="77777777" w:rsidR="00E94020" w:rsidRDefault="00E94020" w:rsidP="00E94020">
      <w:pPr>
        <w:tabs>
          <w:tab w:val="left" w:pos="5760"/>
        </w:tabs>
      </w:pPr>
    </w:p>
    <w:p w14:paraId="59A79CB5" w14:textId="77777777" w:rsidR="00E94020" w:rsidRDefault="00E94020" w:rsidP="00E94020">
      <w:pPr>
        <w:tabs>
          <w:tab w:val="left" w:pos="5760"/>
        </w:tabs>
      </w:pPr>
    </w:p>
    <w:p w14:paraId="0E33B7CE" w14:textId="77777777" w:rsidR="00E94020" w:rsidRDefault="00E94020" w:rsidP="00E94020">
      <w:pPr>
        <w:tabs>
          <w:tab w:val="left" w:pos="5760"/>
        </w:tabs>
      </w:pPr>
      <w:r>
        <w:tab/>
        <w:t>_______________________</w:t>
      </w:r>
    </w:p>
    <w:p w14:paraId="711F0A76" w14:textId="77777777" w:rsidR="00E94020" w:rsidRDefault="00E94020" w:rsidP="00E94020">
      <w:pPr>
        <w:tabs>
          <w:tab w:val="left" w:pos="5760"/>
        </w:tabs>
      </w:pPr>
      <w:r>
        <w:tab/>
      </w:r>
      <w:r w:rsidR="00FF70E8">
        <w:t>Gregory Moore</w:t>
      </w:r>
    </w:p>
    <w:p w14:paraId="4EE14CA6" w14:textId="77777777" w:rsidR="00E94020" w:rsidRDefault="00E94020" w:rsidP="00E94020">
      <w:pPr>
        <w:tabs>
          <w:tab w:val="left" w:pos="5760"/>
        </w:tabs>
      </w:pPr>
      <w:r>
        <w:tab/>
        <w:t>Director</w:t>
      </w:r>
    </w:p>
    <w:p w14:paraId="344658D8" w14:textId="77777777" w:rsidR="009A5EB3" w:rsidRDefault="009A5EB3">
      <w:pPr>
        <w:tabs>
          <w:tab w:val="left" w:pos="360"/>
          <w:tab w:val="left" w:pos="720"/>
        </w:tabs>
        <w:rPr>
          <w:b/>
        </w:rPr>
      </w:pPr>
    </w:p>
    <w:p w14:paraId="09CB1676" w14:textId="77777777" w:rsidR="009A5EB3" w:rsidRDefault="009A5EB3">
      <w:pPr>
        <w:jc w:val="center"/>
        <w:rPr>
          <w:b/>
          <w:sz w:val="28"/>
        </w:rPr>
        <w:sectPr w:rsidR="009A5EB3">
          <w:headerReference w:type="even" r:id="rId7"/>
          <w:headerReference w:type="default" r:id="rId8"/>
          <w:headerReference w:type="first" r:id="rId9"/>
          <w:pgSz w:w="12240" w:h="15840" w:code="1"/>
          <w:pgMar w:top="1440" w:right="1800" w:bottom="720" w:left="1800" w:header="720" w:footer="720" w:gutter="0"/>
          <w:cols w:space="720"/>
          <w:titlePg/>
        </w:sectPr>
      </w:pPr>
    </w:p>
    <w:p w14:paraId="4F2964FD" w14:textId="2BC72615" w:rsidR="00E94020" w:rsidRPr="00E94020" w:rsidRDefault="00E94020">
      <w:pPr>
        <w:jc w:val="center"/>
        <w:rPr>
          <w:b/>
          <w:color w:val="FF0000"/>
          <w:sz w:val="28"/>
        </w:rPr>
      </w:pPr>
    </w:p>
    <w:p w14:paraId="021419A0" w14:textId="77777777" w:rsidR="009A5EB3" w:rsidRDefault="009A5EB3">
      <w:pPr>
        <w:jc w:val="center"/>
        <w:rPr>
          <w:b/>
          <w:sz w:val="28"/>
        </w:rPr>
      </w:pPr>
      <w:r>
        <w:rPr>
          <w:b/>
          <w:sz w:val="28"/>
        </w:rPr>
        <w:t>UC RIVERSIDE</w:t>
      </w:r>
    </w:p>
    <w:p w14:paraId="5827CF30" w14:textId="77777777" w:rsidR="009A5EB3" w:rsidRDefault="00134AB0">
      <w:pPr>
        <w:jc w:val="center"/>
        <w:rPr>
          <w:b/>
          <w:sz w:val="28"/>
        </w:rPr>
      </w:pPr>
      <w:r>
        <w:rPr>
          <w:b/>
          <w:sz w:val="28"/>
        </w:rPr>
        <w:t>BUSINESS CONTINUITY</w:t>
      </w:r>
    </w:p>
    <w:p w14:paraId="0A4449E5" w14:textId="77777777" w:rsidR="009A5EB3" w:rsidRDefault="009A5EB3">
      <w:pPr>
        <w:jc w:val="center"/>
        <w:rPr>
          <w:b/>
          <w:sz w:val="28"/>
        </w:rPr>
      </w:pPr>
      <w:r>
        <w:rPr>
          <w:b/>
          <w:sz w:val="28"/>
        </w:rPr>
        <w:t>INTERNAL AUDIT REPORT R20</w:t>
      </w:r>
      <w:r w:rsidR="00337593">
        <w:rPr>
          <w:b/>
          <w:sz w:val="28"/>
        </w:rPr>
        <w:t>1</w:t>
      </w:r>
      <w:r w:rsidR="00134AB0">
        <w:rPr>
          <w:b/>
          <w:sz w:val="28"/>
        </w:rPr>
        <w:t>9</w:t>
      </w:r>
      <w:r w:rsidR="00E94020">
        <w:rPr>
          <w:b/>
          <w:sz w:val="28"/>
        </w:rPr>
        <w:t>-0</w:t>
      </w:r>
      <w:r w:rsidR="009A1FC0">
        <w:rPr>
          <w:b/>
          <w:sz w:val="28"/>
        </w:rPr>
        <w:t>4</w:t>
      </w:r>
    </w:p>
    <w:p w14:paraId="78D39E6B" w14:textId="4E55D42A" w:rsidR="009A5EB3" w:rsidRDefault="00E77B56">
      <w:pPr>
        <w:jc w:val="center"/>
        <w:rPr>
          <w:b/>
          <w:sz w:val="28"/>
        </w:rPr>
      </w:pPr>
      <w:r>
        <w:rPr>
          <w:b/>
          <w:sz w:val="28"/>
        </w:rPr>
        <w:t>NOVEMBER</w:t>
      </w:r>
      <w:r w:rsidR="007A340F">
        <w:rPr>
          <w:b/>
          <w:sz w:val="28"/>
        </w:rPr>
        <w:t xml:space="preserve"> </w:t>
      </w:r>
      <w:r w:rsidR="003066C6">
        <w:rPr>
          <w:b/>
          <w:sz w:val="28"/>
        </w:rPr>
        <w:t>201</w:t>
      </w:r>
      <w:r w:rsidR="00134AB0">
        <w:rPr>
          <w:b/>
          <w:sz w:val="28"/>
        </w:rPr>
        <w:t>9</w:t>
      </w:r>
    </w:p>
    <w:p w14:paraId="697172F8" w14:textId="77777777" w:rsidR="009A5EB3" w:rsidRDefault="009A5EB3">
      <w:pPr>
        <w:rPr>
          <w:b/>
        </w:rPr>
      </w:pPr>
    </w:p>
    <w:p w14:paraId="405476ED" w14:textId="77777777" w:rsidR="009C746D" w:rsidRDefault="009C746D">
      <w:pPr>
        <w:rPr>
          <w:b/>
        </w:rPr>
      </w:pPr>
    </w:p>
    <w:p w14:paraId="03632BFB" w14:textId="77777777" w:rsidR="009A5EB3" w:rsidRDefault="009A5EB3">
      <w:pPr>
        <w:rPr>
          <w:b/>
        </w:rPr>
      </w:pPr>
      <w:r>
        <w:rPr>
          <w:b/>
        </w:rPr>
        <w:t>I.</w:t>
      </w:r>
      <w:r>
        <w:rPr>
          <w:b/>
        </w:rPr>
        <w:tab/>
      </w:r>
      <w:r>
        <w:rPr>
          <w:b/>
          <w:u w:val="single"/>
        </w:rPr>
        <w:t>MANAGEMENT SUMMARY</w:t>
      </w:r>
    </w:p>
    <w:p w14:paraId="0E9AF369" w14:textId="77777777" w:rsidR="009A5EB3" w:rsidRDefault="009A5EB3"/>
    <w:p w14:paraId="6978B199" w14:textId="77777777" w:rsidR="00871148" w:rsidRDefault="009A5EB3">
      <w:pPr>
        <w:ind w:left="720"/>
        <w:rPr>
          <w:szCs w:val="24"/>
        </w:rPr>
      </w:pPr>
      <w:r w:rsidRPr="00FD2A06">
        <w:rPr>
          <w:szCs w:val="24"/>
        </w:rPr>
        <w:t xml:space="preserve">Based upon the results of work performed within the scope of the audit, </w:t>
      </w:r>
      <w:r w:rsidR="00EB1B35" w:rsidRPr="00FD2A06">
        <w:rPr>
          <w:szCs w:val="24"/>
        </w:rPr>
        <w:t xml:space="preserve">we note that </w:t>
      </w:r>
      <w:r w:rsidR="00CB77B4">
        <w:rPr>
          <w:szCs w:val="24"/>
        </w:rPr>
        <w:t xml:space="preserve">while </w:t>
      </w:r>
      <w:r w:rsidR="001753BB" w:rsidRPr="00FD2A06">
        <w:rPr>
          <w:szCs w:val="24"/>
        </w:rPr>
        <w:t>the</w:t>
      </w:r>
      <w:r w:rsidR="00EB1B35" w:rsidRPr="00FD2A06">
        <w:rPr>
          <w:szCs w:val="24"/>
        </w:rPr>
        <w:t xml:space="preserve"> Office of Emergency Management </w:t>
      </w:r>
      <w:r w:rsidR="00FD54F4">
        <w:rPr>
          <w:szCs w:val="24"/>
        </w:rPr>
        <w:t xml:space="preserve">(OEM) </w:t>
      </w:r>
      <w:r w:rsidR="00EB1B35" w:rsidRPr="00FD2A06">
        <w:rPr>
          <w:szCs w:val="24"/>
        </w:rPr>
        <w:t xml:space="preserve">has made </w:t>
      </w:r>
      <w:r w:rsidR="00FC14B6">
        <w:rPr>
          <w:szCs w:val="24"/>
        </w:rPr>
        <w:t>recent</w:t>
      </w:r>
      <w:r w:rsidR="00EB1B35" w:rsidRPr="00FD2A06">
        <w:rPr>
          <w:szCs w:val="24"/>
        </w:rPr>
        <w:t xml:space="preserve"> efforts to initiate the development of a </w:t>
      </w:r>
      <w:r w:rsidR="001753BB" w:rsidRPr="00FD2A06">
        <w:rPr>
          <w:szCs w:val="24"/>
        </w:rPr>
        <w:t>comprehensive</w:t>
      </w:r>
      <w:r w:rsidR="00EB1B35" w:rsidRPr="00FD2A06">
        <w:rPr>
          <w:szCs w:val="24"/>
        </w:rPr>
        <w:t xml:space="preserve"> </w:t>
      </w:r>
      <w:r w:rsidR="003D1917">
        <w:rPr>
          <w:szCs w:val="24"/>
        </w:rPr>
        <w:t>b</w:t>
      </w:r>
      <w:r w:rsidR="00EB1B35" w:rsidRPr="00FD2A06">
        <w:rPr>
          <w:szCs w:val="24"/>
        </w:rPr>
        <w:t xml:space="preserve">usiness </w:t>
      </w:r>
      <w:r w:rsidR="003D1917">
        <w:rPr>
          <w:szCs w:val="24"/>
        </w:rPr>
        <w:t>c</w:t>
      </w:r>
      <w:r w:rsidR="00EB1B35" w:rsidRPr="00FD2A06">
        <w:rPr>
          <w:szCs w:val="24"/>
        </w:rPr>
        <w:t xml:space="preserve">ontinuity </w:t>
      </w:r>
      <w:r w:rsidR="00484419">
        <w:rPr>
          <w:szCs w:val="24"/>
        </w:rPr>
        <w:t>plan</w:t>
      </w:r>
      <w:r w:rsidR="00EB1B35" w:rsidRPr="00FD2A06">
        <w:rPr>
          <w:szCs w:val="24"/>
        </w:rPr>
        <w:t xml:space="preserve">, </w:t>
      </w:r>
      <w:r w:rsidR="00871148">
        <w:rPr>
          <w:szCs w:val="24"/>
        </w:rPr>
        <w:t>w</w:t>
      </w:r>
      <w:r w:rsidR="00871148" w:rsidRPr="00FD2A06">
        <w:rPr>
          <w:szCs w:val="24"/>
        </w:rPr>
        <w:t xml:space="preserve">e observed some areas that </w:t>
      </w:r>
      <w:r w:rsidR="00871148">
        <w:rPr>
          <w:szCs w:val="24"/>
        </w:rPr>
        <w:t>present opportunities</w:t>
      </w:r>
      <w:r w:rsidR="00871148" w:rsidRPr="00FD2A06">
        <w:rPr>
          <w:szCs w:val="24"/>
        </w:rPr>
        <w:t xml:space="preserve"> </w:t>
      </w:r>
      <w:r w:rsidR="00871148">
        <w:rPr>
          <w:szCs w:val="24"/>
        </w:rPr>
        <w:t xml:space="preserve">for improvement </w:t>
      </w:r>
      <w:r w:rsidR="00871148" w:rsidRPr="00FD2A06">
        <w:rPr>
          <w:szCs w:val="24"/>
        </w:rPr>
        <w:t xml:space="preserve">to </w:t>
      </w:r>
      <w:r w:rsidR="00871148">
        <w:rPr>
          <w:szCs w:val="24"/>
        </w:rPr>
        <w:t xml:space="preserve">minimize risk, </w:t>
      </w:r>
      <w:r w:rsidR="00871148" w:rsidRPr="00FD2A06">
        <w:rPr>
          <w:szCs w:val="24"/>
        </w:rPr>
        <w:t>strengthen internal control</w:t>
      </w:r>
      <w:r w:rsidR="00871148">
        <w:rPr>
          <w:szCs w:val="24"/>
        </w:rPr>
        <w:t>,</w:t>
      </w:r>
      <w:r w:rsidR="00871148" w:rsidRPr="00FD2A06">
        <w:rPr>
          <w:szCs w:val="24"/>
        </w:rPr>
        <w:t xml:space="preserve"> and/or effect compliance with University policy:</w:t>
      </w:r>
    </w:p>
    <w:p w14:paraId="56422C19" w14:textId="77777777" w:rsidR="00871148" w:rsidRDefault="00871148">
      <w:pPr>
        <w:ind w:left="720"/>
        <w:rPr>
          <w:szCs w:val="24"/>
        </w:rPr>
      </w:pPr>
    </w:p>
    <w:p w14:paraId="43A29C0A" w14:textId="77777777" w:rsidR="00EB1B35" w:rsidRDefault="00FD54F4" w:rsidP="00871148">
      <w:pPr>
        <w:pStyle w:val="ListParagraph"/>
        <w:numPr>
          <w:ilvl w:val="0"/>
          <w:numId w:val="24"/>
        </w:numPr>
        <w:ind w:left="1080"/>
        <w:rPr>
          <w:szCs w:val="24"/>
        </w:rPr>
      </w:pPr>
      <w:r w:rsidRPr="00871148">
        <w:rPr>
          <w:szCs w:val="24"/>
        </w:rPr>
        <w:t xml:space="preserve">OEM has not completed </w:t>
      </w:r>
      <w:r w:rsidR="005349BC" w:rsidRPr="00871148">
        <w:rPr>
          <w:szCs w:val="24"/>
        </w:rPr>
        <w:t xml:space="preserve">a </w:t>
      </w:r>
      <w:r w:rsidR="0042125E">
        <w:rPr>
          <w:szCs w:val="24"/>
        </w:rPr>
        <w:t xml:space="preserve">current </w:t>
      </w:r>
      <w:r w:rsidR="001753BB" w:rsidRPr="00871148">
        <w:rPr>
          <w:szCs w:val="24"/>
        </w:rPr>
        <w:t xml:space="preserve">campus-wide </w:t>
      </w:r>
      <w:r w:rsidR="005349BC" w:rsidRPr="00871148">
        <w:rPr>
          <w:szCs w:val="24"/>
        </w:rPr>
        <w:t xml:space="preserve">(“enterprise”) </w:t>
      </w:r>
      <w:r w:rsidR="00EB1B35" w:rsidRPr="00871148">
        <w:rPr>
          <w:szCs w:val="24"/>
        </w:rPr>
        <w:t>continuity plan</w:t>
      </w:r>
      <w:r w:rsidR="005349BC" w:rsidRPr="00871148">
        <w:rPr>
          <w:szCs w:val="24"/>
        </w:rPr>
        <w:t xml:space="preserve"> </w:t>
      </w:r>
      <w:r w:rsidR="00C86B82" w:rsidRPr="00871148">
        <w:rPr>
          <w:szCs w:val="24"/>
        </w:rPr>
        <w:t>because</w:t>
      </w:r>
      <w:r w:rsidR="00FF48C6" w:rsidRPr="00871148">
        <w:rPr>
          <w:szCs w:val="24"/>
        </w:rPr>
        <w:t xml:space="preserve"> </w:t>
      </w:r>
      <w:r w:rsidR="00480387" w:rsidRPr="00871148">
        <w:rPr>
          <w:szCs w:val="24"/>
        </w:rPr>
        <w:t>not all mission critical campus units’ continuity plans are in place.</w:t>
      </w:r>
      <w:r w:rsidR="00160089" w:rsidRPr="00871148">
        <w:rPr>
          <w:szCs w:val="24"/>
        </w:rPr>
        <w:t xml:space="preserve">  </w:t>
      </w:r>
      <w:r w:rsidR="00BD093D">
        <w:rPr>
          <w:szCs w:val="24"/>
        </w:rPr>
        <w:t>(Observation III.A.)</w:t>
      </w:r>
    </w:p>
    <w:p w14:paraId="5049071F" w14:textId="77777777" w:rsidR="00871148" w:rsidRDefault="00871148" w:rsidP="00871148">
      <w:pPr>
        <w:ind w:left="720"/>
        <w:rPr>
          <w:szCs w:val="24"/>
        </w:rPr>
      </w:pPr>
    </w:p>
    <w:p w14:paraId="1CA301C9" w14:textId="77777777" w:rsidR="00871148" w:rsidRPr="00871148" w:rsidRDefault="00BD093D" w:rsidP="00BD093D">
      <w:pPr>
        <w:pStyle w:val="ListParagraph"/>
        <w:numPr>
          <w:ilvl w:val="0"/>
          <w:numId w:val="24"/>
        </w:numPr>
        <w:ind w:left="1080"/>
        <w:rPr>
          <w:szCs w:val="24"/>
        </w:rPr>
      </w:pPr>
      <w:r>
        <w:rPr>
          <w:szCs w:val="24"/>
        </w:rPr>
        <w:t>T</w:t>
      </w:r>
      <w:r w:rsidRPr="00BD093D">
        <w:rPr>
          <w:szCs w:val="24"/>
        </w:rPr>
        <w:t>he nature and extent of unit personnel involvement in continuity planning activities may not be adequately communicated or well understood</w:t>
      </w:r>
      <w:r>
        <w:rPr>
          <w:szCs w:val="24"/>
        </w:rPr>
        <w:t>.  (Observation III.B.)</w:t>
      </w:r>
    </w:p>
    <w:p w14:paraId="34884779" w14:textId="77777777" w:rsidR="00EB1B35" w:rsidRPr="00FD2A06" w:rsidRDefault="00EB1B35">
      <w:pPr>
        <w:ind w:left="720"/>
        <w:rPr>
          <w:szCs w:val="24"/>
        </w:rPr>
      </w:pPr>
    </w:p>
    <w:p w14:paraId="6B2AC36C" w14:textId="77777777" w:rsidR="009A5EB3" w:rsidRDefault="009A5EB3" w:rsidP="004B386E">
      <w:pPr>
        <w:ind w:left="720"/>
      </w:pPr>
      <w:r>
        <w:t>These items are discussed below.  Minor items that were not of a magnitude to warrant inclusion in the report were discussed verbally with management.</w:t>
      </w:r>
    </w:p>
    <w:p w14:paraId="6297F799" w14:textId="77777777" w:rsidR="009A5EB3" w:rsidRDefault="009A5EB3"/>
    <w:p w14:paraId="7B02A20A" w14:textId="77777777" w:rsidR="001A4AFF" w:rsidRDefault="001A4AFF"/>
    <w:p w14:paraId="2F0F4455" w14:textId="77777777" w:rsidR="009A5EB3" w:rsidRDefault="009A5EB3">
      <w:pPr>
        <w:rPr>
          <w:b/>
        </w:rPr>
      </w:pPr>
      <w:r>
        <w:rPr>
          <w:b/>
        </w:rPr>
        <w:t>II.</w:t>
      </w:r>
      <w:r>
        <w:rPr>
          <w:b/>
        </w:rPr>
        <w:tab/>
      </w:r>
      <w:r>
        <w:rPr>
          <w:b/>
          <w:u w:val="single"/>
        </w:rPr>
        <w:t>INTRODUCTION</w:t>
      </w:r>
    </w:p>
    <w:p w14:paraId="77BD3D87" w14:textId="77777777" w:rsidR="009A5EB3" w:rsidRDefault="009A5EB3"/>
    <w:p w14:paraId="31EE5D47" w14:textId="77777777" w:rsidR="009A5EB3" w:rsidRDefault="009A5EB3">
      <w:r>
        <w:tab/>
      </w:r>
      <w:r>
        <w:rPr>
          <w:b/>
        </w:rPr>
        <w:t>A.</w:t>
      </w:r>
      <w:r>
        <w:rPr>
          <w:b/>
        </w:rPr>
        <w:tab/>
      </w:r>
      <w:r>
        <w:rPr>
          <w:b/>
          <w:u w:val="single"/>
        </w:rPr>
        <w:t>PURPOSE</w:t>
      </w:r>
    </w:p>
    <w:p w14:paraId="207D42BD" w14:textId="77777777" w:rsidR="009A5EB3" w:rsidRDefault="009A5EB3"/>
    <w:p w14:paraId="00760D41" w14:textId="77777777" w:rsidR="009E1761" w:rsidRDefault="009A5EB3" w:rsidP="00367661">
      <w:pPr>
        <w:ind w:left="1440"/>
      </w:pPr>
      <w:r>
        <w:t>U</w:t>
      </w:r>
      <w:r w:rsidR="00434D53">
        <w:t>niversity of California, Riverside (UCR)</w:t>
      </w:r>
      <w:r w:rsidR="00836EB5">
        <w:t xml:space="preserve"> Audit</w:t>
      </w:r>
      <w:r>
        <w:t xml:space="preserve"> &amp; Advisory Services</w:t>
      </w:r>
      <w:r w:rsidR="002F7308">
        <w:t xml:space="preserve"> (A&amp;AS)</w:t>
      </w:r>
      <w:r>
        <w:t xml:space="preserve">, as part of its Audit Plan, performed </w:t>
      </w:r>
      <w:r w:rsidR="002F7308">
        <w:t>a</w:t>
      </w:r>
      <w:r w:rsidR="003C1EDD">
        <w:t>n</w:t>
      </w:r>
      <w:r w:rsidR="002F7308">
        <w:t xml:space="preserve"> </w:t>
      </w:r>
      <w:r w:rsidR="005B389E">
        <w:t>audit</w:t>
      </w:r>
      <w:r w:rsidR="002F7308">
        <w:t xml:space="preserve"> of the </w:t>
      </w:r>
      <w:r w:rsidR="003C1EDD">
        <w:t>OEM</w:t>
      </w:r>
      <w:r w:rsidR="002F7308">
        <w:t xml:space="preserve"> </w:t>
      </w:r>
      <w:r w:rsidR="00527CF0">
        <w:t xml:space="preserve">Business Continuity </w:t>
      </w:r>
      <w:r w:rsidR="002F7308">
        <w:t xml:space="preserve">program </w:t>
      </w:r>
      <w:r w:rsidR="00703B2B">
        <w:t xml:space="preserve">to evaluate </w:t>
      </w:r>
      <w:r w:rsidR="00367661">
        <w:t xml:space="preserve">the adequacy of existing processes </w:t>
      </w:r>
      <w:r w:rsidR="00367661" w:rsidRPr="00367661">
        <w:t>to identify the impacts of</w:t>
      </w:r>
      <w:r w:rsidR="00367661">
        <w:t xml:space="preserve"> </w:t>
      </w:r>
      <w:r w:rsidR="00367661" w:rsidRPr="00367661">
        <w:t xml:space="preserve">potential </w:t>
      </w:r>
      <w:r w:rsidR="000422BA">
        <w:t>disruptive events on essential functions</w:t>
      </w:r>
      <w:r w:rsidR="00DB27E4">
        <w:t xml:space="preserve"> and </w:t>
      </w:r>
      <w:r w:rsidR="00367661" w:rsidRPr="00367661">
        <w:t xml:space="preserve">maintain viable </w:t>
      </w:r>
      <w:r w:rsidR="00DB27E4">
        <w:t xml:space="preserve">continuity and </w:t>
      </w:r>
      <w:r w:rsidR="00367661" w:rsidRPr="00367661">
        <w:t xml:space="preserve">recovery strategies and </w:t>
      </w:r>
      <w:r w:rsidR="00DB27E4">
        <w:t>plan</w:t>
      </w:r>
      <w:r w:rsidR="00367661" w:rsidRPr="00367661">
        <w:t>s</w:t>
      </w:r>
      <w:r w:rsidR="000422BA">
        <w:t xml:space="preserve">.  </w:t>
      </w:r>
      <w:r w:rsidR="003C1EDD">
        <w:t>A&amp;AS reviewed b</w:t>
      </w:r>
      <w:r w:rsidR="003C1EDD" w:rsidRPr="003C1EDD">
        <w:t xml:space="preserve">usiness continuity planning activities </w:t>
      </w:r>
      <w:r w:rsidR="003C1EDD">
        <w:t xml:space="preserve">as necessary </w:t>
      </w:r>
      <w:r w:rsidR="003C1EDD" w:rsidRPr="003C1EDD">
        <w:t xml:space="preserve">to </w:t>
      </w:r>
      <w:r w:rsidR="003C1EDD">
        <w:t>assess</w:t>
      </w:r>
      <w:r w:rsidR="003C1EDD" w:rsidRPr="003C1EDD">
        <w:t xml:space="preserve"> </w:t>
      </w:r>
      <w:r w:rsidR="00703B2B">
        <w:t>compliance with University policies</w:t>
      </w:r>
      <w:r w:rsidR="00C35BEB">
        <w:t>,</w:t>
      </w:r>
      <w:r w:rsidR="00703B2B">
        <w:t xml:space="preserve"> procedures</w:t>
      </w:r>
      <w:r w:rsidR="0035016B">
        <w:t>,</w:t>
      </w:r>
      <w:r w:rsidR="0035016B" w:rsidRPr="0035016B">
        <w:t xml:space="preserve"> </w:t>
      </w:r>
      <w:r w:rsidR="00C35BEB">
        <w:t xml:space="preserve">and applicable regulations, </w:t>
      </w:r>
      <w:r w:rsidR="0035016B">
        <w:t>efficiency and effectiveness of selected operations, and adequacy of certain internal controls</w:t>
      </w:r>
      <w:r w:rsidR="00703B2B">
        <w:t>.</w:t>
      </w:r>
    </w:p>
    <w:p w14:paraId="4BE719C1" w14:textId="77777777" w:rsidR="009E1761" w:rsidRDefault="009E1761">
      <w:pPr>
        <w:ind w:left="1440"/>
        <w:rPr>
          <w:rFonts w:cs="Arial"/>
        </w:rPr>
      </w:pPr>
    </w:p>
    <w:p w14:paraId="7BD3E238" w14:textId="77777777" w:rsidR="009A5EB3" w:rsidRDefault="009A5EB3">
      <w:r>
        <w:tab/>
      </w:r>
      <w:r>
        <w:rPr>
          <w:b/>
        </w:rPr>
        <w:t>B.</w:t>
      </w:r>
      <w:r>
        <w:rPr>
          <w:b/>
        </w:rPr>
        <w:tab/>
      </w:r>
      <w:r>
        <w:rPr>
          <w:b/>
          <w:u w:val="single"/>
        </w:rPr>
        <w:t>BACKGROUND</w:t>
      </w:r>
    </w:p>
    <w:p w14:paraId="0A9A733C" w14:textId="77777777" w:rsidR="009A5EB3" w:rsidRDefault="009A5EB3"/>
    <w:p w14:paraId="6243860F" w14:textId="77777777" w:rsidR="000B424F" w:rsidRDefault="00434D53" w:rsidP="00772A70">
      <w:pPr>
        <w:ind w:left="1440"/>
      </w:pPr>
      <w:r>
        <w:t>The University of California (UC)</w:t>
      </w:r>
      <w:r w:rsidR="00494477">
        <w:t xml:space="preserve"> </w:t>
      </w:r>
      <w:r w:rsidR="00312B35">
        <w:t xml:space="preserve">faces a variety of </w:t>
      </w:r>
      <w:r w:rsidR="00982FAB">
        <w:t xml:space="preserve">risks both man-made and of natural causes.  </w:t>
      </w:r>
      <w:r w:rsidR="00004CC8">
        <w:t>E</w:t>
      </w:r>
      <w:r w:rsidR="00004CC8" w:rsidRPr="00004CC8">
        <w:t>nsur</w:t>
      </w:r>
      <w:r w:rsidR="00004CC8">
        <w:t>ing</w:t>
      </w:r>
      <w:r w:rsidR="00004CC8" w:rsidRPr="00004CC8">
        <w:t xml:space="preserve"> that </w:t>
      </w:r>
      <w:r w:rsidR="00494477">
        <w:t>UC</w:t>
      </w:r>
      <w:r w:rsidR="00004CC8" w:rsidRPr="00004CC8">
        <w:t xml:space="preserve"> mitigates risks and is able to continue to perform its mission in the event of natural or man-made disasters or other extraordinary events that might disrupt normal operations</w:t>
      </w:r>
      <w:r w:rsidR="00004CC8">
        <w:t xml:space="preserve"> requires an integrated approach that includes </w:t>
      </w:r>
      <w:r w:rsidR="00494477">
        <w:t xml:space="preserve">preparation, </w:t>
      </w:r>
      <w:r w:rsidR="00004CC8">
        <w:t xml:space="preserve">mitigation, response, and recovery.  </w:t>
      </w:r>
    </w:p>
    <w:p w14:paraId="537ACF4E" w14:textId="77777777" w:rsidR="00004CC8" w:rsidRDefault="00004CC8" w:rsidP="00772A70">
      <w:pPr>
        <w:ind w:left="1440"/>
      </w:pPr>
    </w:p>
    <w:p w14:paraId="296FC5B8" w14:textId="77777777" w:rsidR="00441E1A" w:rsidRDefault="00777099" w:rsidP="00772A70">
      <w:pPr>
        <w:ind w:left="1440"/>
      </w:pPr>
      <w:r>
        <w:lastRenderedPageBreak/>
        <w:t xml:space="preserve">The UC Office of the President (UCOP) Office of Risk Services sponsors </w:t>
      </w:r>
      <w:r w:rsidR="002A59F3">
        <w:t xml:space="preserve">several </w:t>
      </w:r>
      <w:r>
        <w:t xml:space="preserve">programs to support efforts to make </w:t>
      </w:r>
      <w:r w:rsidR="002A59F3">
        <w:t>UC</w:t>
      </w:r>
      <w:r>
        <w:t xml:space="preserve"> resistant and resilient to disasters, with effective crisis and consequence management capabilities.  One such prog</w:t>
      </w:r>
      <w:r w:rsidR="002A59F3">
        <w:t>r</w:t>
      </w:r>
      <w:r>
        <w:t xml:space="preserve">am is the UC Ready program that encompasses </w:t>
      </w:r>
      <w:r w:rsidR="002A59F3">
        <w:t xml:space="preserve">both </w:t>
      </w:r>
      <w:r>
        <w:t xml:space="preserve">Mission Continuity and </w:t>
      </w:r>
      <w:r w:rsidR="00AF1F81">
        <w:t>information system (</w:t>
      </w:r>
      <w:r>
        <w:t>IT</w:t>
      </w:r>
      <w:r w:rsidR="00AF1F81">
        <w:t>)</w:t>
      </w:r>
      <w:r>
        <w:t xml:space="preserve"> Disaster Recovery.  </w:t>
      </w:r>
      <w:r w:rsidR="002A59F3">
        <w:t xml:space="preserve">UC Ready utilizes an “all hazards approach” and follows the National Fire Protection Association 1600 </w:t>
      </w:r>
      <w:r w:rsidR="002D4244">
        <w:t xml:space="preserve">(NFPA 1600) </w:t>
      </w:r>
      <w:r w:rsidR="002A59F3">
        <w:t xml:space="preserve">Standards on Emergency Management and Business Continuity </w:t>
      </w:r>
      <w:r w:rsidR="00441E1A">
        <w:t>P</w:t>
      </w:r>
      <w:r w:rsidR="002A59F3">
        <w:t>rograms.</w:t>
      </w:r>
    </w:p>
    <w:p w14:paraId="4000EA47" w14:textId="77777777" w:rsidR="00441E1A" w:rsidRDefault="00441E1A" w:rsidP="00772A70">
      <w:pPr>
        <w:ind w:left="1440"/>
      </w:pPr>
    </w:p>
    <w:p w14:paraId="7E2875BD" w14:textId="77777777" w:rsidR="00004CC8" w:rsidRDefault="000C35A7" w:rsidP="00772A70">
      <w:pPr>
        <w:ind w:left="1440"/>
      </w:pPr>
      <w:r>
        <w:t xml:space="preserve">UC Ready provides </w:t>
      </w:r>
      <w:r w:rsidR="00441E1A">
        <w:t>c</w:t>
      </w:r>
      <w:r>
        <w:t xml:space="preserve">ontinuity </w:t>
      </w:r>
      <w:r w:rsidR="00441E1A">
        <w:t>p</w:t>
      </w:r>
      <w:r>
        <w:t xml:space="preserve">lanners at every UC campus a </w:t>
      </w:r>
      <w:r w:rsidR="00441E1A">
        <w:t xml:space="preserve">web-based </w:t>
      </w:r>
      <w:r>
        <w:t>software tool</w:t>
      </w:r>
      <w:r w:rsidR="00441E1A">
        <w:t xml:space="preserve"> –</w:t>
      </w:r>
      <w:r>
        <w:t xml:space="preserve"> also called UCR Ready</w:t>
      </w:r>
      <w:r w:rsidR="00441E1A">
        <w:t xml:space="preserve"> –</w:t>
      </w:r>
      <w:r>
        <w:t xml:space="preserve"> </w:t>
      </w:r>
      <w:r w:rsidR="00441E1A">
        <w:t xml:space="preserve">that facilitates the </w:t>
      </w:r>
      <w:r w:rsidR="00D552EE">
        <w:t xml:space="preserve">systematic </w:t>
      </w:r>
      <w:r w:rsidR="00441E1A">
        <w:t xml:space="preserve">development of </w:t>
      </w:r>
      <w:r w:rsidR="00D552EE">
        <w:t>unit</w:t>
      </w:r>
      <w:r w:rsidR="00441E1A">
        <w:t xml:space="preserve">-level </w:t>
      </w:r>
      <w:r w:rsidR="00D552EE">
        <w:t>business continuity plans that would be the b</w:t>
      </w:r>
      <w:r w:rsidR="009C2CA9">
        <w:t>ases</w:t>
      </w:r>
      <w:r w:rsidR="00D552EE">
        <w:t xml:space="preserve"> for an</w:t>
      </w:r>
      <w:r w:rsidR="00441E1A">
        <w:t xml:space="preserve"> enterprise-level </w:t>
      </w:r>
      <w:r w:rsidR="00D552EE">
        <w:t xml:space="preserve">campus </w:t>
      </w:r>
      <w:r w:rsidR="00441E1A">
        <w:t xml:space="preserve">business continuity plan.  </w:t>
      </w:r>
      <w:r w:rsidR="00B06560">
        <w:t>Continuity planners and departmental staff</w:t>
      </w:r>
      <w:r w:rsidR="00D22EF8">
        <w:t xml:space="preserve"> provide</w:t>
      </w:r>
      <w:r w:rsidR="00C12906">
        <w:t xml:space="preserve"> answers </w:t>
      </w:r>
      <w:r w:rsidR="00D22EF8">
        <w:t xml:space="preserve">to </w:t>
      </w:r>
      <w:r w:rsidR="00EA04B9">
        <w:t xml:space="preserve">standard </w:t>
      </w:r>
      <w:r w:rsidR="00D22EF8">
        <w:t>questions presented by the tool, and data co</w:t>
      </w:r>
      <w:r w:rsidR="008B40DF">
        <w:t>llect</w:t>
      </w:r>
      <w:r w:rsidR="003E6D31">
        <w:t>e</w:t>
      </w:r>
      <w:r w:rsidR="00D22EF8">
        <w:t>d</w:t>
      </w:r>
      <w:r w:rsidR="00EA04B9">
        <w:t xml:space="preserve"> inform</w:t>
      </w:r>
      <w:r w:rsidR="00D22EF8">
        <w:t xml:space="preserve">s the </w:t>
      </w:r>
      <w:r w:rsidR="00B06560">
        <w:t>b</w:t>
      </w:r>
      <w:r w:rsidR="00D22EF8">
        <w:t xml:space="preserve">usiness </w:t>
      </w:r>
      <w:r w:rsidR="00B06560">
        <w:t>c</w:t>
      </w:r>
      <w:r w:rsidR="00D22EF8">
        <w:t xml:space="preserve">ontinuity </w:t>
      </w:r>
      <w:r w:rsidR="00B06560">
        <w:t>p</w:t>
      </w:r>
      <w:r w:rsidR="00D22EF8">
        <w:t xml:space="preserve">lan </w:t>
      </w:r>
      <w:r w:rsidR="003E6D31">
        <w:t>as whole as well as integral planning components of</w:t>
      </w:r>
      <w:r w:rsidR="00D22EF8">
        <w:t xml:space="preserve"> </w:t>
      </w:r>
      <w:r w:rsidR="00561961">
        <w:t xml:space="preserve">Risk Assessment, </w:t>
      </w:r>
      <w:r w:rsidR="00D22EF8">
        <w:t>Business Impact Analysis (BIA)</w:t>
      </w:r>
      <w:r w:rsidR="00561961">
        <w:t>,</w:t>
      </w:r>
      <w:r w:rsidR="00D22EF8">
        <w:t xml:space="preserve"> and </w:t>
      </w:r>
      <w:r w:rsidR="00561961">
        <w:t>Recovery and Continuity Strategies.</w:t>
      </w:r>
    </w:p>
    <w:p w14:paraId="7139CC97" w14:textId="77777777" w:rsidR="000C35A7" w:rsidRDefault="000C35A7" w:rsidP="00772A70">
      <w:pPr>
        <w:ind w:left="1440"/>
      </w:pPr>
    </w:p>
    <w:p w14:paraId="516AC3A7" w14:textId="77777777" w:rsidR="000B424F" w:rsidRDefault="00434D53" w:rsidP="003B65F3">
      <w:pPr>
        <w:ind w:left="1440"/>
      </w:pPr>
      <w:r>
        <w:t>T</w:t>
      </w:r>
      <w:r w:rsidR="003B65F3">
        <w:t xml:space="preserve">he </w:t>
      </w:r>
      <w:r>
        <w:t xml:space="preserve">UCR </w:t>
      </w:r>
      <w:r w:rsidR="003B65F3">
        <w:t>Business Continuity program</w:t>
      </w:r>
      <w:r w:rsidR="003B65F3" w:rsidRPr="003B65F3">
        <w:t xml:space="preserve"> </w:t>
      </w:r>
      <w:r w:rsidR="003B65F3">
        <w:t xml:space="preserve">is </w:t>
      </w:r>
      <w:r w:rsidR="009A7F12">
        <w:t>managed</w:t>
      </w:r>
      <w:r w:rsidR="003B65F3">
        <w:t xml:space="preserve"> by </w:t>
      </w:r>
      <w:r w:rsidR="00CE301B">
        <w:t>OEM, which</w:t>
      </w:r>
      <w:r w:rsidR="003B65F3">
        <w:t xml:space="preserve"> is presently organized under the UC Police Department (UCPD)</w:t>
      </w:r>
      <w:r w:rsidR="000C35A7">
        <w:t xml:space="preserve">.  </w:t>
      </w:r>
      <w:r w:rsidR="00205939">
        <w:t>Before the appointment of the</w:t>
      </w:r>
      <w:r w:rsidR="00E01DAE">
        <w:t xml:space="preserve"> current campus business continuity planner in July 2018, UCR did not have a business continuity planner for four (4) years due to </w:t>
      </w:r>
      <w:r w:rsidR="00FC14B6">
        <w:t>resignations, re</w:t>
      </w:r>
      <w:r w:rsidR="00205939">
        <w:t>assignments</w:t>
      </w:r>
      <w:r w:rsidR="00FC14B6">
        <w:t>, and other changes in OEM personnel</w:t>
      </w:r>
      <w:r w:rsidR="007A63CF">
        <w:t xml:space="preserve"> and organization</w:t>
      </w:r>
      <w:r w:rsidR="00E01DAE">
        <w:t xml:space="preserve">.  </w:t>
      </w:r>
      <w:r w:rsidR="00D552EE">
        <w:t xml:space="preserve">Recent efforts to initiate business continuity planning processes consist of OEM </w:t>
      </w:r>
      <w:r w:rsidR="007274AC">
        <w:t>re</w:t>
      </w:r>
      <w:r w:rsidR="00181717">
        <w:t xml:space="preserve">establishing contacts with individual campus units, scheduling meetings, and </w:t>
      </w:r>
      <w:r w:rsidR="00D552EE">
        <w:t xml:space="preserve">working with individual campus units </w:t>
      </w:r>
      <w:r w:rsidR="007274AC">
        <w:t xml:space="preserve">to begin continuity planning activities or </w:t>
      </w:r>
      <w:r w:rsidR="00181717">
        <w:t>updat</w:t>
      </w:r>
      <w:r w:rsidR="007274AC">
        <w:t>e</w:t>
      </w:r>
      <w:r w:rsidR="00D552EE">
        <w:t xml:space="preserve"> </w:t>
      </w:r>
      <w:r w:rsidR="00181717">
        <w:t xml:space="preserve">old </w:t>
      </w:r>
      <w:r w:rsidR="00D552EE">
        <w:t>continuity plans</w:t>
      </w:r>
      <w:r w:rsidR="00181717">
        <w:t xml:space="preserve"> if they exist, using the UC Ready tool and</w:t>
      </w:r>
      <w:r w:rsidR="00D552EE">
        <w:t xml:space="preserve"> prioritizing high impact administrative units and departments that provide support to others.</w:t>
      </w:r>
    </w:p>
    <w:p w14:paraId="07E0AED2" w14:textId="77777777" w:rsidR="002A59F3" w:rsidRDefault="002A59F3" w:rsidP="00772A70">
      <w:pPr>
        <w:ind w:left="1440"/>
      </w:pPr>
    </w:p>
    <w:p w14:paraId="519F56E6" w14:textId="77777777" w:rsidR="009A5EB3" w:rsidRDefault="009A5EB3">
      <w:r>
        <w:tab/>
      </w:r>
      <w:r>
        <w:rPr>
          <w:b/>
        </w:rPr>
        <w:t>C.</w:t>
      </w:r>
      <w:r>
        <w:rPr>
          <w:b/>
        </w:rPr>
        <w:tab/>
      </w:r>
      <w:r>
        <w:rPr>
          <w:b/>
          <w:u w:val="single"/>
        </w:rPr>
        <w:t>SCOPE</w:t>
      </w:r>
    </w:p>
    <w:p w14:paraId="68D5A0A0" w14:textId="77777777" w:rsidR="009A5EB3" w:rsidRDefault="009A5EB3"/>
    <w:p w14:paraId="6680099E" w14:textId="77777777" w:rsidR="00BC32D7" w:rsidRDefault="00467B91">
      <w:pPr>
        <w:ind w:left="1440"/>
      </w:pPr>
      <w:r>
        <w:t xml:space="preserve">A&amp;AS reviewed </w:t>
      </w:r>
      <w:r w:rsidR="00DB27E4">
        <w:t xml:space="preserve">selected </w:t>
      </w:r>
      <w:r>
        <w:t xml:space="preserve">campus business continuity </w:t>
      </w:r>
      <w:r w:rsidR="00B44107">
        <w:t xml:space="preserve">activities to evaluate whether </w:t>
      </w:r>
      <w:r>
        <w:t>management practices and program procedures are</w:t>
      </w:r>
      <w:r w:rsidR="00BC32D7">
        <w:t xml:space="preserve"> adequate and appropriate, </w:t>
      </w:r>
      <w:r>
        <w:t>operating as intended,</w:t>
      </w:r>
      <w:r w:rsidR="00BC32D7">
        <w:t xml:space="preserve"> and </w:t>
      </w:r>
      <w:r>
        <w:t xml:space="preserve">effective and efficient to provide reasonable assurance that necessary actions are taken </w:t>
      </w:r>
      <w:r w:rsidRPr="00467B91">
        <w:t>to identify the impacts of potential disruptive events on essential functions</w:t>
      </w:r>
      <w:r w:rsidR="00486207">
        <w:t xml:space="preserve"> and</w:t>
      </w:r>
      <w:r w:rsidRPr="00467B91">
        <w:t xml:space="preserve"> maintain viable</w:t>
      </w:r>
      <w:r w:rsidR="00486207">
        <w:t xml:space="preserve"> continuity and recovery strategies</w:t>
      </w:r>
      <w:r w:rsidRPr="00467B91">
        <w:t xml:space="preserve"> and </w:t>
      </w:r>
      <w:r w:rsidR="00486207">
        <w:t>plan</w:t>
      </w:r>
      <w:r w:rsidRPr="00467B91">
        <w:t>s.</w:t>
      </w:r>
    </w:p>
    <w:p w14:paraId="58FDD707" w14:textId="77777777" w:rsidR="00BC32D7" w:rsidRDefault="00BC32D7">
      <w:pPr>
        <w:ind w:left="1440"/>
      </w:pPr>
    </w:p>
    <w:p w14:paraId="1D2EFF36" w14:textId="77777777" w:rsidR="002B0C1A" w:rsidRDefault="0021030B" w:rsidP="002B0C1A">
      <w:pPr>
        <w:ind w:left="1440"/>
      </w:pPr>
      <w:r>
        <w:t xml:space="preserve">The scope of the audit included reviews of </w:t>
      </w:r>
      <w:r w:rsidR="00427F4A">
        <w:t>the UC Ready program</w:t>
      </w:r>
      <w:r w:rsidR="00794B59">
        <w:t xml:space="preserve"> and </w:t>
      </w:r>
      <w:r w:rsidR="00427F4A" w:rsidRPr="0021030B">
        <w:t xml:space="preserve">applicable </w:t>
      </w:r>
      <w:r w:rsidRPr="0021030B">
        <w:t>University policies, procedures, and regulations</w:t>
      </w:r>
      <w:r>
        <w:t xml:space="preserve">, discussions with OEM management and selected campus personnel, </w:t>
      </w:r>
      <w:r w:rsidR="00427F4A">
        <w:t xml:space="preserve">and </w:t>
      </w:r>
      <w:r>
        <w:t xml:space="preserve">examination of documents </w:t>
      </w:r>
      <w:r w:rsidR="002D4244">
        <w:t xml:space="preserve">and records </w:t>
      </w:r>
      <w:r>
        <w:t>related to the business continuity program</w:t>
      </w:r>
      <w:r w:rsidR="00427F4A">
        <w:t>.</w:t>
      </w:r>
      <w:r w:rsidR="002B0C1A" w:rsidRPr="002B0C1A">
        <w:t xml:space="preserve"> </w:t>
      </w:r>
      <w:r w:rsidR="002B0C1A">
        <w:t xml:space="preserve"> We reviewed and evaluated </w:t>
      </w:r>
      <w:r w:rsidR="00AD50F8">
        <w:t>the status of</w:t>
      </w:r>
      <w:r w:rsidR="002B0C1A">
        <w:t xml:space="preserve"> individual unit</w:t>
      </w:r>
      <w:r w:rsidR="00AD50F8">
        <w:t>s’</w:t>
      </w:r>
      <w:r w:rsidR="002B0C1A">
        <w:t xml:space="preserve"> continuity plans as well as the campus continuity plan.</w:t>
      </w:r>
    </w:p>
    <w:p w14:paraId="2F018206" w14:textId="77777777" w:rsidR="00095770" w:rsidRDefault="00095770">
      <w:pPr>
        <w:ind w:left="1440"/>
      </w:pPr>
    </w:p>
    <w:p w14:paraId="67E5FDFD" w14:textId="77777777" w:rsidR="002B0C1A" w:rsidRDefault="00893BBF">
      <w:pPr>
        <w:ind w:left="1440"/>
      </w:pPr>
      <w:r>
        <w:t xml:space="preserve">In addition to </w:t>
      </w:r>
      <w:r w:rsidR="00433DE3">
        <w:t>the National Fire Protection Association (</w:t>
      </w:r>
      <w:r w:rsidR="00427F4A">
        <w:t>NFPA</w:t>
      </w:r>
      <w:r w:rsidR="00433DE3">
        <w:t>)</w:t>
      </w:r>
      <w:r w:rsidR="00427F4A">
        <w:t xml:space="preserve"> 1600 Standard on Disaster</w:t>
      </w:r>
      <w:r>
        <w:t xml:space="preserve"> </w:t>
      </w:r>
      <w:r w:rsidR="00427F4A">
        <w:t>/</w:t>
      </w:r>
      <w:r>
        <w:t xml:space="preserve"> </w:t>
      </w:r>
      <w:r w:rsidR="00427F4A">
        <w:t>Emergency Management and Business Continuity</w:t>
      </w:r>
      <w:r>
        <w:t xml:space="preserve"> </w:t>
      </w:r>
      <w:r w:rsidR="00427F4A">
        <w:t>/</w:t>
      </w:r>
      <w:r>
        <w:t xml:space="preserve"> </w:t>
      </w:r>
      <w:r w:rsidR="00427F4A">
        <w:t>Continuity of Operations Programs (2016 Edition</w:t>
      </w:r>
      <w:r>
        <w:t xml:space="preserve">), we considered other </w:t>
      </w:r>
      <w:r w:rsidR="00095770">
        <w:t xml:space="preserve">external standards and guidance for business continuity programs, including The Institute of Internal </w:t>
      </w:r>
      <w:r w:rsidR="00095770">
        <w:lastRenderedPageBreak/>
        <w:t xml:space="preserve">Auditors (The IIA) Global </w:t>
      </w:r>
      <w:r w:rsidR="002B0C1A">
        <w:t>T</w:t>
      </w:r>
      <w:r w:rsidR="00095770">
        <w:t>echnology Audit Guide (GTAG)</w:t>
      </w:r>
      <w:r w:rsidR="002B0C1A">
        <w:t>,</w:t>
      </w:r>
      <w:r w:rsidR="00095770">
        <w:t xml:space="preserve"> Business Continuity Management and The IIA </w:t>
      </w:r>
      <w:r w:rsidR="002B0C1A">
        <w:t>Internal Professional Practices Framework (IPPF) Practice Guide, Business Continuity Management</w:t>
      </w:r>
      <w:r>
        <w:t>.</w:t>
      </w:r>
    </w:p>
    <w:p w14:paraId="7D4DBCA1" w14:textId="77777777" w:rsidR="00AD50F8" w:rsidRDefault="00AD50F8">
      <w:pPr>
        <w:ind w:left="1440"/>
      </w:pPr>
    </w:p>
    <w:p w14:paraId="2A4A7802" w14:textId="77777777" w:rsidR="00B44107" w:rsidRDefault="00DE6F01">
      <w:pPr>
        <w:ind w:left="1440"/>
      </w:pPr>
      <w:r>
        <w:t>T</w:t>
      </w:r>
      <w:r w:rsidR="002E581A">
        <w:t xml:space="preserve">he </w:t>
      </w:r>
      <w:r w:rsidR="0021030B">
        <w:t>review</w:t>
      </w:r>
      <w:r w:rsidR="002E581A">
        <w:t xml:space="preserve"> </w:t>
      </w:r>
      <w:r w:rsidR="00AD50F8">
        <w:t>focuse</w:t>
      </w:r>
      <w:r w:rsidR="0021030B">
        <w:t>d on</w:t>
      </w:r>
      <w:r w:rsidR="002E581A">
        <w:t xml:space="preserve"> activities during the period </w:t>
      </w:r>
      <w:r w:rsidR="00BC32D7">
        <w:t>July 1, 201</w:t>
      </w:r>
      <w:r w:rsidR="00B44107">
        <w:t>8</w:t>
      </w:r>
      <w:r w:rsidR="00BC32D7">
        <w:t xml:space="preserve"> through April 30, 201</w:t>
      </w:r>
      <w:r w:rsidR="00B44107">
        <w:t>9</w:t>
      </w:r>
      <w:r w:rsidR="00BC32D7">
        <w:t xml:space="preserve"> and </w:t>
      </w:r>
      <w:r w:rsidR="00AD50F8">
        <w:t>center</w:t>
      </w:r>
      <w:r w:rsidR="00BC32D7">
        <w:t xml:space="preserve">ed on the following </w:t>
      </w:r>
      <w:r w:rsidR="00304DF8">
        <w:t>b</w:t>
      </w:r>
      <w:r w:rsidR="00B44107">
        <w:t xml:space="preserve">usiness </w:t>
      </w:r>
      <w:r w:rsidR="00304DF8">
        <w:t>c</w:t>
      </w:r>
      <w:r w:rsidR="00B44107">
        <w:t>ontinuity</w:t>
      </w:r>
      <w:r w:rsidR="00D60DE4">
        <w:t xml:space="preserve"> </w:t>
      </w:r>
      <w:r w:rsidR="00B44107">
        <w:t>management areas:</w:t>
      </w:r>
    </w:p>
    <w:p w14:paraId="05EAA099" w14:textId="77777777" w:rsidR="00B44107" w:rsidRDefault="00B44107">
      <w:pPr>
        <w:ind w:left="1440"/>
      </w:pPr>
    </w:p>
    <w:p w14:paraId="151FC615" w14:textId="77777777" w:rsidR="00D60DE4" w:rsidRDefault="00DB27E4" w:rsidP="00D60DE4">
      <w:pPr>
        <w:numPr>
          <w:ilvl w:val="0"/>
          <w:numId w:val="4"/>
        </w:numPr>
      </w:pPr>
      <w:r>
        <w:t>Management and Stakeholder Support</w:t>
      </w:r>
    </w:p>
    <w:p w14:paraId="7EFEC574" w14:textId="77777777" w:rsidR="00D60DE4" w:rsidRDefault="00DB27E4" w:rsidP="00D60DE4">
      <w:pPr>
        <w:numPr>
          <w:ilvl w:val="0"/>
          <w:numId w:val="4"/>
        </w:numPr>
      </w:pPr>
      <w:r>
        <w:t>Risk Assessment and Risk Mitigation</w:t>
      </w:r>
    </w:p>
    <w:p w14:paraId="0EE9EB54" w14:textId="77777777" w:rsidR="00D60DE4" w:rsidRDefault="00DB27E4" w:rsidP="00D60DE4">
      <w:pPr>
        <w:numPr>
          <w:ilvl w:val="0"/>
          <w:numId w:val="4"/>
        </w:numPr>
      </w:pPr>
      <w:r>
        <w:t>Business Impact Analysis</w:t>
      </w:r>
    </w:p>
    <w:p w14:paraId="3EF5B67B" w14:textId="77777777" w:rsidR="00D60DE4" w:rsidRDefault="00DB27E4" w:rsidP="00D60DE4">
      <w:pPr>
        <w:numPr>
          <w:ilvl w:val="0"/>
          <w:numId w:val="4"/>
        </w:numPr>
      </w:pPr>
      <w:r>
        <w:t>Business Recovery and Continuity Strategy</w:t>
      </w:r>
    </w:p>
    <w:p w14:paraId="736652AA" w14:textId="77777777" w:rsidR="00D60DE4" w:rsidRDefault="00DB27E4" w:rsidP="00D60DE4">
      <w:pPr>
        <w:numPr>
          <w:ilvl w:val="0"/>
          <w:numId w:val="4"/>
        </w:numPr>
      </w:pPr>
      <w:r>
        <w:t>Awareness, Training, and Exercises</w:t>
      </w:r>
    </w:p>
    <w:p w14:paraId="377E36A0" w14:textId="77777777" w:rsidR="00DB27E4" w:rsidRDefault="00DB27E4" w:rsidP="00D60DE4">
      <w:pPr>
        <w:numPr>
          <w:ilvl w:val="0"/>
          <w:numId w:val="4"/>
        </w:numPr>
      </w:pPr>
      <w:r>
        <w:t>Maintenance</w:t>
      </w:r>
    </w:p>
    <w:p w14:paraId="00025D23" w14:textId="77777777" w:rsidR="00D60DE4" w:rsidRDefault="00D60DE4" w:rsidP="00D60DE4">
      <w:pPr>
        <w:ind w:left="1440"/>
      </w:pPr>
    </w:p>
    <w:p w14:paraId="75BBC65A" w14:textId="0443444F" w:rsidR="00684BB0" w:rsidRDefault="00776672" w:rsidP="00D60DE4">
      <w:pPr>
        <w:ind w:left="1440"/>
      </w:pPr>
      <w:r w:rsidRPr="00776672">
        <w:t>The audit was limited to the review of</w:t>
      </w:r>
      <w:r w:rsidR="00120D73" w:rsidRPr="00776672">
        <w:t xml:space="preserve"> </w:t>
      </w:r>
      <w:r w:rsidR="00A23E97">
        <w:t xml:space="preserve">overall campus </w:t>
      </w:r>
      <w:r>
        <w:t>business continuity planning processes.  We did not</w:t>
      </w:r>
      <w:r w:rsidR="00002039">
        <w:t xml:space="preserve"> </w:t>
      </w:r>
      <w:r w:rsidR="00120D73">
        <w:t xml:space="preserve">review </w:t>
      </w:r>
      <w:r w:rsidR="00002039">
        <w:t xml:space="preserve">the campus </w:t>
      </w:r>
      <w:r w:rsidR="006A6D57">
        <w:t>c</w:t>
      </w:r>
      <w:r w:rsidR="00120D73">
        <w:t xml:space="preserve">risis </w:t>
      </w:r>
      <w:r w:rsidR="006A6D57">
        <w:t>m</w:t>
      </w:r>
      <w:r w:rsidR="00120D73">
        <w:t xml:space="preserve">anagement </w:t>
      </w:r>
      <w:r w:rsidR="006A6D57">
        <w:t>p</w:t>
      </w:r>
      <w:r w:rsidR="00120D73">
        <w:t>lan</w:t>
      </w:r>
      <w:r w:rsidR="00002039">
        <w:t xml:space="preserve"> </w:t>
      </w:r>
      <w:r w:rsidR="00120D73">
        <w:t xml:space="preserve">or </w:t>
      </w:r>
      <w:r w:rsidR="00002039">
        <w:t xml:space="preserve">the response phase of </w:t>
      </w:r>
      <w:r w:rsidR="006A6D57">
        <w:t>the e</w:t>
      </w:r>
      <w:r w:rsidR="00002039">
        <w:t xml:space="preserve">mergency </w:t>
      </w:r>
      <w:r w:rsidR="006A6D57">
        <w:t>m</w:t>
      </w:r>
      <w:r w:rsidR="00002039">
        <w:t xml:space="preserve">anagement </w:t>
      </w:r>
      <w:r w:rsidR="006A6D57">
        <w:t xml:space="preserve">program </w:t>
      </w:r>
      <w:r w:rsidR="00002039">
        <w:t xml:space="preserve">and did not evaluate or test </w:t>
      </w:r>
      <w:r>
        <w:t xml:space="preserve">the </w:t>
      </w:r>
      <w:r w:rsidR="00002039">
        <w:t xml:space="preserve">campus </w:t>
      </w:r>
      <w:r>
        <w:t xml:space="preserve">IT </w:t>
      </w:r>
      <w:r w:rsidR="006A6D57">
        <w:t>d</w:t>
      </w:r>
      <w:r>
        <w:t xml:space="preserve">isaster </w:t>
      </w:r>
      <w:r w:rsidR="006A6D57">
        <w:t>r</w:t>
      </w:r>
      <w:r>
        <w:t xml:space="preserve">ecovery </w:t>
      </w:r>
      <w:r w:rsidR="006A6D57">
        <w:t>p</w:t>
      </w:r>
      <w:r>
        <w:t>lan</w:t>
      </w:r>
      <w:r w:rsidR="00ED54AD">
        <w:t>, albeit</w:t>
      </w:r>
      <w:r w:rsidR="00A23E97">
        <w:t xml:space="preserve"> these are </w:t>
      </w:r>
      <w:r w:rsidR="00ED54AD">
        <w:t xml:space="preserve">necessary </w:t>
      </w:r>
      <w:r w:rsidR="00A23E97">
        <w:t>components of a comprehensive business continuity plan.</w:t>
      </w:r>
      <w:r w:rsidR="00ED54AD">
        <w:t xml:space="preserve">  In the past, A&amp;AS reviewed the campus IT disaster recovery plan as a separate audit engagement.</w:t>
      </w:r>
    </w:p>
    <w:p w14:paraId="3FB56534" w14:textId="77777777" w:rsidR="00A23E97" w:rsidRDefault="00A23E97" w:rsidP="00D60DE4">
      <w:pPr>
        <w:ind w:left="1440"/>
      </w:pPr>
    </w:p>
    <w:p w14:paraId="2CF862EB" w14:textId="77777777" w:rsidR="00A23E97" w:rsidRDefault="00A23E97" w:rsidP="00A23E97">
      <w:pPr>
        <w:ind w:left="1440"/>
      </w:pPr>
      <w:r w:rsidRPr="00A23E97">
        <w:rPr>
          <w:bCs/>
        </w:rPr>
        <w:t>Business continuity</w:t>
      </w:r>
      <w:r w:rsidRPr="00A23E97">
        <w:rPr>
          <w:b/>
          <w:bCs/>
        </w:rPr>
        <w:t xml:space="preserve"> </w:t>
      </w:r>
      <w:r w:rsidRPr="00A23E97">
        <w:t xml:space="preserve">consists of a plan of action. </w:t>
      </w:r>
      <w:r>
        <w:t xml:space="preserve"> </w:t>
      </w:r>
      <w:r w:rsidRPr="00A23E97">
        <w:t>It ensures that regular business will continue even during a</w:t>
      </w:r>
      <w:r>
        <w:t xml:space="preserve"> </w:t>
      </w:r>
      <w:r w:rsidRPr="00A23E97">
        <w:t>disaster.</w:t>
      </w:r>
      <w:r>
        <w:t xml:space="preserve">  </w:t>
      </w:r>
      <w:r w:rsidRPr="00A23E97">
        <w:rPr>
          <w:bCs/>
        </w:rPr>
        <w:t>Disaster recovery</w:t>
      </w:r>
      <w:r w:rsidRPr="00A23E97">
        <w:rPr>
          <w:b/>
          <w:bCs/>
        </w:rPr>
        <w:t xml:space="preserve"> </w:t>
      </w:r>
      <w:r w:rsidRPr="00A23E97">
        <w:t>is a subset of business continuity planning.</w:t>
      </w:r>
      <w:r>
        <w:t xml:space="preserve">  </w:t>
      </w:r>
      <w:r w:rsidRPr="00A23E97">
        <w:t xml:space="preserve">Business </w:t>
      </w:r>
      <w:r>
        <w:t>c</w:t>
      </w:r>
      <w:r w:rsidRPr="00A23E97">
        <w:t>ontinuity is the first defense against a disaster threatening the proper</w:t>
      </w:r>
      <w:r>
        <w:t xml:space="preserve"> </w:t>
      </w:r>
      <w:r w:rsidRPr="00A23E97">
        <w:t>function of business.</w:t>
      </w:r>
      <w:r>
        <w:t xml:space="preserve">  </w:t>
      </w:r>
    </w:p>
    <w:p w14:paraId="4FF7A1D8" w14:textId="77777777" w:rsidR="00684BB0" w:rsidRDefault="00684BB0" w:rsidP="00D60DE4">
      <w:pPr>
        <w:ind w:left="1440"/>
      </w:pPr>
    </w:p>
    <w:p w14:paraId="6A08B874" w14:textId="77777777" w:rsidR="009A5EB3" w:rsidRDefault="009A5EB3">
      <w:pPr>
        <w:ind w:firstLine="720"/>
      </w:pPr>
      <w:r>
        <w:rPr>
          <w:b/>
        </w:rPr>
        <w:t>D.</w:t>
      </w:r>
      <w:r>
        <w:rPr>
          <w:b/>
        </w:rPr>
        <w:tab/>
      </w:r>
      <w:r>
        <w:rPr>
          <w:b/>
          <w:u w:val="single"/>
        </w:rPr>
        <w:t>INTERNAL CONTROLS AND COMPLIANCE</w:t>
      </w:r>
    </w:p>
    <w:p w14:paraId="6B9923F0" w14:textId="77777777" w:rsidR="009A5EB3" w:rsidRDefault="009A5EB3"/>
    <w:p w14:paraId="6D049A4E" w14:textId="77777777" w:rsidR="009A5EB3" w:rsidRDefault="009A5EB3">
      <w:pPr>
        <w:ind w:left="1440"/>
      </w:pPr>
      <w:r>
        <w:t>As part of the review, internal controls were examined within the scope of the audit.</w:t>
      </w:r>
    </w:p>
    <w:p w14:paraId="64A0A6BB" w14:textId="77777777" w:rsidR="009A5EB3" w:rsidRDefault="009A5EB3">
      <w:pPr>
        <w:ind w:left="1440"/>
      </w:pPr>
    </w:p>
    <w:p w14:paraId="022952A4" w14:textId="77777777" w:rsidR="009A5EB3" w:rsidRDefault="009A5EB3">
      <w:pPr>
        <w:ind w:left="1440"/>
      </w:pPr>
      <w:r>
        <w:t>Internal control is a process designed to provide reasonable, but not absolute, assurance regarding the achievement of objectives in the following categories:</w:t>
      </w:r>
    </w:p>
    <w:p w14:paraId="065416FA" w14:textId="77777777" w:rsidR="009A5EB3" w:rsidRDefault="009A5EB3">
      <w:pPr>
        <w:ind w:left="1440"/>
      </w:pPr>
    </w:p>
    <w:p w14:paraId="63022D8B" w14:textId="77777777" w:rsidR="009A5EB3" w:rsidRDefault="009A5EB3">
      <w:pPr>
        <w:ind w:left="1440"/>
      </w:pPr>
      <w:r>
        <w:t>*</w:t>
      </w:r>
      <w:r>
        <w:tab/>
        <w:t>effectiveness and efficiency of operations</w:t>
      </w:r>
    </w:p>
    <w:p w14:paraId="659A0B38" w14:textId="77777777" w:rsidR="009A5EB3" w:rsidRDefault="009A5EB3">
      <w:pPr>
        <w:ind w:left="1440"/>
      </w:pPr>
      <w:r>
        <w:t>*</w:t>
      </w:r>
      <w:r>
        <w:tab/>
        <w:t>reliability of financial reporting</w:t>
      </w:r>
    </w:p>
    <w:p w14:paraId="61AD5D2D" w14:textId="77777777" w:rsidR="009A5EB3" w:rsidRDefault="009A5EB3">
      <w:pPr>
        <w:ind w:left="1440"/>
      </w:pPr>
      <w:r>
        <w:t>*</w:t>
      </w:r>
      <w:r>
        <w:tab/>
        <w:t>compliance with applicable laws and regulations</w:t>
      </w:r>
    </w:p>
    <w:p w14:paraId="52DC6E86" w14:textId="77777777" w:rsidR="009A5EB3" w:rsidRDefault="009A5EB3">
      <w:pPr>
        <w:ind w:left="1440"/>
      </w:pPr>
    </w:p>
    <w:p w14:paraId="6D88E916" w14:textId="77777777" w:rsidR="009A5EB3" w:rsidRDefault="009A5EB3">
      <w:pPr>
        <w:ind w:left="1440"/>
      </w:pPr>
      <w:r>
        <w:t xml:space="preserve">Substantive audit procedures were performed during </w:t>
      </w:r>
      <w:r w:rsidR="00776672">
        <w:t xml:space="preserve">January </w:t>
      </w:r>
      <w:r>
        <w:t xml:space="preserve">through </w:t>
      </w:r>
      <w:r w:rsidR="00776672">
        <w:t>April</w:t>
      </w:r>
      <w:r w:rsidR="00745ED2">
        <w:t xml:space="preserve"> 20</w:t>
      </w:r>
      <w:r w:rsidR="00C35BEB">
        <w:t>1</w:t>
      </w:r>
      <w:r w:rsidR="00776672">
        <w:t>9</w:t>
      </w:r>
      <w:r>
        <w:t>.  Accordingly, this evaluation of internal controls is based on our knowledge as of that time and should be read with that understanding.</w:t>
      </w:r>
    </w:p>
    <w:p w14:paraId="3862EC1A" w14:textId="77777777" w:rsidR="00745ED2" w:rsidRPr="00745ED2" w:rsidRDefault="00745ED2">
      <w:pPr>
        <w:ind w:left="1440"/>
      </w:pPr>
    </w:p>
    <w:p w14:paraId="460865B4" w14:textId="77777777" w:rsidR="00745ED2" w:rsidRPr="006862BE" w:rsidRDefault="00745ED2"/>
    <w:p w14:paraId="4B329670" w14:textId="77777777" w:rsidR="00ED54AD" w:rsidRDefault="00ED54AD">
      <w:pPr>
        <w:rPr>
          <w:b/>
        </w:rPr>
      </w:pPr>
    </w:p>
    <w:p w14:paraId="6EC21DAD" w14:textId="77777777" w:rsidR="00ED54AD" w:rsidRDefault="00ED54AD">
      <w:pPr>
        <w:rPr>
          <w:b/>
        </w:rPr>
      </w:pPr>
      <w:r>
        <w:rPr>
          <w:b/>
        </w:rPr>
        <w:br w:type="page"/>
      </w:r>
    </w:p>
    <w:p w14:paraId="27F971A2" w14:textId="77777777" w:rsidR="009A5EB3" w:rsidRDefault="009A5EB3">
      <w:pPr>
        <w:rPr>
          <w:b/>
        </w:rPr>
      </w:pPr>
      <w:r>
        <w:rPr>
          <w:b/>
        </w:rPr>
        <w:lastRenderedPageBreak/>
        <w:t>III.</w:t>
      </w:r>
      <w:r>
        <w:rPr>
          <w:b/>
        </w:rPr>
        <w:tab/>
      </w:r>
      <w:r>
        <w:rPr>
          <w:b/>
          <w:u w:val="single"/>
        </w:rPr>
        <w:t>OBSERVATIONS, COMMENTS, AND RECOMMENDATIONS</w:t>
      </w:r>
    </w:p>
    <w:p w14:paraId="27890A07" w14:textId="77777777" w:rsidR="009A5EB3" w:rsidRDefault="009A5EB3"/>
    <w:p w14:paraId="4F526E88" w14:textId="77777777" w:rsidR="00C26A52" w:rsidRDefault="00C26A52" w:rsidP="00C26A52">
      <w:pPr>
        <w:ind w:firstLine="720"/>
      </w:pPr>
      <w:r>
        <w:rPr>
          <w:b/>
        </w:rPr>
        <w:t>A.</w:t>
      </w:r>
      <w:r>
        <w:rPr>
          <w:b/>
          <w:sz w:val="32"/>
        </w:rPr>
        <w:tab/>
      </w:r>
      <w:r w:rsidR="00701955">
        <w:rPr>
          <w:b/>
          <w:u w:val="single"/>
        </w:rPr>
        <w:t xml:space="preserve">Campus </w:t>
      </w:r>
      <w:r w:rsidR="0042125E">
        <w:rPr>
          <w:b/>
          <w:u w:val="single"/>
        </w:rPr>
        <w:t>Business Continuity Plan</w:t>
      </w:r>
    </w:p>
    <w:p w14:paraId="286735E5" w14:textId="77777777" w:rsidR="00C26A52" w:rsidRPr="00687E56" w:rsidRDefault="00C26A52" w:rsidP="00C26A52">
      <w:pPr>
        <w:ind w:left="1440"/>
        <w:rPr>
          <w:szCs w:val="24"/>
        </w:rPr>
      </w:pPr>
    </w:p>
    <w:p w14:paraId="1A8B478B" w14:textId="77777777" w:rsidR="00C26A52" w:rsidRPr="00701955" w:rsidRDefault="0042125E" w:rsidP="00C26A52">
      <w:pPr>
        <w:ind w:left="1440"/>
        <w:rPr>
          <w:color w:val="000000"/>
          <w:szCs w:val="24"/>
        </w:rPr>
      </w:pPr>
      <w:r w:rsidRPr="0042125E">
        <w:rPr>
          <w:color w:val="000000"/>
          <w:szCs w:val="24"/>
        </w:rPr>
        <w:t>OEM has not completed a current campus-wide (“enterprise”) continuity plan because not all mission critical campus units’ continuity plans are in place.</w:t>
      </w:r>
    </w:p>
    <w:p w14:paraId="6C445F8F" w14:textId="77777777" w:rsidR="00701955" w:rsidRPr="00701955" w:rsidRDefault="00701955" w:rsidP="00C26A52">
      <w:pPr>
        <w:ind w:left="1440"/>
        <w:rPr>
          <w:color w:val="000000"/>
          <w:szCs w:val="24"/>
        </w:rPr>
      </w:pPr>
    </w:p>
    <w:p w14:paraId="1612D668" w14:textId="77777777" w:rsidR="00701955" w:rsidRPr="00701955" w:rsidRDefault="007736DA" w:rsidP="00C26A52">
      <w:pPr>
        <w:ind w:left="1440"/>
        <w:rPr>
          <w:color w:val="000000"/>
          <w:szCs w:val="24"/>
        </w:rPr>
      </w:pPr>
      <w:r>
        <w:rPr>
          <w:color w:val="000000"/>
          <w:szCs w:val="24"/>
        </w:rPr>
        <w:t>COMMENTS</w:t>
      </w:r>
    </w:p>
    <w:p w14:paraId="6BB80528" w14:textId="77777777" w:rsidR="00C26A52" w:rsidRDefault="00C26A52" w:rsidP="00C26A52">
      <w:pPr>
        <w:ind w:left="1440"/>
        <w:rPr>
          <w:color w:val="000000"/>
          <w:szCs w:val="24"/>
        </w:rPr>
      </w:pPr>
    </w:p>
    <w:p w14:paraId="0DAAC446" w14:textId="77777777" w:rsidR="005D7C32" w:rsidRDefault="005D7C32" w:rsidP="005D7C32">
      <w:pPr>
        <w:ind w:left="1440"/>
        <w:rPr>
          <w:color w:val="000000"/>
          <w:szCs w:val="24"/>
        </w:rPr>
      </w:pPr>
      <w:r w:rsidRPr="005D7C32">
        <w:rPr>
          <w:color w:val="000000"/>
          <w:szCs w:val="24"/>
        </w:rPr>
        <w:t xml:space="preserve">Continuity planning </w:t>
      </w:r>
      <w:r w:rsidR="00C3290D">
        <w:rPr>
          <w:color w:val="000000"/>
          <w:szCs w:val="24"/>
        </w:rPr>
        <w:t>ensures that</w:t>
      </w:r>
      <w:r w:rsidRPr="005D7C32">
        <w:rPr>
          <w:color w:val="000000"/>
          <w:szCs w:val="24"/>
        </w:rPr>
        <w:t xml:space="preserve"> the University </w:t>
      </w:r>
      <w:r w:rsidR="00C3290D">
        <w:rPr>
          <w:color w:val="000000"/>
          <w:szCs w:val="24"/>
        </w:rPr>
        <w:t>takes preparatory steps to</w:t>
      </w:r>
      <w:r w:rsidRPr="005D7C32">
        <w:rPr>
          <w:color w:val="000000"/>
          <w:szCs w:val="24"/>
        </w:rPr>
        <w:t xml:space="preserve"> </w:t>
      </w:r>
      <w:r w:rsidR="00C3290D">
        <w:rPr>
          <w:color w:val="000000"/>
          <w:szCs w:val="24"/>
        </w:rPr>
        <w:t>enable it to continue</w:t>
      </w:r>
      <w:r w:rsidRPr="005D7C32">
        <w:rPr>
          <w:color w:val="000000"/>
          <w:szCs w:val="24"/>
        </w:rPr>
        <w:t xml:space="preserve"> operations</w:t>
      </w:r>
      <w:r>
        <w:rPr>
          <w:color w:val="000000"/>
          <w:szCs w:val="24"/>
        </w:rPr>
        <w:t xml:space="preserve"> </w:t>
      </w:r>
      <w:r w:rsidRPr="005D7C32">
        <w:rPr>
          <w:color w:val="000000"/>
          <w:szCs w:val="24"/>
        </w:rPr>
        <w:t xml:space="preserve">despite adverse events and </w:t>
      </w:r>
      <w:r w:rsidR="00C3290D">
        <w:rPr>
          <w:color w:val="000000"/>
          <w:szCs w:val="24"/>
        </w:rPr>
        <w:t>to</w:t>
      </w:r>
      <w:r w:rsidRPr="005D7C32">
        <w:rPr>
          <w:color w:val="000000"/>
          <w:szCs w:val="24"/>
        </w:rPr>
        <w:t xml:space="preserve"> resume operations rapidly and effectively. </w:t>
      </w:r>
      <w:r>
        <w:rPr>
          <w:color w:val="000000"/>
          <w:szCs w:val="24"/>
        </w:rPr>
        <w:t xml:space="preserve"> I</w:t>
      </w:r>
      <w:r w:rsidRPr="005D7C32">
        <w:rPr>
          <w:color w:val="000000"/>
          <w:szCs w:val="24"/>
        </w:rPr>
        <w:t>t involves the creation</w:t>
      </w:r>
      <w:r>
        <w:rPr>
          <w:color w:val="000000"/>
          <w:szCs w:val="24"/>
        </w:rPr>
        <w:t xml:space="preserve"> </w:t>
      </w:r>
      <w:r w:rsidRPr="005D7C32">
        <w:rPr>
          <w:color w:val="000000"/>
          <w:szCs w:val="24"/>
        </w:rPr>
        <w:t>and validation of a practiced logistical plan for</w:t>
      </w:r>
      <w:r w:rsidR="00ED54D2">
        <w:rPr>
          <w:color w:val="000000"/>
          <w:szCs w:val="24"/>
        </w:rPr>
        <w:t xml:space="preserve"> how UCR</w:t>
      </w:r>
      <w:r w:rsidRPr="005D7C32">
        <w:rPr>
          <w:color w:val="000000"/>
          <w:szCs w:val="24"/>
        </w:rPr>
        <w:t xml:space="preserve"> will recover and restore critical</w:t>
      </w:r>
      <w:r>
        <w:rPr>
          <w:color w:val="000000"/>
          <w:szCs w:val="24"/>
        </w:rPr>
        <w:t xml:space="preserve"> </w:t>
      </w:r>
      <w:r w:rsidRPr="005D7C32">
        <w:rPr>
          <w:color w:val="000000"/>
          <w:szCs w:val="24"/>
        </w:rPr>
        <w:t>functions within a predetermined time after an operational disruption.</w:t>
      </w:r>
    </w:p>
    <w:p w14:paraId="6B3864E7" w14:textId="77777777" w:rsidR="005D7C32" w:rsidRDefault="005D7C32" w:rsidP="005D7C32">
      <w:pPr>
        <w:ind w:left="1440"/>
        <w:rPr>
          <w:color w:val="000000"/>
          <w:szCs w:val="24"/>
        </w:rPr>
      </w:pPr>
    </w:p>
    <w:p w14:paraId="6D83E9F3" w14:textId="77777777" w:rsidR="00A40076" w:rsidRDefault="00A40076" w:rsidP="005D7C32">
      <w:pPr>
        <w:ind w:left="1440"/>
        <w:rPr>
          <w:color w:val="000000"/>
          <w:szCs w:val="24"/>
        </w:rPr>
      </w:pPr>
      <w:r w:rsidRPr="00A40076">
        <w:rPr>
          <w:color w:val="000000"/>
          <w:szCs w:val="24"/>
        </w:rPr>
        <w:t xml:space="preserve">OEM </w:t>
      </w:r>
      <w:r w:rsidR="007E20AD">
        <w:rPr>
          <w:color w:val="000000"/>
          <w:szCs w:val="24"/>
        </w:rPr>
        <w:t>has initiated collaboration</w:t>
      </w:r>
      <w:r w:rsidRPr="00A40076">
        <w:rPr>
          <w:color w:val="000000"/>
          <w:szCs w:val="24"/>
        </w:rPr>
        <w:t xml:space="preserve"> with individual campus units </w:t>
      </w:r>
      <w:r>
        <w:rPr>
          <w:color w:val="000000"/>
          <w:szCs w:val="24"/>
        </w:rPr>
        <w:t xml:space="preserve">to </w:t>
      </w:r>
      <w:r w:rsidR="00155A84" w:rsidRPr="00155A84">
        <w:rPr>
          <w:color w:val="000000"/>
          <w:szCs w:val="24"/>
        </w:rPr>
        <w:t>begin continuity planning activities or update old continuity plans if they exist, using the UC Ready tool and prioritizing high impact administrative units and departments that provide support to others</w:t>
      </w:r>
      <w:r w:rsidR="006A6A5D">
        <w:rPr>
          <w:color w:val="000000"/>
          <w:szCs w:val="24"/>
        </w:rPr>
        <w:t xml:space="preserve">.  </w:t>
      </w:r>
      <w:r w:rsidR="005D7C32">
        <w:rPr>
          <w:color w:val="000000"/>
          <w:szCs w:val="24"/>
        </w:rPr>
        <w:t xml:space="preserve">However, none of the high impact administrative units have completed </w:t>
      </w:r>
      <w:r w:rsidR="00A47A96">
        <w:rPr>
          <w:color w:val="000000"/>
          <w:szCs w:val="24"/>
        </w:rPr>
        <w:t xml:space="preserve">new </w:t>
      </w:r>
      <w:r w:rsidR="005D7C32">
        <w:rPr>
          <w:color w:val="000000"/>
          <w:szCs w:val="24"/>
        </w:rPr>
        <w:t xml:space="preserve">or updated </w:t>
      </w:r>
      <w:r w:rsidR="00A47A96">
        <w:rPr>
          <w:color w:val="000000"/>
          <w:szCs w:val="24"/>
        </w:rPr>
        <w:t xml:space="preserve">old </w:t>
      </w:r>
      <w:r w:rsidR="005D7C32">
        <w:rPr>
          <w:color w:val="000000"/>
          <w:szCs w:val="24"/>
        </w:rPr>
        <w:t xml:space="preserve">continuity plans.  </w:t>
      </w:r>
      <w:r w:rsidR="00F31A39">
        <w:rPr>
          <w:color w:val="000000"/>
          <w:szCs w:val="24"/>
        </w:rPr>
        <w:t>The process of completing or updating unit-level</w:t>
      </w:r>
      <w:r w:rsidR="006A6A5D">
        <w:rPr>
          <w:color w:val="000000"/>
          <w:szCs w:val="24"/>
        </w:rPr>
        <w:t xml:space="preserve"> business continuity plan</w:t>
      </w:r>
      <w:r w:rsidR="002D4444">
        <w:rPr>
          <w:color w:val="000000"/>
          <w:szCs w:val="24"/>
        </w:rPr>
        <w:t xml:space="preserve">s </w:t>
      </w:r>
      <w:r w:rsidR="00F31A39">
        <w:rPr>
          <w:color w:val="000000"/>
          <w:szCs w:val="24"/>
        </w:rPr>
        <w:t xml:space="preserve">compels the individual units to estimate the </w:t>
      </w:r>
      <w:r w:rsidR="002D4444" w:rsidRPr="002D4444">
        <w:rPr>
          <w:color w:val="000000"/>
          <w:szCs w:val="24"/>
        </w:rPr>
        <w:t xml:space="preserve">impacts of </w:t>
      </w:r>
      <w:r w:rsidR="002D4444">
        <w:rPr>
          <w:color w:val="000000"/>
          <w:szCs w:val="24"/>
        </w:rPr>
        <w:t xml:space="preserve">disruptive events </w:t>
      </w:r>
      <w:r w:rsidR="00F31A39">
        <w:rPr>
          <w:color w:val="000000"/>
          <w:szCs w:val="24"/>
        </w:rPr>
        <w:t xml:space="preserve">on their essential functions and to prepare </w:t>
      </w:r>
      <w:r w:rsidR="007E20AD">
        <w:rPr>
          <w:color w:val="000000"/>
          <w:szCs w:val="24"/>
        </w:rPr>
        <w:t>v</w:t>
      </w:r>
      <w:r w:rsidR="00F31A39">
        <w:rPr>
          <w:color w:val="000000"/>
          <w:szCs w:val="24"/>
        </w:rPr>
        <w:t xml:space="preserve">iable strategies and plans </w:t>
      </w:r>
      <w:r w:rsidR="002D4444">
        <w:rPr>
          <w:color w:val="000000"/>
          <w:szCs w:val="24"/>
        </w:rPr>
        <w:t xml:space="preserve">for </w:t>
      </w:r>
      <w:r w:rsidR="002D4444" w:rsidRPr="002D4444">
        <w:rPr>
          <w:color w:val="000000"/>
          <w:szCs w:val="24"/>
        </w:rPr>
        <w:t>recovery and</w:t>
      </w:r>
      <w:r w:rsidR="002D4444">
        <w:rPr>
          <w:color w:val="000000"/>
          <w:szCs w:val="24"/>
        </w:rPr>
        <w:t xml:space="preserve"> </w:t>
      </w:r>
      <w:r w:rsidR="002D4444" w:rsidRPr="002D4444">
        <w:rPr>
          <w:color w:val="000000"/>
          <w:szCs w:val="24"/>
        </w:rPr>
        <w:t>continuity of services</w:t>
      </w:r>
      <w:r w:rsidR="002D4444">
        <w:rPr>
          <w:color w:val="000000"/>
          <w:szCs w:val="24"/>
        </w:rPr>
        <w:t xml:space="preserve">.  </w:t>
      </w:r>
      <w:r w:rsidR="007E20AD">
        <w:rPr>
          <w:color w:val="000000"/>
          <w:szCs w:val="24"/>
        </w:rPr>
        <w:t xml:space="preserve">All unit-level continuity plans </w:t>
      </w:r>
      <w:r w:rsidR="00237FE6">
        <w:rPr>
          <w:color w:val="000000"/>
          <w:szCs w:val="24"/>
        </w:rPr>
        <w:t>sh</w:t>
      </w:r>
      <w:r w:rsidR="007E20AD">
        <w:rPr>
          <w:color w:val="000000"/>
          <w:szCs w:val="24"/>
        </w:rPr>
        <w:t xml:space="preserve">ould be </w:t>
      </w:r>
      <w:r w:rsidR="00226A2A">
        <w:rPr>
          <w:color w:val="000000"/>
          <w:szCs w:val="24"/>
        </w:rPr>
        <w:t xml:space="preserve">updated, </w:t>
      </w:r>
      <w:r w:rsidR="005F7013">
        <w:rPr>
          <w:color w:val="000000"/>
          <w:szCs w:val="24"/>
        </w:rPr>
        <w:t xml:space="preserve">reviewed and approved, </w:t>
      </w:r>
      <w:r w:rsidR="00226A2A">
        <w:rPr>
          <w:color w:val="000000"/>
          <w:szCs w:val="24"/>
        </w:rPr>
        <w:t xml:space="preserve">compiled, and </w:t>
      </w:r>
      <w:r w:rsidR="007E20AD">
        <w:rPr>
          <w:color w:val="000000"/>
          <w:szCs w:val="24"/>
        </w:rPr>
        <w:t>integrated into a campus-wide continuity plan.</w:t>
      </w:r>
    </w:p>
    <w:p w14:paraId="78B30F2D" w14:textId="77777777" w:rsidR="009E408D" w:rsidRDefault="009E408D" w:rsidP="002D4444">
      <w:pPr>
        <w:ind w:left="1440"/>
        <w:rPr>
          <w:color w:val="000000"/>
          <w:szCs w:val="24"/>
        </w:rPr>
      </w:pPr>
    </w:p>
    <w:p w14:paraId="085A33F4" w14:textId="77777777" w:rsidR="009E408D" w:rsidRDefault="009E408D" w:rsidP="002D4444">
      <w:pPr>
        <w:ind w:left="1440"/>
        <w:rPr>
          <w:color w:val="000000"/>
          <w:szCs w:val="24"/>
        </w:rPr>
      </w:pPr>
      <w:r>
        <w:rPr>
          <w:color w:val="000000"/>
          <w:szCs w:val="24"/>
        </w:rPr>
        <w:t>The aim of continuity planning is to increase the University’s resilience or ability to continue to perform its mission of teaching, research, and public service during any disruptive event, and to return to normal performance and operations as quickly as possible.  Business continuity plans contain information and strategies needed during a recovery process, as well as recommendations for advance preparations.</w:t>
      </w:r>
    </w:p>
    <w:p w14:paraId="0787BBD6" w14:textId="77777777" w:rsidR="00455665" w:rsidRDefault="00455665" w:rsidP="002D4444">
      <w:pPr>
        <w:ind w:left="1440"/>
        <w:rPr>
          <w:color w:val="000000"/>
          <w:szCs w:val="24"/>
        </w:rPr>
      </w:pPr>
    </w:p>
    <w:p w14:paraId="7D3DA9F3" w14:textId="77777777" w:rsidR="007736DA" w:rsidRDefault="007736DA" w:rsidP="00C26A52">
      <w:pPr>
        <w:ind w:left="1440"/>
        <w:rPr>
          <w:color w:val="000000"/>
          <w:szCs w:val="24"/>
        </w:rPr>
      </w:pPr>
      <w:r>
        <w:rPr>
          <w:color w:val="000000"/>
          <w:szCs w:val="24"/>
        </w:rPr>
        <w:t>RECOMMENDATIONS</w:t>
      </w:r>
    </w:p>
    <w:p w14:paraId="41ADCBBC" w14:textId="77777777" w:rsidR="007736DA" w:rsidRDefault="007736DA" w:rsidP="00C26A52">
      <w:pPr>
        <w:ind w:left="1440"/>
        <w:rPr>
          <w:color w:val="000000"/>
          <w:szCs w:val="24"/>
        </w:rPr>
      </w:pPr>
    </w:p>
    <w:p w14:paraId="436DB9E6" w14:textId="77777777" w:rsidR="005F7013" w:rsidRDefault="00CA0317" w:rsidP="00C26A52">
      <w:pPr>
        <w:ind w:left="1440"/>
        <w:rPr>
          <w:color w:val="000000"/>
          <w:szCs w:val="24"/>
        </w:rPr>
      </w:pPr>
      <w:r>
        <w:rPr>
          <w:color w:val="000000"/>
          <w:szCs w:val="24"/>
        </w:rPr>
        <w:t xml:space="preserve">As UCR executive leadership and the Emergency Management Policy Group (EMPG) </w:t>
      </w:r>
      <w:r w:rsidR="006C10A1">
        <w:rPr>
          <w:color w:val="000000"/>
          <w:szCs w:val="24"/>
        </w:rPr>
        <w:t>explicitly</w:t>
      </w:r>
      <w:r>
        <w:rPr>
          <w:color w:val="000000"/>
          <w:szCs w:val="24"/>
        </w:rPr>
        <w:t xml:space="preserve"> support business continuity planning objectives, </w:t>
      </w:r>
      <w:r w:rsidR="001158A0">
        <w:rPr>
          <w:color w:val="000000"/>
          <w:szCs w:val="24"/>
        </w:rPr>
        <w:t xml:space="preserve">OEM should continue working </w:t>
      </w:r>
      <w:r w:rsidR="00062C56">
        <w:rPr>
          <w:color w:val="000000"/>
          <w:szCs w:val="24"/>
        </w:rPr>
        <w:t xml:space="preserve">with individual </w:t>
      </w:r>
      <w:r w:rsidR="001158A0">
        <w:rPr>
          <w:color w:val="000000"/>
          <w:szCs w:val="24"/>
        </w:rPr>
        <w:t xml:space="preserve">unit personnel </w:t>
      </w:r>
      <w:r w:rsidR="00062C56">
        <w:rPr>
          <w:color w:val="000000"/>
          <w:szCs w:val="24"/>
        </w:rPr>
        <w:t xml:space="preserve">and obtain their cooperation and commitment </w:t>
      </w:r>
      <w:r w:rsidR="001158A0">
        <w:rPr>
          <w:color w:val="000000"/>
          <w:szCs w:val="24"/>
        </w:rPr>
        <w:t xml:space="preserve">to </w:t>
      </w:r>
      <w:r w:rsidR="00062C56">
        <w:rPr>
          <w:color w:val="000000"/>
          <w:szCs w:val="24"/>
        </w:rPr>
        <w:t xml:space="preserve">complete the </w:t>
      </w:r>
      <w:r w:rsidR="001158A0">
        <w:rPr>
          <w:color w:val="000000"/>
          <w:szCs w:val="24"/>
        </w:rPr>
        <w:t>develop</w:t>
      </w:r>
      <w:r w:rsidR="00062C56">
        <w:rPr>
          <w:color w:val="000000"/>
          <w:szCs w:val="24"/>
        </w:rPr>
        <w:t>ment</w:t>
      </w:r>
      <w:r w:rsidR="001158A0">
        <w:rPr>
          <w:color w:val="000000"/>
          <w:szCs w:val="24"/>
        </w:rPr>
        <w:t xml:space="preserve"> </w:t>
      </w:r>
      <w:r w:rsidR="00062C56">
        <w:rPr>
          <w:color w:val="000000"/>
          <w:szCs w:val="24"/>
        </w:rPr>
        <w:t xml:space="preserve">of </w:t>
      </w:r>
      <w:r w:rsidR="001158A0">
        <w:rPr>
          <w:color w:val="000000"/>
          <w:szCs w:val="24"/>
        </w:rPr>
        <w:t>business continuity plans</w:t>
      </w:r>
      <w:r w:rsidR="00062C56">
        <w:rPr>
          <w:color w:val="000000"/>
          <w:szCs w:val="24"/>
        </w:rPr>
        <w:t xml:space="preserve"> as soon as possible.</w:t>
      </w:r>
      <w:r w:rsidR="001158A0">
        <w:rPr>
          <w:color w:val="000000"/>
          <w:szCs w:val="24"/>
        </w:rPr>
        <w:t xml:space="preserve">  </w:t>
      </w:r>
    </w:p>
    <w:p w14:paraId="638174C9" w14:textId="77777777" w:rsidR="005F7013" w:rsidRDefault="005F7013" w:rsidP="00C26A52">
      <w:pPr>
        <w:ind w:left="1440"/>
        <w:rPr>
          <w:color w:val="000000"/>
          <w:szCs w:val="24"/>
        </w:rPr>
      </w:pPr>
    </w:p>
    <w:p w14:paraId="786A20C0" w14:textId="77777777" w:rsidR="004C1C1C" w:rsidRDefault="00644ED7" w:rsidP="004C1C1C">
      <w:pPr>
        <w:ind w:left="1440"/>
        <w:rPr>
          <w:color w:val="000000"/>
          <w:szCs w:val="24"/>
        </w:rPr>
      </w:pPr>
      <w:r>
        <w:rPr>
          <w:color w:val="000000"/>
          <w:szCs w:val="24"/>
        </w:rPr>
        <w:t>To a</w:t>
      </w:r>
      <w:r w:rsidRPr="004C1C1C">
        <w:rPr>
          <w:color w:val="000000"/>
          <w:szCs w:val="24"/>
        </w:rPr>
        <w:t xml:space="preserve">ccelerate the completion of </w:t>
      </w:r>
      <w:r>
        <w:rPr>
          <w:color w:val="000000"/>
          <w:szCs w:val="24"/>
        </w:rPr>
        <w:t>individual uni</w:t>
      </w:r>
      <w:r w:rsidRPr="004C1C1C">
        <w:rPr>
          <w:color w:val="000000"/>
          <w:szCs w:val="24"/>
        </w:rPr>
        <w:t>ts' continuity plans</w:t>
      </w:r>
      <w:r>
        <w:rPr>
          <w:color w:val="000000"/>
          <w:szCs w:val="24"/>
        </w:rPr>
        <w:t>, OEM should i</w:t>
      </w:r>
      <w:r w:rsidR="004C1C1C" w:rsidRPr="004C1C1C">
        <w:rPr>
          <w:color w:val="000000"/>
          <w:szCs w:val="24"/>
        </w:rPr>
        <w:t xml:space="preserve">mplement follow-up procedures, such as </w:t>
      </w:r>
      <w:r>
        <w:rPr>
          <w:color w:val="000000"/>
          <w:szCs w:val="24"/>
        </w:rPr>
        <w:t>regular communication with department personnel</w:t>
      </w:r>
      <w:r w:rsidR="004C1C1C" w:rsidRPr="004C1C1C">
        <w:rPr>
          <w:color w:val="000000"/>
          <w:szCs w:val="24"/>
        </w:rPr>
        <w:t>, one-on-one</w:t>
      </w:r>
      <w:r w:rsidR="004C1C1C">
        <w:rPr>
          <w:color w:val="000000"/>
          <w:szCs w:val="24"/>
        </w:rPr>
        <w:t xml:space="preserve"> </w:t>
      </w:r>
      <w:r w:rsidR="004C1C1C" w:rsidRPr="004C1C1C">
        <w:rPr>
          <w:color w:val="000000"/>
          <w:szCs w:val="24"/>
        </w:rPr>
        <w:t xml:space="preserve">sessions with </w:t>
      </w:r>
      <w:r>
        <w:rPr>
          <w:color w:val="000000"/>
          <w:szCs w:val="24"/>
        </w:rPr>
        <w:t>staff</w:t>
      </w:r>
      <w:r w:rsidR="004C1C1C" w:rsidRPr="004C1C1C">
        <w:rPr>
          <w:color w:val="000000"/>
          <w:szCs w:val="24"/>
        </w:rPr>
        <w:t xml:space="preserve"> </w:t>
      </w:r>
      <w:r>
        <w:rPr>
          <w:color w:val="000000"/>
          <w:szCs w:val="24"/>
        </w:rPr>
        <w:t>who</w:t>
      </w:r>
      <w:r w:rsidR="004C1C1C" w:rsidRPr="004C1C1C">
        <w:rPr>
          <w:color w:val="000000"/>
          <w:szCs w:val="24"/>
        </w:rPr>
        <w:t xml:space="preserve"> may require additional guidance, and </w:t>
      </w:r>
      <w:r>
        <w:rPr>
          <w:color w:val="000000"/>
          <w:szCs w:val="24"/>
        </w:rPr>
        <w:t>specialized</w:t>
      </w:r>
      <w:r w:rsidR="004C1C1C" w:rsidRPr="004C1C1C">
        <w:rPr>
          <w:color w:val="000000"/>
          <w:szCs w:val="24"/>
        </w:rPr>
        <w:t xml:space="preserve"> training</w:t>
      </w:r>
      <w:r>
        <w:rPr>
          <w:color w:val="000000"/>
          <w:szCs w:val="24"/>
        </w:rPr>
        <w:t>, as deemed necessary</w:t>
      </w:r>
      <w:r w:rsidR="004C1C1C" w:rsidRPr="004C1C1C">
        <w:rPr>
          <w:color w:val="000000"/>
          <w:szCs w:val="24"/>
        </w:rPr>
        <w:t>.</w:t>
      </w:r>
    </w:p>
    <w:p w14:paraId="1A776EDF" w14:textId="77777777" w:rsidR="004C1C1C" w:rsidRDefault="004C1C1C" w:rsidP="00C26A52">
      <w:pPr>
        <w:ind w:left="1440"/>
        <w:rPr>
          <w:color w:val="000000"/>
          <w:szCs w:val="24"/>
        </w:rPr>
      </w:pPr>
    </w:p>
    <w:p w14:paraId="39C18B29" w14:textId="77777777" w:rsidR="00E77B56" w:rsidRDefault="00E77B56">
      <w:pPr>
        <w:rPr>
          <w:color w:val="000000"/>
          <w:szCs w:val="24"/>
        </w:rPr>
      </w:pPr>
      <w:r>
        <w:rPr>
          <w:color w:val="000000"/>
          <w:szCs w:val="24"/>
        </w:rPr>
        <w:br w:type="page"/>
      </w:r>
    </w:p>
    <w:p w14:paraId="72E52412" w14:textId="6DE65E6E" w:rsidR="007736DA" w:rsidRDefault="007736DA" w:rsidP="00C26A52">
      <w:pPr>
        <w:ind w:left="1440"/>
        <w:rPr>
          <w:color w:val="000000"/>
          <w:szCs w:val="24"/>
        </w:rPr>
      </w:pPr>
      <w:r>
        <w:rPr>
          <w:color w:val="000000"/>
          <w:szCs w:val="24"/>
        </w:rPr>
        <w:lastRenderedPageBreak/>
        <w:t>MANAGEMENT RESPONSE</w:t>
      </w:r>
    </w:p>
    <w:p w14:paraId="5BA5B62E" w14:textId="77777777" w:rsidR="007736DA" w:rsidRDefault="007736DA" w:rsidP="00C26A52">
      <w:pPr>
        <w:ind w:left="1440"/>
        <w:rPr>
          <w:color w:val="000000"/>
          <w:szCs w:val="24"/>
        </w:rPr>
      </w:pPr>
    </w:p>
    <w:p w14:paraId="69B63754" w14:textId="77777777" w:rsidR="00E77B56" w:rsidRPr="00E77B56" w:rsidRDefault="00E77B56" w:rsidP="00E77B56">
      <w:pPr>
        <w:ind w:left="1440"/>
        <w:rPr>
          <w:color w:val="000000"/>
          <w:szCs w:val="24"/>
        </w:rPr>
      </w:pPr>
      <w:r w:rsidRPr="00E77B56">
        <w:rPr>
          <w:color w:val="000000"/>
          <w:szCs w:val="24"/>
        </w:rPr>
        <w:t>In order to complete an Enterprise Plan for the university in a timely manner, the Office of Emergency Management will:</w:t>
      </w:r>
    </w:p>
    <w:p w14:paraId="0E7588CE" w14:textId="77777777" w:rsidR="00E77B56" w:rsidRPr="00E77B56" w:rsidRDefault="00E77B56" w:rsidP="00E77B56">
      <w:pPr>
        <w:ind w:left="1440"/>
        <w:rPr>
          <w:color w:val="000000"/>
          <w:szCs w:val="24"/>
        </w:rPr>
      </w:pPr>
    </w:p>
    <w:p w14:paraId="4E0E00E8" w14:textId="77777777" w:rsidR="00E77B56" w:rsidRPr="00E77B56" w:rsidRDefault="00E77B56" w:rsidP="00E77B56">
      <w:pPr>
        <w:numPr>
          <w:ilvl w:val="0"/>
          <w:numId w:val="25"/>
        </w:numPr>
        <w:ind w:left="2160"/>
        <w:rPr>
          <w:color w:val="000000"/>
          <w:szCs w:val="24"/>
        </w:rPr>
      </w:pPr>
      <w:r w:rsidRPr="00E77B56">
        <w:rPr>
          <w:color w:val="000000"/>
          <w:szCs w:val="24"/>
        </w:rPr>
        <w:t xml:space="preserve">Provide regular updates to the Vice Chancellor of Planning, Budget and Administration on the status of Continuity Planning and individual plan development. </w:t>
      </w:r>
    </w:p>
    <w:p w14:paraId="0A45955B" w14:textId="77777777" w:rsidR="00E77B56" w:rsidRPr="00E77B56" w:rsidRDefault="00E77B56" w:rsidP="00E77B56">
      <w:pPr>
        <w:numPr>
          <w:ilvl w:val="0"/>
          <w:numId w:val="25"/>
        </w:numPr>
        <w:ind w:left="2160"/>
        <w:rPr>
          <w:color w:val="000000"/>
          <w:szCs w:val="24"/>
        </w:rPr>
      </w:pPr>
      <w:r w:rsidRPr="00E77B56">
        <w:rPr>
          <w:color w:val="000000"/>
          <w:szCs w:val="24"/>
        </w:rPr>
        <w:t xml:space="preserve">Request as necessary assistance from the VC support in prioritizing the plan updates by departments in order to meet the completion timeline.   </w:t>
      </w:r>
    </w:p>
    <w:p w14:paraId="2A7F8C11" w14:textId="77777777" w:rsidR="00E77B56" w:rsidRPr="00E77B56" w:rsidRDefault="00E77B56" w:rsidP="00E77B56">
      <w:pPr>
        <w:numPr>
          <w:ilvl w:val="0"/>
          <w:numId w:val="25"/>
        </w:numPr>
        <w:ind w:left="2160"/>
        <w:rPr>
          <w:color w:val="000000"/>
          <w:szCs w:val="24"/>
        </w:rPr>
      </w:pPr>
      <w:r w:rsidRPr="00E77B56">
        <w:rPr>
          <w:color w:val="000000"/>
          <w:szCs w:val="24"/>
        </w:rPr>
        <w:t xml:space="preserve">Initiate updates of continuity plans to develop the Enterprise Plan according to the attached timeline; the updates to include points of communication, follow-up, escalation if needed, and additional guidance or training as necessary for the departments. </w:t>
      </w:r>
    </w:p>
    <w:p w14:paraId="7A2D3101" w14:textId="77777777" w:rsidR="00E77B56" w:rsidRPr="00E77B56" w:rsidRDefault="00E77B56" w:rsidP="00E77B56">
      <w:pPr>
        <w:ind w:left="1440"/>
        <w:rPr>
          <w:color w:val="000000"/>
          <w:szCs w:val="24"/>
        </w:rPr>
      </w:pPr>
    </w:p>
    <w:p w14:paraId="7F4AF56C" w14:textId="62355755" w:rsidR="00062C56" w:rsidRDefault="00E77B56" w:rsidP="00E77B56">
      <w:pPr>
        <w:ind w:left="1440"/>
        <w:rPr>
          <w:color w:val="000000"/>
          <w:szCs w:val="24"/>
        </w:rPr>
      </w:pPr>
      <w:r w:rsidRPr="00E77B56">
        <w:rPr>
          <w:color w:val="000000"/>
          <w:szCs w:val="24"/>
        </w:rPr>
        <w:t xml:space="preserve">Additionally, OEM will develop a detailed project plan for the completion of the Enterprise Continuity Plan. This project plan will include a timeline to identify and develop the internal OEM operations and documentation needed to complete the plan, the start/stop dates associated with each department plan needed to roll up into the Enterprise plan as seen within the tier structure of the attached timeline, and finally the development and publication of the plan, with a projected date of completion by July 1, 2020. </w:t>
      </w:r>
      <w:r>
        <w:rPr>
          <w:color w:val="000000"/>
          <w:szCs w:val="24"/>
        </w:rPr>
        <w:t xml:space="preserve"> </w:t>
      </w:r>
      <w:r w:rsidRPr="00E77B56">
        <w:rPr>
          <w:color w:val="000000"/>
          <w:szCs w:val="24"/>
        </w:rPr>
        <w:t>Based on ITS priorities and schedule, the plan will then include the IT support for essential functions identified within the departmental plans to subsequently follow.</w:t>
      </w:r>
    </w:p>
    <w:p w14:paraId="3DF57EED" w14:textId="77777777" w:rsidR="00ED54D2" w:rsidRDefault="00ED54D2">
      <w:pPr>
        <w:rPr>
          <w:b/>
        </w:rPr>
      </w:pPr>
    </w:p>
    <w:p w14:paraId="0E1313FB" w14:textId="77777777" w:rsidR="00645F0F" w:rsidRDefault="00645F0F" w:rsidP="00645F0F">
      <w:pPr>
        <w:ind w:firstLine="720"/>
      </w:pPr>
      <w:r>
        <w:rPr>
          <w:b/>
        </w:rPr>
        <w:t>B.</w:t>
      </w:r>
      <w:r>
        <w:rPr>
          <w:b/>
          <w:sz w:val="32"/>
        </w:rPr>
        <w:tab/>
      </w:r>
      <w:r>
        <w:rPr>
          <w:b/>
          <w:u w:val="single"/>
        </w:rPr>
        <w:t>Management and Stakeholder Suppor</w:t>
      </w:r>
      <w:r w:rsidR="001B4B7D">
        <w:rPr>
          <w:b/>
          <w:u w:val="single"/>
        </w:rPr>
        <w:t>t</w:t>
      </w:r>
    </w:p>
    <w:p w14:paraId="0CF23B69" w14:textId="77777777" w:rsidR="00062C56" w:rsidRDefault="00062C56" w:rsidP="002674D6">
      <w:pPr>
        <w:ind w:left="1440"/>
        <w:rPr>
          <w:color w:val="000000"/>
          <w:szCs w:val="24"/>
        </w:rPr>
      </w:pPr>
    </w:p>
    <w:p w14:paraId="43DDD99A" w14:textId="77777777" w:rsidR="00062C56" w:rsidRDefault="002C33FF" w:rsidP="002674D6">
      <w:pPr>
        <w:ind w:left="1440"/>
        <w:rPr>
          <w:color w:val="000000"/>
          <w:szCs w:val="24"/>
        </w:rPr>
      </w:pPr>
      <w:r>
        <w:rPr>
          <w:color w:val="000000"/>
          <w:szCs w:val="24"/>
        </w:rPr>
        <w:t xml:space="preserve">While OEM asserts that Campus executive leadership </w:t>
      </w:r>
      <w:r w:rsidR="00851C30">
        <w:rPr>
          <w:color w:val="000000"/>
          <w:szCs w:val="24"/>
        </w:rPr>
        <w:t>demonstr</w:t>
      </w:r>
      <w:r w:rsidR="00BF51EB">
        <w:rPr>
          <w:color w:val="000000"/>
          <w:szCs w:val="24"/>
        </w:rPr>
        <w:t>ate</w:t>
      </w:r>
      <w:r>
        <w:rPr>
          <w:color w:val="000000"/>
          <w:szCs w:val="24"/>
        </w:rPr>
        <w:t xml:space="preserve">s </w:t>
      </w:r>
      <w:r w:rsidR="006C10A1">
        <w:rPr>
          <w:color w:val="000000"/>
          <w:szCs w:val="24"/>
        </w:rPr>
        <w:t>unequivocal</w:t>
      </w:r>
      <w:r>
        <w:rPr>
          <w:color w:val="000000"/>
          <w:szCs w:val="24"/>
        </w:rPr>
        <w:t xml:space="preserve"> support for business continuity plannin</w:t>
      </w:r>
      <w:r w:rsidR="003D1917">
        <w:rPr>
          <w:color w:val="000000"/>
          <w:szCs w:val="24"/>
        </w:rPr>
        <w:t xml:space="preserve">g, unit and department managers seem less </w:t>
      </w:r>
      <w:r w:rsidR="00D735C4">
        <w:rPr>
          <w:color w:val="000000"/>
          <w:szCs w:val="24"/>
        </w:rPr>
        <w:t>committed to the</w:t>
      </w:r>
      <w:r w:rsidR="003D1917">
        <w:rPr>
          <w:color w:val="000000"/>
          <w:szCs w:val="24"/>
        </w:rPr>
        <w:t xml:space="preserve"> success of the program</w:t>
      </w:r>
      <w:r w:rsidR="00D735C4">
        <w:rPr>
          <w:color w:val="000000"/>
          <w:szCs w:val="24"/>
        </w:rPr>
        <w:t xml:space="preserve">.  </w:t>
      </w:r>
      <w:r w:rsidR="00D535AC">
        <w:rPr>
          <w:color w:val="000000"/>
          <w:szCs w:val="24"/>
        </w:rPr>
        <w:t>As a result, t</w:t>
      </w:r>
      <w:r w:rsidR="00851C30">
        <w:rPr>
          <w:color w:val="000000"/>
          <w:szCs w:val="24"/>
        </w:rPr>
        <w:t xml:space="preserve">he nature and extent of </w:t>
      </w:r>
      <w:r w:rsidR="00E66ABC">
        <w:rPr>
          <w:color w:val="000000"/>
          <w:szCs w:val="24"/>
        </w:rPr>
        <w:t>unit</w:t>
      </w:r>
      <w:r w:rsidR="00851C30">
        <w:rPr>
          <w:color w:val="000000"/>
          <w:szCs w:val="24"/>
        </w:rPr>
        <w:t xml:space="preserve"> </w:t>
      </w:r>
      <w:r w:rsidR="00E66ABC">
        <w:rPr>
          <w:color w:val="000000"/>
          <w:szCs w:val="24"/>
        </w:rPr>
        <w:t>personnel</w:t>
      </w:r>
      <w:r w:rsidR="00851C30">
        <w:rPr>
          <w:color w:val="000000"/>
          <w:szCs w:val="24"/>
        </w:rPr>
        <w:t xml:space="preserve"> involvement in continuity planning activities may not be adequately communicated or </w:t>
      </w:r>
      <w:r w:rsidR="00BD093D">
        <w:rPr>
          <w:color w:val="000000"/>
          <w:szCs w:val="24"/>
        </w:rPr>
        <w:t xml:space="preserve">well </w:t>
      </w:r>
      <w:r w:rsidR="00851C30">
        <w:rPr>
          <w:color w:val="000000"/>
          <w:szCs w:val="24"/>
        </w:rPr>
        <w:t>understood.</w:t>
      </w:r>
      <w:r w:rsidR="0008635C">
        <w:rPr>
          <w:color w:val="000000"/>
          <w:szCs w:val="24"/>
        </w:rPr>
        <w:t xml:space="preserve">  </w:t>
      </w:r>
    </w:p>
    <w:p w14:paraId="30F1B41A" w14:textId="77777777" w:rsidR="00645F0F" w:rsidRDefault="00645F0F" w:rsidP="002674D6">
      <w:pPr>
        <w:ind w:left="1440"/>
        <w:rPr>
          <w:color w:val="000000"/>
          <w:szCs w:val="24"/>
        </w:rPr>
      </w:pPr>
    </w:p>
    <w:p w14:paraId="4397040A" w14:textId="77777777" w:rsidR="00645F0F" w:rsidRDefault="00851C30" w:rsidP="002674D6">
      <w:pPr>
        <w:ind w:left="1440"/>
        <w:rPr>
          <w:color w:val="000000"/>
          <w:szCs w:val="24"/>
        </w:rPr>
      </w:pPr>
      <w:r>
        <w:rPr>
          <w:color w:val="000000"/>
          <w:szCs w:val="24"/>
        </w:rPr>
        <w:t>COMMENTS</w:t>
      </w:r>
    </w:p>
    <w:p w14:paraId="1382CF20" w14:textId="77777777" w:rsidR="00E07A88" w:rsidRDefault="00E07A88" w:rsidP="00E07A88">
      <w:pPr>
        <w:ind w:left="1440"/>
        <w:rPr>
          <w:color w:val="000000"/>
          <w:szCs w:val="24"/>
        </w:rPr>
      </w:pPr>
    </w:p>
    <w:p w14:paraId="1C50A9C9" w14:textId="77777777" w:rsidR="00645F0F" w:rsidRDefault="003C2C02" w:rsidP="00E07A88">
      <w:pPr>
        <w:ind w:left="1440"/>
        <w:rPr>
          <w:color w:val="000000"/>
          <w:szCs w:val="24"/>
        </w:rPr>
      </w:pPr>
      <w:r>
        <w:rPr>
          <w:color w:val="000000"/>
          <w:szCs w:val="24"/>
        </w:rPr>
        <w:t>If u</w:t>
      </w:r>
      <w:r w:rsidR="00E07A88">
        <w:rPr>
          <w:color w:val="000000"/>
          <w:szCs w:val="24"/>
        </w:rPr>
        <w:t>nit m</w:t>
      </w:r>
      <w:r w:rsidR="00E07A88" w:rsidRPr="0008635C">
        <w:rPr>
          <w:color w:val="000000"/>
          <w:szCs w:val="24"/>
        </w:rPr>
        <w:t xml:space="preserve">anagement </w:t>
      </w:r>
      <w:r w:rsidR="00E07A88">
        <w:rPr>
          <w:color w:val="000000"/>
          <w:szCs w:val="24"/>
        </w:rPr>
        <w:t>engagement in</w:t>
      </w:r>
      <w:r w:rsidR="00E07A88" w:rsidRPr="0008635C">
        <w:rPr>
          <w:color w:val="000000"/>
          <w:szCs w:val="24"/>
        </w:rPr>
        <w:t xml:space="preserve"> </w:t>
      </w:r>
      <w:r w:rsidR="00E07A88">
        <w:rPr>
          <w:color w:val="000000"/>
          <w:szCs w:val="24"/>
        </w:rPr>
        <w:t>business continuity planning</w:t>
      </w:r>
      <w:r w:rsidR="00E07A88" w:rsidRPr="0008635C">
        <w:rPr>
          <w:color w:val="000000"/>
          <w:szCs w:val="24"/>
        </w:rPr>
        <w:t xml:space="preserve"> activities </w:t>
      </w:r>
      <w:r>
        <w:rPr>
          <w:color w:val="000000"/>
          <w:szCs w:val="24"/>
        </w:rPr>
        <w:t>is</w:t>
      </w:r>
      <w:r w:rsidR="00E07A88">
        <w:rPr>
          <w:color w:val="000000"/>
          <w:szCs w:val="24"/>
        </w:rPr>
        <w:t xml:space="preserve"> perc</w:t>
      </w:r>
      <w:r>
        <w:rPr>
          <w:color w:val="000000"/>
          <w:szCs w:val="24"/>
        </w:rPr>
        <w:t>ei</w:t>
      </w:r>
      <w:r w:rsidR="00E07A88">
        <w:rPr>
          <w:color w:val="000000"/>
          <w:szCs w:val="24"/>
        </w:rPr>
        <w:t>ved as</w:t>
      </w:r>
      <w:r w:rsidR="00E07A88" w:rsidRPr="0008635C">
        <w:rPr>
          <w:color w:val="000000"/>
          <w:szCs w:val="24"/>
        </w:rPr>
        <w:t xml:space="preserve"> routine or </w:t>
      </w:r>
      <w:r w:rsidR="00E07A88">
        <w:rPr>
          <w:color w:val="000000"/>
          <w:szCs w:val="24"/>
        </w:rPr>
        <w:t>perfunctory</w:t>
      </w:r>
      <w:r>
        <w:rPr>
          <w:color w:val="000000"/>
          <w:szCs w:val="24"/>
        </w:rPr>
        <w:t>,</w:t>
      </w:r>
      <w:r w:rsidR="00E07A88" w:rsidRPr="0008635C">
        <w:rPr>
          <w:color w:val="000000"/>
          <w:szCs w:val="24"/>
        </w:rPr>
        <w:t xml:space="preserve"> the importance of </w:t>
      </w:r>
      <w:r w:rsidR="00E07A88">
        <w:rPr>
          <w:color w:val="000000"/>
          <w:szCs w:val="24"/>
        </w:rPr>
        <w:t>staff</w:t>
      </w:r>
      <w:r w:rsidR="00E07A88" w:rsidRPr="0008635C">
        <w:rPr>
          <w:color w:val="000000"/>
          <w:szCs w:val="24"/>
        </w:rPr>
        <w:t xml:space="preserve"> </w:t>
      </w:r>
      <w:r w:rsidR="00E07A88">
        <w:rPr>
          <w:color w:val="000000"/>
          <w:szCs w:val="24"/>
        </w:rPr>
        <w:t xml:space="preserve">roles and </w:t>
      </w:r>
      <w:r w:rsidR="00E07A88" w:rsidRPr="0008635C">
        <w:rPr>
          <w:color w:val="000000"/>
          <w:szCs w:val="24"/>
        </w:rPr>
        <w:t>responsibilit</w:t>
      </w:r>
      <w:r w:rsidR="00E07A88">
        <w:rPr>
          <w:color w:val="000000"/>
          <w:szCs w:val="24"/>
        </w:rPr>
        <w:t>ies</w:t>
      </w:r>
      <w:r w:rsidR="00E07A88" w:rsidRPr="0008635C">
        <w:rPr>
          <w:color w:val="000000"/>
          <w:szCs w:val="24"/>
        </w:rPr>
        <w:t xml:space="preserve"> in </w:t>
      </w:r>
      <w:r w:rsidR="00E07A88">
        <w:rPr>
          <w:color w:val="000000"/>
          <w:szCs w:val="24"/>
        </w:rPr>
        <w:t>continuity</w:t>
      </w:r>
      <w:r w:rsidR="00E07A88" w:rsidRPr="0008635C">
        <w:rPr>
          <w:color w:val="000000"/>
          <w:szCs w:val="24"/>
        </w:rPr>
        <w:t xml:space="preserve"> planning and </w:t>
      </w:r>
      <w:r w:rsidR="00E07A88">
        <w:rPr>
          <w:color w:val="000000"/>
          <w:szCs w:val="24"/>
        </w:rPr>
        <w:t>event preparedness</w:t>
      </w:r>
      <w:r w:rsidR="00E07A88" w:rsidRPr="0008635C">
        <w:rPr>
          <w:color w:val="000000"/>
          <w:szCs w:val="24"/>
        </w:rPr>
        <w:t xml:space="preserve"> </w:t>
      </w:r>
      <w:r>
        <w:rPr>
          <w:color w:val="000000"/>
          <w:szCs w:val="24"/>
        </w:rPr>
        <w:t xml:space="preserve">may be disregarded or </w:t>
      </w:r>
      <w:r w:rsidR="00E07A88" w:rsidRPr="0008635C">
        <w:rPr>
          <w:color w:val="000000"/>
          <w:szCs w:val="24"/>
        </w:rPr>
        <w:t>underappreciated.</w:t>
      </w:r>
    </w:p>
    <w:p w14:paraId="5D8E4F79" w14:textId="77777777" w:rsidR="00E07A88" w:rsidRDefault="00E07A88" w:rsidP="00E07A88">
      <w:pPr>
        <w:ind w:left="1440"/>
        <w:rPr>
          <w:color w:val="000000"/>
          <w:szCs w:val="24"/>
        </w:rPr>
      </w:pPr>
    </w:p>
    <w:p w14:paraId="378BAB6D" w14:textId="77777777" w:rsidR="00645F0F" w:rsidRDefault="005D0C49" w:rsidP="002674D6">
      <w:pPr>
        <w:ind w:left="1440"/>
        <w:rPr>
          <w:color w:val="000000"/>
          <w:szCs w:val="24"/>
        </w:rPr>
      </w:pPr>
      <w:r>
        <w:rPr>
          <w:color w:val="000000"/>
          <w:szCs w:val="24"/>
        </w:rPr>
        <w:t>Executive</w:t>
      </w:r>
      <w:r w:rsidR="00D4322F">
        <w:rPr>
          <w:color w:val="000000"/>
          <w:szCs w:val="24"/>
        </w:rPr>
        <w:t xml:space="preserve"> leadership </w:t>
      </w:r>
      <w:r>
        <w:rPr>
          <w:color w:val="000000"/>
          <w:szCs w:val="24"/>
        </w:rPr>
        <w:t xml:space="preserve">is responsible for </w:t>
      </w:r>
      <w:r w:rsidR="003C2C02">
        <w:rPr>
          <w:color w:val="000000"/>
          <w:szCs w:val="24"/>
        </w:rPr>
        <w:t xml:space="preserve">governance, </w:t>
      </w:r>
      <w:r>
        <w:rPr>
          <w:color w:val="000000"/>
          <w:szCs w:val="24"/>
        </w:rPr>
        <w:t>overall direction, and</w:t>
      </w:r>
      <w:r w:rsidR="00D4322F">
        <w:rPr>
          <w:color w:val="000000"/>
          <w:szCs w:val="24"/>
        </w:rPr>
        <w:t xml:space="preserve"> strategy for </w:t>
      </w:r>
      <w:r w:rsidR="0078674F">
        <w:rPr>
          <w:color w:val="000000"/>
          <w:szCs w:val="24"/>
        </w:rPr>
        <w:t xml:space="preserve">the UCR business continuity program managed by OEM.  However, the ability of the Campus to continue </w:t>
      </w:r>
      <w:r w:rsidR="00EA7A49">
        <w:rPr>
          <w:color w:val="000000"/>
          <w:szCs w:val="24"/>
        </w:rPr>
        <w:t>mission critical functions under adverse conditions depends heavily on operational level</w:t>
      </w:r>
      <w:r w:rsidR="0078674F">
        <w:rPr>
          <w:color w:val="000000"/>
          <w:szCs w:val="24"/>
        </w:rPr>
        <w:t xml:space="preserve"> </w:t>
      </w:r>
      <w:r w:rsidR="00EA7A49">
        <w:rPr>
          <w:color w:val="000000"/>
          <w:szCs w:val="24"/>
        </w:rPr>
        <w:t xml:space="preserve">preparedness that can </w:t>
      </w:r>
      <w:r w:rsidR="00465177">
        <w:rPr>
          <w:color w:val="000000"/>
          <w:szCs w:val="24"/>
        </w:rPr>
        <w:t xml:space="preserve">reasonably </w:t>
      </w:r>
      <w:r w:rsidR="00F14272">
        <w:rPr>
          <w:color w:val="000000"/>
          <w:szCs w:val="24"/>
        </w:rPr>
        <w:t xml:space="preserve">be </w:t>
      </w:r>
      <w:r w:rsidR="00EA7A49">
        <w:rPr>
          <w:color w:val="000000"/>
          <w:szCs w:val="24"/>
        </w:rPr>
        <w:t xml:space="preserve">assured if high impact units maintain current continuity plans that </w:t>
      </w:r>
      <w:r w:rsidR="00523A83">
        <w:rPr>
          <w:color w:val="000000"/>
          <w:szCs w:val="24"/>
        </w:rPr>
        <w:t>a</w:t>
      </w:r>
      <w:r w:rsidR="00EA7A49">
        <w:rPr>
          <w:color w:val="000000"/>
          <w:szCs w:val="24"/>
        </w:rPr>
        <w:t>r</w:t>
      </w:r>
      <w:r w:rsidR="00523A83">
        <w:rPr>
          <w:color w:val="000000"/>
          <w:szCs w:val="24"/>
        </w:rPr>
        <w:t>e developed, tested</w:t>
      </w:r>
      <w:r w:rsidR="000C06BD">
        <w:rPr>
          <w:color w:val="000000"/>
          <w:szCs w:val="24"/>
        </w:rPr>
        <w:t>/</w:t>
      </w:r>
      <w:r w:rsidR="00523A83">
        <w:rPr>
          <w:color w:val="000000"/>
          <w:szCs w:val="24"/>
        </w:rPr>
        <w:t>exercised</w:t>
      </w:r>
      <w:r w:rsidR="000C06BD">
        <w:rPr>
          <w:color w:val="000000"/>
          <w:szCs w:val="24"/>
        </w:rPr>
        <w:t>, and maintained</w:t>
      </w:r>
      <w:r w:rsidR="00523A83">
        <w:rPr>
          <w:color w:val="000000"/>
          <w:szCs w:val="24"/>
        </w:rPr>
        <w:t xml:space="preserve"> by </w:t>
      </w:r>
      <w:r w:rsidR="00465177">
        <w:rPr>
          <w:color w:val="000000"/>
          <w:szCs w:val="24"/>
        </w:rPr>
        <w:t xml:space="preserve">designated </w:t>
      </w:r>
      <w:r w:rsidR="00A7632B">
        <w:rPr>
          <w:color w:val="000000"/>
          <w:szCs w:val="24"/>
        </w:rPr>
        <w:t xml:space="preserve">competent </w:t>
      </w:r>
      <w:r w:rsidR="00523A83">
        <w:rPr>
          <w:color w:val="000000"/>
          <w:szCs w:val="24"/>
        </w:rPr>
        <w:t>unit personnel</w:t>
      </w:r>
      <w:r w:rsidR="00465177">
        <w:rPr>
          <w:color w:val="000000"/>
          <w:szCs w:val="24"/>
        </w:rPr>
        <w:t>.</w:t>
      </w:r>
    </w:p>
    <w:p w14:paraId="043C3F9B" w14:textId="77777777" w:rsidR="00645F0F" w:rsidRDefault="00645F0F" w:rsidP="002674D6">
      <w:pPr>
        <w:ind w:left="1440"/>
        <w:rPr>
          <w:color w:val="000000"/>
          <w:szCs w:val="24"/>
        </w:rPr>
      </w:pPr>
    </w:p>
    <w:p w14:paraId="1660C9F8" w14:textId="77777777" w:rsidR="00645F0F" w:rsidRDefault="00851C30" w:rsidP="002674D6">
      <w:pPr>
        <w:ind w:left="1440"/>
        <w:rPr>
          <w:color w:val="000000"/>
          <w:szCs w:val="24"/>
        </w:rPr>
      </w:pPr>
      <w:r>
        <w:rPr>
          <w:color w:val="000000"/>
          <w:szCs w:val="24"/>
        </w:rPr>
        <w:lastRenderedPageBreak/>
        <w:t>RECOMMENDATIONS</w:t>
      </w:r>
    </w:p>
    <w:p w14:paraId="1A30EC76" w14:textId="77777777" w:rsidR="00645F0F" w:rsidRDefault="00645F0F" w:rsidP="002674D6">
      <w:pPr>
        <w:ind w:left="1440"/>
        <w:rPr>
          <w:color w:val="000000"/>
          <w:szCs w:val="24"/>
        </w:rPr>
      </w:pPr>
    </w:p>
    <w:p w14:paraId="61EC3BA3" w14:textId="77777777" w:rsidR="00645F0F" w:rsidRDefault="00203B9A" w:rsidP="002674D6">
      <w:pPr>
        <w:ind w:left="1440"/>
        <w:rPr>
          <w:color w:val="000000"/>
          <w:szCs w:val="24"/>
        </w:rPr>
      </w:pPr>
      <w:r>
        <w:rPr>
          <w:color w:val="000000"/>
          <w:szCs w:val="24"/>
        </w:rPr>
        <w:t xml:space="preserve">OEM should coordinate efforts with high impact unit leaders to identify and </w:t>
      </w:r>
      <w:r w:rsidR="00393A24">
        <w:rPr>
          <w:color w:val="000000"/>
          <w:szCs w:val="24"/>
        </w:rPr>
        <w:t xml:space="preserve">officially </w:t>
      </w:r>
      <w:r>
        <w:rPr>
          <w:color w:val="000000"/>
          <w:szCs w:val="24"/>
        </w:rPr>
        <w:t xml:space="preserve">assign personnel </w:t>
      </w:r>
      <w:r w:rsidR="00D21AC1">
        <w:rPr>
          <w:color w:val="000000"/>
          <w:szCs w:val="24"/>
        </w:rPr>
        <w:t>who will be</w:t>
      </w:r>
      <w:r w:rsidR="00393A24">
        <w:rPr>
          <w:color w:val="000000"/>
          <w:szCs w:val="24"/>
        </w:rPr>
        <w:t xml:space="preserve"> </w:t>
      </w:r>
      <w:r>
        <w:rPr>
          <w:color w:val="000000"/>
          <w:szCs w:val="24"/>
        </w:rPr>
        <w:t>engage</w:t>
      </w:r>
      <w:r w:rsidR="00393A24">
        <w:rPr>
          <w:color w:val="000000"/>
          <w:szCs w:val="24"/>
        </w:rPr>
        <w:t>d</w:t>
      </w:r>
      <w:r>
        <w:rPr>
          <w:color w:val="000000"/>
          <w:szCs w:val="24"/>
        </w:rPr>
        <w:t xml:space="preserve"> in business continuity planning activities and </w:t>
      </w:r>
      <w:r w:rsidR="00A7632B">
        <w:rPr>
          <w:color w:val="000000"/>
          <w:szCs w:val="24"/>
        </w:rPr>
        <w:t xml:space="preserve">held </w:t>
      </w:r>
      <w:r>
        <w:rPr>
          <w:color w:val="000000"/>
          <w:szCs w:val="24"/>
        </w:rPr>
        <w:t>responsible for completing current continuity plans.</w:t>
      </w:r>
      <w:r w:rsidR="00393A24">
        <w:rPr>
          <w:color w:val="000000"/>
          <w:szCs w:val="24"/>
        </w:rPr>
        <w:t xml:space="preserve">  Designated unit level continuity planners should typically be actively involved in </w:t>
      </w:r>
      <w:r w:rsidR="000C06BD">
        <w:rPr>
          <w:color w:val="000000"/>
          <w:szCs w:val="24"/>
        </w:rPr>
        <w:t>planning activities of risk</w:t>
      </w:r>
      <w:r w:rsidR="00393A24">
        <w:rPr>
          <w:color w:val="000000"/>
          <w:szCs w:val="24"/>
        </w:rPr>
        <w:t xml:space="preserve"> </w:t>
      </w:r>
      <w:r w:rsidR="000C06BD">
        <w:rPr>
          <w:color w:val="000000"/>
          <w:szCs w:val="24"/>
        </w:rPr>
        <w:t xml:space="preserve">assessment </w:t>
      </w:r>
      <w:r w:rsidR="00393A24">
        <w:rPr>
          <w:color w:val="000000"/>
          <w:szCs w:val="24"/>
        </w:rPr>
        <w:t>and risk mitigation</w:t>
      </w:r>
      <w:r w:rsidR="000C06BD">
        <w:rPr>
          <w:color w:val="000000"/>
          <w:szCs w:val="24"/>
        </w:rPr>
        <w:t>, formulating continuity and recovery strategies, and testing/exercising the plan and its components.</w:t>
      </w:r>
      <w:r w:rsidR="00A7632B">
        <w:rPr>
          <w:color w:val="000000"/>
          <w:szCs w:val="24"/>
        </w:rPr>
        <w:t xml:space="preserve">  They should also be prepared to participate in the execution of the plan should a disruptive event occur.</w:t>
      </w:r>
    </w:p>
    <w:p w14:paraId="3EB8D513" w14:textId="77777777" w:rsidR="00EA46C7" w:rsidRDefault="00EA46C7" w:rsidP="002674D6">
      <w:pPr>
        <w:ind w:left="1440"/>
        <w:rPr>
          <w:color w:val="000000"/>
          <w:szCs w:val="24"/>
        </w:rPr>
      </w:pPr>
    </w:p>
    <w:p w14:paraId="53D31337" w14:textId="77777777" w:rsidR="00BD093D" w:rsidRDefault="0008635C" w:rsidP="002674D6">
      <w:pPr>
        <w:ind w:left="1440"/>
        <w:rPr>
          <w:color w:val="000000"/>
          <w:szCs w:val="24"/>
        </w:rPr>
      </w:pPr>
      <w:r>
        <w:rPr>
          <w:color w:val="000000"/>
          <w:szCs w:val="24"/>
        </w:rPr>
        <w:t>Management may consider if continuity planning roles and responsibilities assigned to unit personnel should be included in employee job descriptions and evaluated as part of performance appraisals.</w:t>
      </w:r>
    </w:p>
    <w:p w14:paraId="63951299" w14:textId="77777777" w:rsidR="00BD093D" w:rsidRDefault="00BD093D" w:rsidP="002674D6">
      <w:pPr>
        <w:ind w:left="1440"/>
        <w:rPr>
          <w:color w:val="000000"/>
          <w:szCs w:val="24"/>
        </w:rPr>
      </w:pPr>
    </w:p>
    <w:p w14:paraId="68F76DD1" w14:textId="77777777" w:rsidR="00645F0F" w:rsidRDefault="00851C30" w:rsidP="002674D6">
      <w:pPr>
        <w:ind w:left="1440"/>
        <w:rPr>
          <w:color w:val="000000"/>
          <w:szCs w:val="24"/>
        </w:rPr>
      </w:pPr>
      <w:r>
        <w:rPr>
          <w:color w:val="000000"/>
          <w:szCs w:val="24"/>
        </w:rPr>
        <w:t>MANAGEMENT RESPONSE</w:t>
      </w:r>
    </w:p>
    <w:p w14:paraId="773CDCE3" w14:textId="77777777" w:rsidR="00645F0F" w:rsidRDefault="00645F0F" w:rsidP="002674D6">
      <w:pPr>
        <w:ind w:left="1440"/>
        <w:rPr>
          <w:color w:val="000000"/>
          <w:szCs w:val="24"/>
        </w:rPr>
      </w:pPr>
    </w:p>
    <w:p w14:paraId="4A21D31A" w14:textId="77777777" w:rsidR="001F0115" w:rsidRPr="001F0115" w:rsidRDefault="001F0115" w:rsidP="001F0115">
      <w:pPr>
        <w:ind w:left="1440"/>
        <w:rPr>
          <w:color w:val="000000"/>
          <w:szCs w:val="24"/>
        </w:rPr>
      </w:pPr>
      <w:r w:rsidRPr="001F0115">
        <w:rPr>
          <w:color w:val="000000"/>
          <w:szCs w:val="24"/>
        </w:rPr>
        <w:t xml:space="preserve">In order to improve the communication with unit and department managers regarding the extensive executive leadership support for business continuity and the emergency management program, OEM will: </w:t>
      </w:r>
    </w:p>
    <w:p w14:paraId="0EAC5833" w14:textId="77777777" w:rsidR="001F0115" w:rsidRPr="001F0115" w:rsidRDefault="001F0115" w:rsidP="001F0115">
      <w:pPr>
        <w:ind w:left="1440"/>
        <w:rPr>
          <w:color w:val="000000"/>
          <w:szCs w:val="24"/>
        </w:rPr>
      </w:pPr>
    </w:p>
    <w:p w14:paraId="04C06882" w14:textId="628878BB" w:rsidR="001F0115" w:rsidRPr="001F0115" w:rsidRDefault="001F0115" w:rsidP="001F0115">
      <w:pPr>
        <w:numPr>
          <w:ilvl w:val="0"/>
          <w:numId w:val="25"/>
        </w:numPr>
        <w:ind w:left="2160"/>
        <w:rPr>
          <w:color w:val="000000"/>
          <w:szCs w:val="24"/>
        </w:rPr>
      </w:pPr>
      <w:r w:rsidRPr="001F0115">
        <w:rPr>
          <w:color w:val="000000"/>
          <w:szCs w:val="24"/>
        </w:rPr>
        <w:t xml:space="preserve">Provide regular updates to the Vice Chancellor of Planning, Budget and Administration on the status of Continuity Planning and individual plan development, including unit and department management involvement. </w:t>
      </w:r>
    </w:p>
    <w:p w14:paraId="6475FDBE" w14:textId="6A7E155E" w:rsidR="001F0115" w:rsidRPr="001F0115" w:rsidRDefault="001F0115" w:rsidP="001F0115">
      <w:pPr>
        <w:numPr>
          <w:ilvl w:val="0"/>
          <w:numId w:val="25"/>
        </w:numPr>
        <w:ind w:left="2160"/>
        <w:rPr>
          <w:color w:val="000000"/>
          <w:szCs w:val="24"/>
        </w:rPr>
      </w:pPr>
      <w:r w:rsidRPr="001F0115">
        <w:rPr>
          <w:color w:val="000000"/>
          <w:szCs w:val="24"/>
        </w:rPr>
        <w:t xml:space="preserve">Initiate a conversation surrounding continuity planning roles and responsibilities potentially included in employee job descriptions and/or performance appraisals. </w:t>
      </w:r>
    </w:p>
    <w:p w14:paraId="1D945CE9" w14:textId="1500504D" w:rsidR="001F0115" w:rsidRPr="001F0115" w:rsidRDefault="001F0115" w:rsidP="001F0115">
      <w:pPr>
        <w:numPr>
          <w:ilvl w:val="0"/>
          <w:numId w:val="25"/>
        </w:numPr>
        <w:ind w:left="2160"/>
        <w:rPr>
          <w:color w:val="000000"/>
          <w:szCs w:val="24"/>
        </w:rPr>
      </w:pPr>
      <w:r w:rsidRPr="001F0115">
        <w:rPr>
          <w:color w:val="000000"/>
          <w:szCs w:val="24"/>
        </w:rPr>
        <w:t xml:space="preserve">Continually look for opportunities to train, exercise or relay continuity information at the department level for increased exposure, understanding and involvement from unit and department management. </w:t>
      </w:r>
    </w:p>
    <w:p w14:paraId="74F2FB3B" w14:textId="77777777" w:rsidR="00645F0F" w:rsidRDefault="00645F0F" w:rsidP="002674D6">
      <w:pPr>
        <w:ind w:left="1440"/>
        <w:rPr>
          <w:color w:val="000000"/>
          <w:szCs w:val="24"/>
        </w:rPr>
      </w:pPr>
    </w:p>
    <w:p w14:paraId="418B9B70" w14:textId="77777777" w:rsidR="001F0115" w:rsidRPr="001F0115" w:rsidRDefault="001F0115" w:rsidP="001F0115">
      <w:pPr>
        <w:widowControl w:val="0"/>
        <w:rPr>
          <w:b/>
          <w:szCs w:val="24"/>
          <w:u w:val="single"/>
        </w:rPr>
      </w:pPr>
      <w:r w:rsidRPr="001F0115">
        <w:rPr>
          <w:b/>
          <w:szCs w:val="24"/>
          <w:u w:val="single"/>
        </w:rPr>
        <w:t>Timeline – Continuity Plan Updates</w:t>
      </w:r>
    </w:p>
    <w:p w14:paraId="23D6E863" w14:textId="77777777" w:rsidR="001F0115" w:rsidRPr="001F0115" w:rsidRDefault="001F0115" w:rsidP="001F0115">
      <w:pPr>
        <w:widowControl w:val="0"/>
        <w:rPr>
          <w:szCs w:val="24"/>
        </w:rPr>
      </w:pPr>
    </w:p>
    <w:tbl>
      <w:tblPr>
        <w:tblW w:w="9715" w:type="dxa"/>
        <w:tblLook w:val="04A0" w:firstRow="1" w:lastRow="0" w:firstColumn="1" w:lastColumn="0" w:noHBand="0" w:noVBand="1"/>
      </w:tblPr>
      <w:tblGrid>
        <w:gridCol w:w="680"/>
        <w:gridCol w:w="2015"/>
        <w:gridCol w:w="3600"/>
        <w:gridCol w:w="1170"/>
        <w:gridCol w:w="2250"/>
      </w:tblGrid>
      <w:tr w:rsidR="001F0115" w:rsidRPr="001F0115" w14:paraId="13DA8F5F" w14:textId="77777777" w:rsidTr="001F0115">
        <w:trPr>
          <w:cantSplit/>
          <w:trHeight w:val="240"/>
          <w:tblHead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DE97F" w14:textId="77777777" w:rsidR="001F0115" w:rsidRPr="001F0115" w:rsidRDefault="001F0115" w:rsidP="001F0115">
            <w:pPr>
              <w:jc w:val="center"/>
              <w:rPr>
                <w:rFonts w:ascii="Calibri" w:hAnsi="Calibri"/>
                <w:b/>
                <w:color w:val="000000"/>
                <w:sz w:val="18"/>
                <w:szCs w:val="18"/>
              </w:rPr>
            </w:pPr>
            <w:r w:rsidRPr="001F0115">
              <w:rPr>
                <w:rFonts w:ascii="Calibri" w:hAnsi="Calibri"/>
                <w:b/>
                <w:color w:val="000000"/>
                <w:sz w:val="18"/>
                <w:szCs w:val="18"/>
              </w:rPr>
              <w:t>#</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14:paraId="73136435" w14:textId="77777777" w:rsidR="001F0115" w:rsidRPr="001F0115" w:rsidRDefault="001F0115" w:rsidP="001F0115">
            <w:pPr>
              <w:jc w:val="center"/>
              <w:rPr>
                <w:rFonts w:ascii="Calibri" w:hAnsi="Calibri"/>
                <w:b/>
                <w:color w:val="000000"/>
                <w:sz w:val="18"/>
                <w:szCs w:val="18"/>
              </w:rPr>
            </w:pPr>
            <w:r w:rsidRPr="001F0115">
              <w:rPr>
                <w:rFonts w:ascii="Calibri" w:hAnsi="Calibri"/>
                <w:b/>
                <w:color w:val="000000"/>
                <w:sz w:val="18"/>
                <w:szCs w:val="18"/>
              </w:rPr>
              <w:t>Plan</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49F83280" w14:textId="77777777" w:rsidR="001F0115" w:rsidRPr="001F0115" w:rsidRDefault="001F0115" w:rsidP="001F0115">
            <w:pPr>
              <w:jc w:val="center"/>
              <w:rPr>
                <w:rFonts w:ascii="Calibri" w:hAnsi="Calibri"/>
                <w:b/>
                <w:sz w:val="18"/>
                <w:szCs w:val="18"/>
              </w:rPr>
            </w:pPr>
            <w:r w:rsidRPr="001F0115">
              <w:rPr>
                <w:rFonts w:ascii="Calibri" w:hAnsi="Calibri"/>
                <w:b/>
                <w:sz w:val="18"/>
                <w:szCs w:val="18"/>
              </w:rPr>
              <w:t>Sub Plans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B62C0B" w14:textId="77777777" w:rsidR="001F0115" w:rsidRPr="001F0115" w:rsidRDefault="001F0115" w:rsidP="001F0115">
            <w:pPr>
              <w:jc w:val="center"/>
              <w:rPr>
                <w:rFonts w:ascii="Calibri" w:hAnsi="Calibri"/>
                <w:b/>
                <w:sz w:val="18"/>
                <w:szCs w:val="18"/>
              </w:rPr>
            </w:pPr>
            <w:r w:rsidRPr="001F0115">
              <w:rPr>
                <w:rFonts w:ascii="Calibri" w:hAnsi="Calibri"/>
                <w:b/>
                <w:sz w:val="18"/>
                <w:szCs w:val="18"/>
              </w:rPr>
              <w:t>Plan? (Y/N)</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4C49024" w14:textId="77777777" w:rsidR="001F0115" w:rsidRPr="001F0115" w:rsidRDefault="001F0115" w:rsidP="001F0115">
            <w:pPr>
              <w:jc w:val="center"/>
              <w:rPr>
                <w:rFonts w:ascii="Calibri" w:hAnsi="Calibri"/>
                <w:b/>
                <w:bCs/>
                <w:sz w:val="18"/>
                <w:szCs w:val="18"/>
              </w:rPr>
            </w:pPr>
            <w:r w:rsidRPr="001F0115">
              <w:rPr>
                <w:rFonts w:ascii="Calibri" w:hAnsi="Calibri"/>
                <w:b/>
                <w:bCs/>
                <w:sz w:val="18"/>
                <w:szCs w:val="18"/>
              </w:rPr>
              <w:t>Notes</w:t>
            </w:r>
          </w:p>
        </w:tc>
      </w:tr>
      <w:tr w:rsidR="001F0115" w:rsidRPr="001F0115" w14:paraId="15EDBDBB" w14:textId="77777777" w:rsidTr="001F0115">
        <w:trPr>
          <w:cantSplit/>
          <w:trHeight w:val="240"/>
        </w:trPr>
        <w:tc>
          <w:tcPr>
            <w:tcW w:w="9715" w:type="dxa"/>
            <w:gridSpan w:val="5"/>
            <w:tcBorders>
              <w:top w:val="single" w:sz="4" w:space="0" w:color="auto"/>
              <w:left w:val="single" w:sz="4" w:space="0" w:color="auto"/>
              <w:bottom w:val="single" w:sz="4" w:space="0" w:color="auto"/>
              <w:right w:val="single" w:sz="4" w:space="0" w:color="auto"/>
            </w:tcBorders>
            <w:shd w:val="clear" w:color="000000" w:fill="D0CECE"/>
            <w:vAlign w:val="center"/>
            <w:hideMark/>
          </w:tcPr>
          <w:p w14:paraId="42BADE44" w14:textId="77777777" w:rsidR="001F0115" w:rsidRPr="001F0115" w:rsidRDefault="001F0115" w:rsidP="001F0115">
            <w:pPr>
              <w:jc w:val="center"/>
              <w:rPr>
                <w:rFonts w:ascii="Calibri" w:hAnsi="Calibri"/>
                <w:b/>
                <w:bCs/>
                <w:color w:val="000000"/>
                <w:szCs w:val="24"/>
              </w:rPr>
            </w:pPr>
            <w:r w:rsidRPr="001F0115">
              <w:rPr>
                <w:rFonts w:ascii="Calibri" w:hAnsi="Calibri"/>
                <w:b/>
                <w:bCs/>
                <w:color w:val="000000"/>
                <w:szCs w:val="24"/>
              </w:rPr>
              <w:t>TIER 1</w:t>
            </w:r>
          </w:p>
        </w:tc>
      </w:tr>
      <w:tr w:rsidR="001F0115" w:rsidRPr="001F0115" w14:paraId="09F55102"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C947F6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1</w:t>
            </w:r>
          </w:p>
        </w:tc>
        <w:tc>
          <w:tcPr>
            <w:tcW w:w="2015" w:type="dxa"/>
            <w:tcBorders>
              <w:top w:val="nil"/>
              <w:left w:val="nil"/>
              <w:bottom w:val="single" w:sz="4" w:space="0" w:color="auto"/>
              <w:right w:val="single" w:sz="4" w:space="0" w:color="auto"/>
            </w:tcBorders>
            <w:shd w:val="clear" w:color="auto" w:fill="auto"/>
            <w:vAlign w:val="center"/>
            <w:hideMark/>
          </w:tcPr>
          <w:p w14:paraId="47E895C4"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Athletics</w:t>
            </w:r>
          </w:p>
        </w:tc>
        <w:tc>
          <w:tcPr>
            <w:tcW w:w="3600" w:type="dxa"/>
            <w:tcBorders>
              <w:top w:val="nil"/>
              <w:left w:val="nil"/>
              <w:bottom w:val="single" w:sz="4" w:space="0" w:color="auto"/>
              <w:right w:val="single" w:sz="4" w:space="0" w:color="auto"/>
            </w:tcBorders>
            <w:shd w:val="clear" w:color="auto" w:fill="auto"/>
            <w:vAlign w:val="center"/>
            <w:hideMark/>
          </w:tcPr>
          <w:p w14:paraId="40C66A01"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ATHLETICS</w:t>
            </w:r>
          </w:p>
        </w:tc>
        <w:tc>
          <w:tcPr>
            <w:tcW w:w="1170" w:type="dxa"/>
            <w:tcBorders>
              <w:top w:val="nil"/>
              <w:left w:val="nil"/>
              <w:bottom w:val="single" w:sz="4" w:space="0" w:color="auto"/>
              <w:right w:val="single" w:sz="4" w:space="0" w:color="auto"/>
            </w:tcBorders>
            <w:shd w:val="clear" w:color="auto" w:fill="auto"/>
            <w:vAlign w:val="center"/>
            <w:hideMark/>
          </w:tcPr>
          <w:p w14:paraId="16DD6E20"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47D67939"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Update in Jan/Feb</w:t>
            </w:r>
          </w:p>
        </w:tc>
      </w:tr>
      <w:tr w:rsidR="001F0115" w:rsidRPr="001F0115" w14:paraId="4408F54F"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331704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2</w:t>
            </w:r>
          </w:p>
        </w:tc>
        <w:tc>
          <w:tcPr>
            <w:tcW w:w="2015" w:type="dxa"/>
            <w:tcBorders>
              <w:top w:val="nil"/>
              <w:left w:val="nil"/>
              <w:bottom w:val="single" w:sz="4" w:space="0" w:color="auto"/>
              <w:right w:val="single" w:sz="4" w:space="0" w:color="auto"/>
            </w:tcBorders>
            <w:shd w:val="clear" w:color="auto" w:fill="auto"/>
            <w:vAlign w:val="center"/>
            <w:hideMark/>
          </w:tcPr>
          <w:p w14:paraId="3AAD104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Auxiliary Services</w:t>
            </w:r>
          </w:p>
        </w:tc>
        <w:tc>
          <w:tcPr>
            <w:tcW w:w="3600" w:type="dxa"/>
            <w:tcBorders>
              <w:top w:val="nil"/>
              <w:left w:val="nil"/>
              <w:bottom w:val="single" w:sz="4" w:space="0" w:color="auto"/>
              <w:right w:val="single" w:sz="4" w:space="0" w:color="auto"/>
            </w:tcBorders>
            <w:shd w:val="clear" w:color="auto" w:fill="auto"/>
            <w:vAlign w:val="center"/>
            <w:hideMark/>
          </w:tcPr>
          <w:p w14:paraId="1C55A439" w14:textId="77777777" w:rsidR="001F0115" w:rsidRPr="001F0115" w:rsidRDefault="001F0115" w:rsidP="001F0115">
            <w:pPr>
              <w:jc w:val="center"/>
              <w:rPr>
                <w:rFonts w:ascii="Calibri" w:hAnsi="Calibri"/>
                <w:sz w:val="18"/>
                <w:szCs w:val="18"/>
              </w:rPr>
            </w:pPr>
            <w:r w:rsidRPr="001F0115">
              <w:rPr>
                <w:rFonts w:ascii="Calibri" w:hAnsi="Calibri"/>
                <w:sz w:val="18"/>
                <w:szCs w:val="18"/>
              </w:rPr>
              <w:t xml:space="preserve">AUXILIARY SERVICES ADMINISTRATION </w:t>
            </w:r>
          </w:p>
        </w:tc>
        <w:tc>
          <w:tcPr>
            <w:tcW w:w="1170" w:type="dxa"/>
            <w:tcBorders>
              <w:top w:val="nil"/>
              <w:left w:val="nil"/>
              <w:bottom w:val="single" w:sz="4" w:space="0" w:color="auto"/>
              <w:right w:val="single" w:sz="4" w:space="0" w:color="auto"/>
            </w:tcBorders>
            <w:shd w:val="clear" w:color="auto" w:fill="auto"/>
            <w:vAlign w:val="center"/>
            <w:hideMark/>
          </w:tcPr>
          <w:p w14:paraId="1C89D5EF"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6EE0E047"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66382AAB"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6B7B8BC"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3</w:t>
            </w:r>
          </w:p>
        </w:tc>
        <w:tc>
          <w:tcPr>
            <w:tcW w:w="2015" w:type="dxa"/>
            <w:tcBorders>
              <w:top w:val="nil"/>
              <w:left w:val="nil"/>
              <w:bottom w:val="single" w:sz="4" w:space="0" w:color="auto"/>
              <w:right w:val="single" w:sz="4" w:space="0" w:color="auto"/>
            </w:tcBorders>
            <w:shd w:val="clear" w:color="auto" w:fill="auto"/>
            <w:vAlign w:val="center"/>
            <w:hideMark/>
          </w:tcPr>
          <w:p w14:paraId="7136C06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Campus Veterinarian</w:t>
            </w:r>
          </w:p>
        </w:tc>
        <w:tc>
          <w:tcPr>
            <w:tcW w:w="3600" w:type="dxa"/>
            <w:tcBorders>
              <w:top w:val="nil"/>
              <w:left w:val="nil"/>
              <w:bottom w:val="single" w:sz="4" w:space="0" w:color="auto"/>
              <w:right w:val="single" w:sz="4" w:space="0" w:color="auto"/>
            </w:tcBorders>
            <w:shd w:val="clear" w:color="auto" w:fill="auto"/>
            <w:vAlign w:val="center"/>
            <w:hideMark/>
          </w:tcPr>
          <w:p w14:paraId="5C7F89BA" w14:textId="77777777" w:rsidR="001F0115" w:rsidRPr="001F0115" w:rsidRDefault="001F0115" w:rsidP="001F0115">
            <w:pPr>
              <w:jc w:val="center"/>
              <w:rPr>
                <w:rFonts w:ascii="Calibri" w:hAnsi="Calibri"/>
                <w:sz w:val="18"/>
                <w:szCs w:val="18"/>
              </w:rPr>
            </w:pPr>
            <w:r w:rsidRPr="001F0115">
              <w:rPr>
                <w:rFonts w:ascii="Calibri" w:hAnsi="Calibri"/>
                <w:sz w:val="18"/>
                <w:szCs w:val="18"/>
              </w:rPr>
              <w:t>OFFICE OF CAMPUS VETERINARIAN</w:t>
            </w:r>
          </w:p>
        </w:tc>
        <w:tc>
          <w:tcPr>
            <w:tcW w:w="1170" w:type="dxa"/>
            <w:tcBorders>
              <w:top w:val="nil"/>
              <w:left w:val="nil"/>
              <w:bottom w:val="single" w:sz="4" w:space="0" w:color="auto"/>
              <w:right w:val="single" w:sz="4" w:space="0" w:color="auto"/>
            </w:tcBorders>
            <w:shd w:val="clear" w:color="auto" w:fill="auto"/>
            <w:vAlign w:val="center"/>
            <w:hideMark/>
          </w:tcPr>
          <w:p w14:paraId="23D396D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074E69A9"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18837E8E"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3C9DDC1"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4</w:t>
            </w:r>
          </w:p>
        </w:tc>
        <w:tc>
          <w:tcPr>
            <w:tcW w:w="2015" w:type="dxa"/>
            <w:tcBorders>
              <w:top w:val="nil"/>
              <w:left w:val="nil"/>
              <w:bottom w:val="single" w:sz="4" w:space="0" w:color="auto"/>
              <w:right w:val="single" w:sz="4" w:space="0" w:color="auto"/>
            </w:tcBorders>
            <w:shd w:val="clear" w:color="auto" w:fill="auto"/>
            <w:vAlign w:val="center"/>
            <w:hideMark/>
          </w:tcPr>
          <w:p w14:paraId="424D03B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Communications</w:t>
            </w:r>
          </w:p>
        </w:tc>
        <w:tc>
          <w:tcPr>
            <w:tcW w:w="3600" w:type="dxa"/>
            <w:tcBorders>
              <w:top w:val="nil"/>
              <w:left w:val="nil"/>
              <w:bottom w:val="single" w:sz="4" w:space="0" w:color="auto"/>
              <w:right w:val="single" w:sz="4" w:space="0" w:color="auto"/>
            </w:tcBorders>
            <w:shd w:val="clear" w:color="auto" w:fill="auto"/>
            <w:vAlign w:val="center"/>
            <w:hideMark/>
          </w:tcPr>
          <w:p w14:paraId="1F944BB7" w14:textId="77777777" w:rsidR="001F0115" w:rsidRPr="001F0115" w:rsidRDefault="001F0115" w:rsidP="001F0115">
            <w:pPr>
              <w:jc w:val="center"/>
              <w:rPr>
                <w:rFonts w:ascii="Calibri" w:hAnsi="Calibri"/>
                <w:sz w:val="18"/>
                <w:szCs w:val="18"/>
              </w:rPr>
            </w:pPr>
            <w:r w:rsidRPr="001F0115">
              <w:rPr>
                <w:rFonts w:ascii="Calibri" w:hAnsi="Calibri"/>
                <w:sz w:val="18"/>
                <w:szCs w:val="18"/>
              </w:rPr>
              <w:t>UNIVERSITY COMMUNICATIONS</w:t>
            </w:r>
          </w:p>
        </w:tc>
        <w:tc>
          <w:tcPr>
            <w:tcW w:w="1170" w:type="dxa"/>
            <w:tcBorders>
              <w:top w:val="nil"/>
              <w:left w:val="nil"/>
              <w:bottom w:val="single" w:sz="4" w:space="0" w:color="auto"/>
              <w:right w:val="single" w:sz="4" w:space="0" w:color="auto"/>
            </w:tcBorders>
            <w:shd w:val="clear" w:color="auto" w:fill="auto"/>
            <w:vAlign w:val="center"/>
            <w:hideMark/>
          </w:tcPr>
          <w:p w14:paraId="172962DB"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29C227F4"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0839E1FF" w14:textId="77777777" w:rsidTr="001F0115">
        <w:trPr>
          <w:cantSplit/>
          <w:trHeight w:val="24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079AC8EF"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5</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581B26E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Dining</w:t>
            </w:r>
          </w:p>
        </w:tc>
        <w:tc>
          <w:tcPr>
            <w:tcW w:w="3600" w:type="dxa"/>
            <w:tcBorders>
              <w:top w:val="nil"/>
              <w:left w:val="nil"/>
              <w:bottom w:val="single" w:sz="4" w:space="0" w:color="auto"/>
              <w:right w:val="single" w:sz="4" w:space="0" w:color="auto"/>
            </w:tcBorders>
            <w:shd w:val="clear" w:color="auto" w:fill="auto"/>
            <w:vAlign w:val="center"/>
            <w:hideMark/>
          </w:tcPr>
          <w:p w14:paraId="24B060F5" w14:textId="77777777" w:rsidR="001F0115" w:rsidRPr="001F0115" w:rsidRDefault="001F0115" w:rsidP="001F0115">
            <w:pPr>
              <w:jc w:val="center"/>
              <w:rPr>
                <w:rFonts w:ascii="Calibri" w:hAnsi="Calibri"/>
                <w:sz w:val="18"/>
                <w:szCs w:val="18"/>
              </w:rPr>
            </w:pPr>
            <w:r w:rsidRPr="001F0115">
              <w:rPr>
                <w:rFonts w:ascii="Calibri" w:hAnsi="Calibri"/>
                <w:sz w:val="18"/>
                <w:szCs w:val="18"/>
              </w:rPr>
              <w:t>RESIDENTIAL DINING</w:t>
            </w:r>
          </w:p>
        </w:tc>
        <w:tc>
          <w:tcPr>
            <w:tcW w:w="1170" w:type="dxa"/>
            <w:tcBorders>
              <w:top w:val="nil"/>
              <w:left w:val="nil"/>
              <w:bottom w:val="single" w:sz="4" w:space="0" w:color="auto"/>
              <w:right w:val="single" w:sz="4" w:space="0" w:color="auto"/>
            </w:tcBorders>
            <w:shd w:val="clear" w:color="auto" w:fill="auto"/>
            <w:vAlign w:val="center"/>
            <w:hideMark/>
          </w:tcPr>
          <w:p w14:paraId="1D846635"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7B51B280"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6582C7E1" w14:textId="77777777" w:rsidTr="001F0115">
        <w:trPr>
          <w:cantSplit/>
          <w:trHeight w:val="240"/>
        </w:trPr>
        <w:tc>
          <w:tcPr>
            <w:tcW w:w="680" w:type="dxa"/>
            <w:vMerge/>
            <w:tcBorders>
              <w:top w:val="nil"/>
              <w:left w:val="single" w:sz="4" w:space="0" w:color="auto"/>
              <w:bottom w:val="single" w:sz="4" w:space="0" w:color="auto"/>
              <w:right w:val="single" w:sz="4" w:space="0" w:color="auto"/>
            </w:tcBorders>
            <w:vAlign w:val="center"/>
            <w:hideMark/>
          </w:tcPr>
          <w:p w14:paraId="2F9FB31A"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1CA6C084"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44345A26" w14:textId="77777777" w:rsidR="001F0115" w:rsidRPr="001F0115" w:rsidRDefault="001F0115" w:rsidP="001F0115">
            <w:pPr>
              <w:jc w:val="center"/>
              <w:rPr>
                <w:rFonts w:ascii="Calibri" w:hAnsi="Calibri"/>
                <w:sz w:val="18"/>
                <w:szCs w:val="18"/>
              </w:rPr>
            </w:pPr>
            <w:r w:rsidRPr="001F0115">
              <w:rPr>
                <w:rFonts w:ascii="Calibri" w:hAnsi="Calibri"/>
                <w:sz w:val="18"/>
                <w:szCs w:val="18"/>
              </w:rPr>
              <w:t>RETAIL DINING</w:t>
            </w:r>
          </w:p>
        </w:tc>
        <w:tc>
          <w:tcPr>
            <w:tcW w:w="1170" w:type="dxa"/>
            <w:tcBorders>
              <w:top w:val="nil"/>
              <w:left w:val="nil"/>
              <w:bottom w:val="single" w:sz="4" w:space="0" w:color="auto"/>
              <w:right w:val="single" w:sz="4" w:space="0" w:color="auto"/>
            </w:tcBorders>
            <w:shd w:val="clear" w:color="auto" w:fill="auto"/>
            <w:vAlign w:val="center"/>
            <w:hideMark/>
          </w:tcPr>
          <w:p w14:paraId="2773479C"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0C8F036B"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0B2DE40D" w14:textId="77777777" w:rsidTr="001F0115">
        <w:trPr>
          <w:cantSplit/>
          <w:trHeight w:val="240"/>
        </w:trPr>
        <w:tc>
          <w:tcPr>
            <w:tcW w:w="680" w:type="dxa"/>
            <w:vMerge/>
            <w:tcBorders>
              <w:top w:val="nil"/>
              <w:left w:val="single" w:sz="4" w:space="0" w:color="auto"/>
              <w:bottom w:val="single" w:sz="4" w:space="0" w:color="auto"/>
              <w:right w:val="single" w:sz="4" w:space="0" w:color="auto"/>
            </w:tcBorders>
            <w:vAlign w:val="center"/>
            <w:hideMark/>
          </w:tcPr>
          <w:p w14:paraId="653B02CA"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23E6E97C"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6C97F550" w14:textId="77777777" w:rsidR="001F0115" w:rsidRPr="001F0115" w:rsidRDefault="001F0115" w:rsidP="001F0115">
            <w:pPr>
              <w:jc w:val="center"/>
              <w:rPr>
                <w:rFonts w:ascii="Calibri" w:hAnsi="Calibri"/>
                <w:sz w:val="18"/>
                <w:szCs w:val="18"/>
              </w:rPr>
            </w:pPr>
            <w:r w:rsidRPr="001F0115">
              <w:rPr>
                <w:rFonts w:ascii="Calibri" w:hAnsi="Calibri"/>
                <w:sz w:val="18"/>
                <w:szCs w:val="18"/>
              </w:rPr>
              <w:t>HOSPITALITY SERVICES</w:t>
            </w:r>
          </w:p>
        </w:tc>
        <w:tc>
          <w:tcPr>
            <w:tcW w:w="1170" w:type="dxa"/>
            <w:tcBorders>
              <w:top w:val="nil"/>
              <w:left w:val="nil"/>
              <w:bottom w:val="single" w:sz="4" w:space="0" w:color="auto"/>
              <w:right w:val="single" w:sz="4" w:space="0" w:color="auto"/>
            </w:tcBorders>
            <w:shd w:val="clear" w:color="auto" w:fill="auto"/>
            <w:vAlign w:val="center"/>
            <w:hideMark/>
          </w:tcPr>
          <w:p w14:paraId="1CAAF1E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650EFDDD"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40070A36"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A927540"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6</w:t>
            </w:r>
          </w:p>
        </w:tc>
        <w:tc>
          <w:tcPr>
            <w:tcW w:w="2015" w:type="dxa"/>
            <w:tcBorders>
              <w:top w:val="nil"/>
              <w:left w:val="nil"/>
              <w:bottom w:val="single" w:sz="4" w:space="0" w:color="auto"/>
              <w:right w:val="single" w:sz="4" w:space="0" w:color="auto"/>
            </w:tcBorders>
            <w:shd w:val="clear" w:color="auto" w:fill="auto"/>
            <w:vAlign w:val="center"/>
            <w:hideMark/>
          </w:tcPr>
          <w:p w14:paraId="5FA910BC"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EHS</w:t>
            </w:r>
          </w:p>
        </w:tc>
        <w:tc>
          <w:tcPr>
            <w:tcW w:w="3600" w:type="dxa"/>
            <w:tcBorders>
              <w:top w:val="nil"/>
              <w:left w:val="nil"/>
              <w:bottom w:val="single" w:sz="4" w:space="0" w:color="auto"/>
              <w:right w:val="single" w:sz="4" w:space="0" w:color="auto"/>
            </w:tcBorders>
            <w:shd w:val="clear" w:color="auto" w:fill="auto"/>
            <w:vAlign w:val="center"/>
            <w:hideMark/>
          </w:tcPr>
          <w:p w14:paraId="73F3D921" w14:textId="77777777" w:rsidR="001F0115" w:rsidRPr="001F0115" w:rsidRDefault="001F0115" w:rsidP="001F0115">
            <w:pPr>
              <w:jc w:val="center"/>
              <w:rPr>
                <w:rFonts w:ascii="Calibri" w:hAnsi="Calibri"/>
                <w:sz w:val="18"/>
                <w:szCs w:val="18"/>
              </w:rPr>
            </w:pPr>
            <w:r w:rsidRPr="001F0115">
              <w:rPr>
                <w:rFonts w:ascii="Calibri" w:hAnsi="Calibri"/>
                <w:sz w:val="18"/>
                <w:szCs w:val="18"/>
              </w:rPr>
              <w:t>EH&amp;S &amp; RISK SERVICES</w:t>
            </w:r>
          </w:p>
        </w:tc>
        <w:tc>
          <w:tcPr>
            <w:tcW w:w="1170" w:type="dxa"/>
            <w:tcBorders>
              <w:top w:val="nil"/>
              <w:left w:val="nil"/>
              <w:bottom w:val="single" w:sz="4" w:space="0" w:color="auto"/>
              <w:right w:val="single" w:sz="4" w:space="0" w:color="auto"/>
            </w:tcBorders>
            <w:shd w:val="clear" w:color="auto" w:fill="auto"/>
            <w:vAlign w:val="center"/>
            <w:hideMark/>
          </w:tcPr>
          <w:p w14:paraId="6CDDC93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137D1122" w14:textId="77777777" w:rsidR="001F0115" w:rsidRPr="001F0115" w:rsidRDefault="001F0115" w:rsidP="001F0115">
            <w:pPr>
              <w:jc w:val="center"/>
              <w:rPr>
                <w:rFonts w:ascii="Calibri" w:hAnsi="Calibri"/>
                <w:sz w:val="18"/>
                <w:szCs w:val="18"/>
              </w:rPr>
            </w:pPr>
            <w:r w:rsidRPr="001F0115">
              <w:rPr>
                <w:rFonts w:ascii="Calibri" w:hAnsi="Calibri"/>
                <w:sz w:val="18"/>
                <w:szCs w:val="18"/>
              </w:rPr>
              <w:t>Updated 2019</w:t>
            </w:r>
          </w:p>
        </w:tc>
      </w:tr>
      <w:tr w:rsidR="001F0115" w:rsidRPr="001F0115" w14:paraId="579FB8C8"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91F90AF"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7</w:t>
            </w:r>
          </w:p>
        </w:tc>
        <w:tc>
          <w:tcPr>
            <w:tcW w:w="2015" w:type="dxa"/>
            <w:tcBorders>
              <w:top w:val="nil"/>
              <w:left w:val="nil"/>
              <w:bottom w:val="single" w:sz="4" w:space="0" w:color="auto"/>
              <w:right w:val="single" w:sz="4" w:space="0" w:color="auto"/>
            </w:tcBorders>
            <w:shd w:val="clear" w:color="auto" w:fill="auto"/>
            <w:vAlign w:val="center"/>
            <w:hideMark/>
          </w:tcPr>
          <w:p w14:paraId="7AFE65F5"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Facility Services</w:t>
            </w:r>
          </w:p>
        </w:tc>
        <w:tc>
          <w:tcPr>
            <w:tcW w:w="3600" w:type="dxa"/>
            <w:tcBorders>
              <w:top w:val="nil"/>
              <w:left w:val="nil"/>
              <w:bottom w:val="single" w:sz="4" w:space="0" w:color="auto"/>
              <w:right w:val="single" w:sz="4" w:space="0" w:color="auto"/>
            </w:tcBorders>
            <w:shd w:val="clear" w:color="auto" w:fill="auto"/>
            <w:vAlign w:val="center"/>
            <w:hideMark/>
          </w:tcPr>
          <w:p w14:paraId="0C9A66C9" w14:textId="77777777" w:rsidR="001F0115" w:rsidRPr="001F0115" w:rsidRDefault="001F0115" w:rsidP="001F0115">
            <w:pPr>
              <w:jc w:val="center"/>
              <w:rPr>
                <w:rFonts w:ascii="Calibri" w:hAnsi="Calibri"/>
                <w:sz w:val="18"/>
                <w:szCs w:val="18"/>
              </w:rPr>
            </w:pPr>
            <w:r w:rsidRPr="001F0115">
              <w:rPr>
                <w:rFonts w:ascii="Calibri" w:hAnsi="Calibri"/>
                <w:sz w:val="18"/>
                <w:szCs w:val="18"/>
              </w:rPr>
              <w:t>FACILITIES SERVICES</w:t>
            </w:r>
          </w:p>
        </w:tc>
        <w:tc>
          <w:tcPr>
            <w:tcW w:w="1170" w:type="dxa"/>
            <w:tcBorders>
              <w:top w:val="nil"/>
              <w:left w:val="nil"/>
              <w:bottom w:val="single" w:sz="4" w:space="0" w:color="auto"/>
              <w:right w:val="single" w:sz="4" w:space="0" w:color="auto"/>
            </w:tcBorders>
            <w:shd w:val="clear" w:color="auto" w:fill="auto"/>
            <w:vAlign w:val="center"/>
            <w:hideMark/>
          </w:tcPr>
          <w:p w14:paraId="1A65ED6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5350A390"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Update in Jan/Feb</w:t>
            </w:r>
          </w:p>
        </w:tc>
      </w:tr>
      <w:tr w:rsidR="001F0115" w:rsidRPr="001F0115" w14:paraId="49198186"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580B8F5"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8</w:t>
            </w:r>
          </w:p>
        </w:tc>
        <w:tc>
          <w:tcPr>
            <w:tcW w:w="2015" w:type="dxa"/>
            <w:tcBorders>
              <w:top w:val="nil"/>
              <w:left w:val="nil"/>
              <w:bottom w:val="single" w:sz="4" w:space="0" w:color="auto"/>
              <w:right w:val="single" w:sz="4" w:space="0" w:color="auto"/>
            </w:tcBorders>
            <w:shd w:val="clear" w:color="auto" w:fill="auto"/>
            <w:vAlign w:val="center"/>
            <w:hideMark/>
          </w:tcPr>
          <w:p w14:paraId="564462D9"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Financial Services</w:t>
            </w:r>
          </w:p>
        </w:tc>
        <w:tc>
          <w:tcPr>
            <w:tcW w:w="3600" w:type="dxa"/>
            <w:tcBorders>
              <w:top w:val="nil"/>
              <w:left w:val="nil"/>
              <w:bottom w:val="single" w:sz="4" w:space="0" w:color="auto"/>
              <w:right w:val="single" w:sz="4" w:space="0" w:color="auto"/>
            </w:tcBorders>
            <w:shd w:val="clear" w:color="auto" w:fill="auto"/>
            <w:vAlign w:val="center"/>
            <w:hideMark/>
          </w:tcPr>
          <w:p w14:paraId="1891027D" w14:textId="77777777" w:rsidR="001F0115" w:rsidRPr="001F0115" w:rsidRDefault="001F0115" w:rsidP="001F0115">
            <w:pPr>
              <w:jc w:val="center"/>
              <w:rPr>
                <w:rFonts w:ascii="Calibri" w:hAnsi="Calibri"/>
                <w:sz w:val="18"/>
                <w:szCs w:val="18"/>
              </w:rPr>
            </w:pPr>
            <w:r w:rsidRPr="001F0115">
              <w:rPr>
                <w:rFonts w:ascii="Calibri" w:hAnsi="Calibri"/>
                <w:sz w:val="18"/>
                <w:szCs w:val="18"/>
              </w:rPr>
              <w:t>FINANCIAL SERVICES</w:t>
            </w:r>
          </w:p>
        </w:tc>
        <w:tc>
          <w:tcPr>
            <w:tcW w:w="1170" w:type="dxa"/>
            <w:tcBorders>
              <w:top w:val="nil"/>
              <w:left w:val="nil"/>
              <w:bottom w:val="single" w:sz="4" w:space="0" w:color="auto"/>
              <w:right w:val="single" w:sz="4" w:space="0" w:color="auto"/>
            </w:tcBorders>
            <w:shd w:val="clear" w:color="auto" w:fill="auto"/>
            <w:vAlign w:val="center"/>
            <w:hideMark/>
          </w:tcPr>
          <w:p w14:paraId="0E193F3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799AF798"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656A6640" w14:textId="77777777" w:rsidTr="001F0115">
        <w:trPr>
          <w:cantSplit/>
          <w:trHeight w:val="48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728ABC8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9</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4F6F98DA"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Housing</w:t>
            </w:r>
          </w:p>
        </w:tc>
        <w:tc>
          <w:tcPr>
            <w:tcW w:w="3600" w:type="dxa"/>
            <w:tcBorders>
              <w:top w:val="nil"/>
              <w:left w:val="nil"/>
              <w:bottom w:val="single" w:sz="4" w:space="0" w:color="auto"/>
              <w:right w:val="single" w:sz="4" w:space="0" w:color="auto"/>
            </w:tcBorders>
            <w:shd w:val="clear" w:color="auto" w:fill="auto"/>
            <w:vAlign w:val="center"/>
            <w:hideMark/>
          </w:tcPr>
          <w:p w14:paraId="0747CF52" w14:textId="77777777" w:rsidR="001F0115" w:rsidRPr="001F0115" w:rsidRDefault="001F0115" w:rsidP="001F0115">
            <w:pPr>
              <w:jc w:val="center"/>
              <w:rPr>
                <w:rFonts w:ascii="Calibri" w:hAnsi="Calibri"/>
                <w:sz w:val="18"/>
                <w:szCs w:val="18"/>
              </w:rPr>
            </w:pPr>
            <w:r w:rsidRPr="001F0115">
              <w:rPr>
                <w:rFonts w:ascii="Calibri" w:hAnsi="Calibri"/>
                <w:sz w:val="18"/>
                <w:szCs w:val="18"/>
              </w:rPr>
              <w:t>HOUSING, DINING &amp; HOSPITALITY SERVICES (HDRS) ADMINISTRATION</w:t>
            </w:r>
          </w:p>
        </w:tc>
        <w:tc>
          <w:tcPr>
            <w:tcW w:w="1170" w:type="dxa"/>
            <w:tcBorders>
              <w:top w:val="nil"/>
              <w:left w:val="nil"/>
              <w:bottom w:val="single" w:sz="4" w:space="0" w:color="auto"/>
              <w:right w:val="single" w:sz="4" w:space="0" w:color="auto"/>
            </w:tcBorders>
            <w:shd w:val="clear" w:color="auto" w:fill="auto"/>
            <w:vAlign w:val="center"/>
            <w:hideMark/>
          </w:tcPr>
          <w:p w14:paraId="68E93462"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558B8B43"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6904DE11" w14:textId="77777777" w:rsidTr="001F0115">
        <w:trPr>
          <w:cantSplit/>
          <w:trHeight w:val="240"/>
        </w:trPr>
        <w:tc>
          <w:tcPr>
            <w:tcW w:w="680" w:type="dxa"/>
            <w:vMerge/>
            <w:tcBorders>
              <w:top w:val="nil"/>
              <w:left w:val="single" w:sz="4" w:space="0" w:color="auto"/>
              <w:bottom w:val="single" w:sz="4" w:space="0" w:color="auto"/>
              <w:right w:val="single" w:sz="4" w:space="0" w:color="auto"/>
            </w:tcBorders>
            <w:vAlign w:val="center"/>
            <w:hideMark/>
          </w:tcPr>
          <w:p w14:paraId="3DE18815"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102E5783"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5CDFF3D0" w14:textId="77777777" w:rsidR="001F0115" w:rsidRPr="001F0115" w:rsidRDefault="001F0115" w:rsidP="001F0115">
            <w:pPr>
              <w:jc w:val="center"/>
              <w:rPr>
                <w:rFonts w:ascii="Calibri" w:hAnsi="Calibri"/>
                <w:sz w:val="18"/>
                <w:szCs w:val="18"/>
              </w:rPr>
            </w:pPr>
            <w:r w:rsidRPr="001F0115">
              <w:rPr>
                <w:rFonts w:ascii="Calibri" w:hAnsi="Calibri"/>
                <w:sz w:val="18"/>
                <w:szCs w:val="18"/>
              </w:rPr>
              <w:t>HOUSING</w:t>
            </w:r>
          </w:p>
        </w:tc>
        <w:tc>
          <w:tcPr>
            <w:tcW w:w="1170" w:type="dxa"/>
            <w:tcBorders>
              <w:top w:val="nil"/>
              <w:left w:val="nil"/>
              <w:bottom w:val="single" w:sz="4" w:space="0" w:color="auto"/>
              <w:right w:val="single" w:sz="4" w:space="0" w:color="auto"/>
            </w:tcBorders>
            <w:shd w:val="clear" w:color="auto" w:fill="auto"/>
            <w:vAlign w:val="center"/>
            <w:hideMark/>
          </w:tcPr>
          <w:p w14:paraId="16994762"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115445C2"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13B2DE96" w14:textId="77777777" w:rsidTr="001F0115">
        <w:trPr>
          <w:cantSplit/>
          <w:trHeight w:val="240"/>
        </w:trPr>
        <w:tc>
          <w:tcPr>
            <w:tcW w:w="680" w:type="dxa"/>
            <w:vMerge/>
            <w:tcBorders>
              <w:top w:val="nil"/>
              <w:left w:val="single" w:sz="4" w:space="0" w:color="auto"/>
              <w:bottom w:val="single" w:sz="4" w:space="0" w:color="auto"/>
              <w:right w:val="single" w:sz="4" w:space="0" w:color="auto"/>
            </w:tcBorders>
            <w:vAlign w:val="center"/>
            <w:hideMark/>
          </w:tcPr>
          <w:p w14:paraId="7AC83406"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6D80C210"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7FA1D1A0" w14:textId="77777777" w:rsidR="001F0115" w:rsidRPr="001F0115" w:rsidRDefault="001F0115" w:rsidP="001F0115">
            <w:pPr>
              <w:jc w:val="center"/>
              <w:rPr>
                <w:rFonts w:ascii="Calibri" w:hAnsi="Calibri"/>
                <w:sz w:val="18"/>
                <w:szCs w:val="18"/>
              </w:rPr>
            </w:pPr>
            <w:r w:rsidRPr="001F0115">
              <w:rPr>
                <w:rFonts w:ascii="Calibri" w:hAnsi="Calibri"/>
                <w:sz w:val="18"/>
                <w:szCs w:val="18"/>
              </w:rPr>
              <w:t xml:space="preserve">RESIDENTIAL LIFE </w:t>
            </w:r>
          </w:p>
        </w:tc>
        <w:tc>
          <w:tcPr>
            <w:tcW w:w="1170" w:type="dxa"/>
            <w:tcBorders>
              <w:top w:val="nil"/>
              <w:left w:val="nil"/>
              <w:bottom w:val="single" w:sz="4" w:space="0" w:color="auto"/>
              <w:right w:val="single" w:sz="4" w:space="0" w:color="auto"/>
            </w:tcBorders>
            <w:shd w:val="clear" w:color="auto" w:fill="auto"/>
            <w:vAlign w:val="center"/>
            <w:hideMark/>
          </w:tcPr>
          <w:p w14:paraId="7DF3E40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107FD8F5"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1DFF0E3A"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011E114"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lastRenderedPageBreak/>
              <w:t>10</w:t>
            </w:r>
          </w:p>
        </w:tc>
        <w:tc>
          <w:tcPr>
            <w:tcW w:w="2015" w:type="dxa"/>
            <w:tcBorders>
              <w:top w:val="nil"/>
              <w:left w:val="nil"/>
              <w:bottom w:val="single" w:sz="4" w:space="0" w:color="auto"/>
              <w:right w:val="single" w:sz="4" w:space="0" w:color="auto"/>
            </w:tcBorders>
            <w:shd w:val="clear" w:color="auto" w:fill="auto"/>
            <w:vAlign w:val="center"/>
            <w:hideMark/>
          </w:tcPr>
          <w:p w14:paraId="58F4AC22"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TAPS</w:t>
            </w:r>
          </w:p>
        </w:tc>
        <w:tc>
          <w:tcPr>
            <w:tcW w:w="3600" w:type="dxa"/>
            <w:tcBorders>
              <w:top w:val="nil"/>
              <w:left w:val="nil"/>
              <w:bottom w:val="single" w:sz="4" w:space="0" w:color="auto"/>
              <w:right w:val="single" w:sz="4" w:space="0" w:color="auto"/>
            </w:tcBorders>
            <w:shd w:val="clear" w:color="auto" w:fill="auto"/>
            <w:vAlign w:val="center"/>
            <w:hideMark/>
          </w:tcPr>
          <w:p w14:paraId="3D7C7576" w14:textId="77777777" w:rsidR="001F0115" w:rsidRPr="001F0115" w:rsidRDefault="001F0115" w:rsidP="001F0115">
            <w:pPr>
              <w:jc w:val="center"/>
              <w:rPr>
                <w:rFonts w:ascii="Calibri" w:hAnsi="Calibri"/>
                <w:sz w:val="18"/>
                <w:szCs w:val="18"/>
              </w:rPr>
            </w:pPr>
            <w:r w:rsidRPr="001F0115">
              <w:rPr>
                <w:rFonts w:ascii="Calibri" w:hAnsi="Calibri"/>
                <w:sz w:val="18"/>
                <w:szCs w:val="18"/>
              </w:rPr>
              <w:t>TRANSPORTATION &amp; PARKING  SERVICES</w:t>
            </w:r>
          </w:p>
        </w:tc>
        <w:tc>
          <w:tcPr>
            <w:tcW w:w="1170" w:type="dxa"/>
            <w:tcBorders>
              <w:top w:val="nil"/>
              <w:left w:val="nil"/>
              <w:bottom w:val="single" w:sz="4" w:space="0" w:color="auto"/>
              <w:right w:val="single" w:sz="4" w:space="0" w:color="auto"/>
            </w:tcBorders>
            <w:shd w:val="clear" w:color="auto" w:fill="auto"/>
            <w:vAlign w:val="center"/>
            <w:hideMark/>
          </w:tcPr>
          <w:p w14:paraId="6AB2F2ED"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6E1E5DBD" w14:textId="77777777" w:rsidR="001F0115" w:rsidRPr="001F0115" w:rsidRDefault="001F0115" w:rsidP="001F0115">
            <w:pPr>
              <w:jc w:val="center"/>
              <w:rPr>
                <w:rFonts w:ascii="Calibri" w:hAnsi="Calibri"/>
                <w:sz w:val="18"/>
                <w:szCs w:val="18"/>
              </w:rPr>
            </w:pPr>
            <w:r w:rsidRPr="001F0115">
              <w:rPr>
                <w:rFonts w:ascii="Calibri" w:hAnsi="Calibri"/>
                <w:sz w:val="18"/>
                <w:szCs w:val="18"/>
              </w:rPr>
              <w:t>Updated 2019</w:t>
            </w:r>
          </w:p>
        </w:tc>
      </w:tr>
      <w:tr w:rsidR="001F0115" w:rsidRPr="001F0115" w14:paraId="2C1D6184"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CD19691"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11</w:t>
            </w:r>
          </w:p>
        </w:tc>
        <w:tc>
          <w:tcPr>
            <w:tcW w:w="2015" w:type="dxa"/>
            <w:tcBorders>
              <w:top w:val="nil"/>
              <w:left w:val="nil"/>
              <w:bottom w:val="single" w:sz="4" w:space="0" w:color="auto"/>
              <w:right w:val="single" w:sz="4" w:space="0" w:color="auto"/>
            </w:tcBorders>
            <w:shd w:val="clear" w:color="auto" w:fill="auto"/>
            <w:vAlign w:val="center"/>
            <w:hideMark/>
          </w:tcPr>
          <w:p w14:paraId="6F8A2E29"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UCPD</w:t>
            </w:r>
          </w:p>
        </w:tc>
        <w:tc>
          <w:tcPr>
            <w:tcW w:w="3600" w:type="dxa"/>
            <w:tcBorders>
              <w:top w:val="nil"/>
              <w:left w:val="nil"/>
              <w:bottom w:val="single" w:sz="4" w:space="0" w:color="auto"/>
              <w:right w:val="single" w:sz="4" w:space="0" w:color="auto"/>
            </w:tcBorders>
            <w:shd w:val="clear" w:color="auto" w:fill="auto"/>
            <w:vAlign w:val="center"/>
            <w:hideMark/>
          </w:tcPr>
          <w:p w14:paraId="2319D3E8" w14:textId="77777777" w:rsidR="001F0115" w:rsidRPr="001F0115" w:rsidRDefault="001F0115" w:rsidP="001F0115">
            <w:pPr>
              <w:jc w:val="center"/>
              <w:rPr>
                <w:rFonts w:ascii="Calibri" w:hAnsi="Calibri"/>
                <w:sz w:val="18"/>
                <w:szCs w:val="18"/>
              </w:rPr>
            </w:pPr>
            <w:r w:rsidRPr="001F0115">
              <w:rPr>
                <w:rFonts w:ascii="Calibri" w:hAnsi="Calibri"/>
                <w:sz w:val="18"/>
                <w:szCs w:val="18"/>
              </w:rPr>
              <w:t>UCPD</w:t>
            </w:r>
          </w:p>
        </w:tc>
        <w:tc>
          <w:tcPr>
            <w:tcW w:w="1170" w:type="dxa"/>
            <w:tcBorders>
              <w:top w:val="nil"/>
              <w:left w:val="nil"/>
              <w:bottom w:val="single" w:sz="4" w:space="0" w:color="auto"/>
              <w:right w:val="single" w:sz="4" w:space="0" w:color="auto"/>
            </w:tcBorders>
            <w:shd w:val="clear" w:color="auto" w:fill="auto"/>
            <w:vAlign w:val="center"/>
            <w:hideMark/>
          </w:tcPr>
          <w:p w14:paraId="30E32C3F"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162532DF" w14:textId="77777777" w:rsidR="001F0115" w:rsidRPr="001F0115" w:rsidRDefault="001F0115" w:rsidP="001F0115">
            <w:pPr>
              <w:jc w:val="center"/>
              <w:rPr>
                <w:rFonts w:ascii="Calibri" w:hAnsi="Calibri"/>
                <w:sz w:val="18"/>
                <w:szCs w:val="18"/>
              </w:rPr>
            </w:pPr>
            <w:r w:rsidRPr="001F0115">
              <w:rPr>
                <w:rFonts w:ascii="Calibri" w:hAnsi="Calibri"/>
                <w:sz w:val="18"/>
                <w:szCs w:val="18"/>
              </w:rPr>
              <w:t>Updated 2019</w:t>
            </w:r>
          </w:p>
        </w:tc>
      </w:tr>
      <w:tr w:rsidR="001F0115" w:rsidRPr="001F0115" w14:paraId="7D77E77F" w14:textId="77777777" w:rsidTr="001F0115">
        <w:trPr>
          <w:cantSplit/>
          <w:trHeight w:val="240"/>
        </w:trPr>
        <w:tc>
          <w:tcPr>
            <w:tcW w:w="9715" w:type="dxa"/>
            <w:gridSpan w:val="5"/>
            <w:tcBorders>
              <w:top w:val="single" w:sz="4" w:space="0" w:color="auto"/>
              <w:left w:val="single" w:sz="4" w:space="0" w:color="auto"/>
              <w:bottom w:val="single" w:sz="4" w:space="0" w:color="auto"/>
              <w:right w:val="single" w:sz="4" w:space="0" w:color="auto"/>
            </w:tcBorders>
            <w:shd w:val="clear" w:color="000000" w:fill="D0CECE"/>
            <w:vAlign w:val="center"/>
            <w:hideMark/>
          </w:tcPr>
          <w:p w14:paraId="7E32C9E2" w14:textId="77777777" w:rsidR="001F0115" w:rsidRPr="001F0115" w:rsidRDefault="001F0115" w:rsidP="001F0115">
            <w:pPr>
              <w:jc w:val="center"/>
              <w:rPr>
                <w:rFonts w:ascii="Calibri" w:hAnsi="Calibri"/>
                <w:b/>
                <w:bCs/>
                <w:color w:val="000000"/>
                <w:szCs w:val="24"/>
              </w:rPr>
            </w:pPr>
            <w:r w:rsidRPr="001F0115">
              <w:rPr>
                <w:rFonts w:ascii="Calibri" w:hAnsi="Calibri"/>
                <w:b/>
                <w:bCs/>
                <w:color w:val="000000"/>
                <w:szCs w:val="24"/>
              </w:rPr>
              <w:t>TIER 2</w:t>
            </w:r>
          </w:p>
        </w:tc>
      </w:tr>
      <w:tr w:rsidR="001F0115" w:rsidRPr="001F0115" w14:paraId="539B0DFD" w14:textId="77777777" w:rsidTr="001F0115">
        <w:trPr>
          <w:cantSplit/>
          <w:trHeight w:val="24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7BF8F1D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12</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1862A4F1" w14:textId="77777777" w:rsidR="001F0115" w:rsidRPr="001F0115" w:rsidRDefault="001F0115" w:rsidP="001F0115">
            <w:pPr>
              <w:jc w:val="center"/>
              <w:rPr>
                <w:rFonts w:ascii="Calibri" w:hAnsi="Calibri"/>
                <w:color w:val="000000"/>
                <w:sz w:val="18"/>
                <w:szCs w:val="18"/>
              </w:rPr>
            </w:pPr>
            <w:bookmarkStart w:id="3" w:name="RANGE!B19:E38"/>
            <w:r w:rsidRPr="001F0115">
              <w:rPr>
                <w:rFonts w:ascii="Calibri" w:hAnsi="Calibri"/>
                <w:color w:val="000000"/>
                <w:sz w:val="18"/>
                <w:szCs w:val="18"/>
              </w:rPr>
              <w:t>Auxiliary Services</w:t>
            </w:r>
            <w:bookmarkEnd w:id="3"/>
          </w:p>
        </w:tc>
        <w:tc>
          <w:tcPr>
            <w:tcW w:w="3600" w:type="dxa"/>
            <w:tcBorders>
              <w:top w:val="nil"/>
              <w:left w:val="nil"/>
              <w:bottom w:val="single" w:sz="4" w:space="0" w:color="auto"/>
              <w:right w:val="single" w:sz="4" w:space="0" w:color="auto"/>
            </w:tcBorders>
            <w:shd w:val="clear" w:color="auto" w:fill="auto"/>
            <w:vAlign w:val="center"/>
            <w:hideMark/>
          </w:tcPr>
          <w:p w14:paraId="1B5E7151" w14:textId="77777777" w:rsidR="001F0115" w:rsidRPr="001F0115" w:rsidRDefault="001F0115" w:rsidP="001F0115">
            <w:pPr>
              <w:jc w:val="center"/>
              <w:rPr>
                <w:rFonts w:ascii="Calibri" w:hAnsi="Calibri"/>
                <w:sz w:val="18"/>
                <w:szCs w:val="18"/>
              </w:rPr>
            </w:pPr>
            <w:r w:rsidRPr="001F0115">
              <w:rPr>
                <w:rFonts w:ascii="Calibri" w:hAnsi="Calibri"/>
                <w:sz w:val="18"/>
                <w:szCs w:val="18"/>
              </w:rPr>
              <w:t>CAMPUS BUSINESS SERVICES</w:t>
            </w:r>
          </w:p>
        </w:tc>
        <w:tc>
          <w:tcPr>
            <w:tcW w:w="1170" w:type="dxa"/>
            <w:tcBorders>
              <w:top w:val="nil"/>
              <w:left w:val="nil"/>
              <w:bottom w:val="single" w:sz="4" w:space="0" w:color="auto"/>
              <w:right w:val="single" w:sz="4" w:space="0" w:color="auto"/>
            </w:tcBorders>
            <w:shd w:val="clear" w:color="auto" w:fill="auto"/>
            <w:vAlign w:val="center"/>
            <w:hideMark/>
          </w:tcPr>
          <w:p w14:paraId="112DFA02"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2BDCE071"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422C2F48" w14:textId="77777777" w:rsidTr="001F0115">
        <w:trPr>
          <w:cantSplit/>
          <w:trHeight w:val="240"/>
        </w:trPr>
        <w:tc>
          <w:tcPr>
            <w:tcW w:w="680" w:type="dxa"/>
            <w:vMerge/>
            <w:tcBorders>
              <w:top w:val="nil"/>
              <w:left w:val="single" w:sz="4" w:space="0" w:color="auto"/>
              <w:bottom w:val="single" w:sz="4" w:space="0" w:color="auto"/>
              <w:right w:val="single" w:sz="4" w:space="0" w:color="auto"/>
            </w:tcBorders>
            <w:vAlign w:val="center"/>
            <w:hideMark/>
          </w:tcPr>
          <w:p w14:paraId="7E7492ED"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59357D24"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740EAF6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CAREER SERVICES</w:t>
            </w:r>
          </w:p>
        </w:tc>
        <w:tc>
          <w:tcPr>
            <w:tcW w:w="1170" w:type="dxa"/>
            <w:tcBorders>
              <w:top w:val="nil"/>
              <w:left w:val="nil"/>
              <w:bottom w:val="single" w:sz="4" w:space="0" w:color="auto"/>
              <w:right w:val="single" w:sz="4" w:space="0" w:color="auto"/>
            </w:tcBorders>
            <w:shd w:val="clear" w:color="auto" w:fill="auto"/>
            <w:vAlign w:val="center"/>
            <w:hideMark/>
          </w:tcPr>
          <w:p w14:paraId="726C271C"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3A25409A"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1A62D3F7" w14:textId="77777777" w:rsidTr="001F0115">
        <w:trPr>
          <w:cantSplit/>
          <w:trHeight w:val="49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41EC71B"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13</w:t>
            </w:r>
          </w:p>
        </w:tc>
        <w:tc>
          <w:tcPr>
            <w:tcW w:w="2015" w:type="dxa"/>
            <w:tcBorders>
              <w:top w:val="nil"/>
              <w:left w:val="nil"/>
              <w:bottom w:val="single" w:sz="4" w:space="0" w:color="auto"/>
              <w:right w:val="single" w:sz="4" w:space="0" w:color="auto"/>
            </w:tcBorders>
            <w:shd w:val="clear" w:color="auto" w:fill="auto"/>
            <w:vAlign w:val="center"/>
            <w:hideMark/>
          </w:tcPr>
          <w:p w14:paraId="1BC92A82"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CHASS</w:t>
            </w:r>
          </w:p>
        </w:tc>
        <w:tc>
          <w:tcPr>
            <w:tcW w:w="3600" w:type="dxa"/>
            <w:tcBorders>
              <w:top w:val="nil"/>
              <w:left w:val="nil"/>
              <w:bottom w:val="single" w:sz="4" w:space="0" w:color="auto"/>
              <w:right w:val="single" w:sz="4" w:space="0" w:color="auto"/>
            </w:tcBorders>
            <w:shd w:val="clear" w:color="auto" w:fill="auto"/>
            <w:vAlign w:val="center"/>
            <w:hideMark/>
          </w:tcPr>
          <w:p w14:paraId="0F706C9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COLLEGE OF HUMANITIES ARTS AND SOCIAL SCIENCES</w:t>
            </w:r>
          </w:p>
        </w:tc>
        <w:tc>
          <w:tcPr>
            <w:tcW w:w="1170" w:type="dxa"/>
            <w:tcBorders>
              <w:top w:val="nil"/>
              <w:left w:val="nil"/>
              <w:bottom w:val="single" w:sz="4" w:space="0" w:color="auto"/>
              <w:right w:val="single" w:sz="4" w:space="0" w:color="auto"/>
            </w:tcBorders>
            <w:shd w:val="clear" w:color="auto" w:fill="auto"/>
            <w:vAlign w:val="center"/>
            <w:hideMark/>
          </w:tcPr>
          <w:p w14:paraId="6702622C"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617D2E37"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16002234"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C6A785B"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14</w:t>
            </w:r>
          </w:p>
        </w:tc>
        <w:tc>
          <w:tcPr>
            <w:tcW w:w="2015" w:type="dxa"/>
            <w:tcBorders>
              <w:top w:val="nil"/>
              <w:left w:val="nil"/>
              <w:bottom w:val="single" w:sz="4" w:space="0" w:color="auto"/>
              <w:right w:val="single" w:sz="4" w:space="0" w:color="auto"/>
            </w:tcBorders>
            <w:shd w:val="clear" w:color="auto" w:fill="auto"/>
            <w:vAlign w:val="center"/>
            <w:hideMark/>
          </w:tcPr>
          <w:p w14:paraId="7B981BCA"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Childhood Services</w:t>
            </w:r>
          </w:p>
        </w:tc>
        <w:tc>
          <w:tcPr>
            <w:tcW w:w="3600" w:type="dxa"/>
            <w:tcBorders>
              <w:top w:val="nil"/>
              <w:left w:val="nil"/>
              <w:bottom w:val="single" w:sz="4" w:space="0" w:color="auto"/>
              <w:right w:val="single" w:sz="4" w:space="0" w:color="auto"/>
            </w:tcBorders>
            <w:shd w:val="clear" w:color="auto" w:fill="auto"/>
            <w:vAlign w:val="center"/>
            <w:hideMark/>
          </w:tcPr>
          <w:p w14:paraId="156F0155" w14:textId="77777777" w:rsidR="001F0115" w:rsidRPr="001F0115" w:rsidRDefault="001F0115" w:rsidP="001F0115">
            <w:pPr>
              <w:jc w:val="center"/>
              <w:rPr>
                <w:rFonts w:ascii="Calibri" w:hAnsi="Calibri"/>
                <w:sz w:val="18"/>
                <w:szCs w:val="18"/>
              </w:rPr>
            </w:pPr>
            <w:r w:rsidRPr="001F0115">
              <w:rPr>
                <w:rFonts w:ascii="Calibri" w:hAnsi="Calibri"/>
                <w:sz w:val="18"/>
                <w:szCs w:val="18"/>
              </w:rPr>
              <w:t>EARLY CHILDHOOD SERVICES</w:t>
            </w:r>
          </w:p>
        </w:tc>
        <w:tc>
          <w:tcPr>
            <w:tcW w:w="1170" w:type="dxa"/>
            <w:tcBorders>
              <w:top w:val="nil"/>
              <w:left w:val="nil"/>
              <w:bottom w:val="single" w:sz="4" w:space="0" w:color="auto"/>
              <w:right w:val="single" w:sz="4" w:space="0" w:color="auto"/>
            </w:tcBorders>
            <w:shd w:val="clear" w:color="auto" w:fill="auto"/>
            <w:vAlign w:val="center"/>
            <w:hideMark/>
          </w:tcPr>
          <w:p w14:paraId="5E92D18D"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417DE67D"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w:t>
            </w:r>
          </w:p>
        </w:tc>
      </w:tr>
      <w:tr w:rsidR="001F0115" w:rsidRPr="001F0115" w14:paraId="0397F756"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E2CE1BC"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15</w:t>
            </w:r>
          </w:p>
        </w:tc>
        <w:tc>
          <w:tcPr>
            <w:tcW w:w="2015" w:type="dxa"/>
            <w:tcBorders>
              <w:top w:val="nil"/>
              <w:left w:val="nil"/>
              <w:bottom w:val="single" w:sz="4" w:space="0" w:color="auto"/>
              <w:right w:val="single" w:sz="4" w:space="0" w:color="auto"/>
            </w:tcBorders>
            <w:shd w:val="clear" w:color="auto" w:fill="auto"/>
            <w:vAlign w:val="center"/>
            <w:hideMark/>
          </w:tcPr>
          <w:p w14:paraId="3ADCAFA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HUB</w:t>
            </w:r>
          </w:p>
        </w:tc>
        <w:tc>
          <w:tcPr>
            <w:tcW w:w="3600" w:type="dxa"/>
            <w:tcBorders>
              <w:top w:val="nil"/>
              <w:left w:val="nil"/>
              <w:bottom w:val="single" w:sz="4" w:space="0" w:color="auto"/>
              <w:right w:val="single" w:sz="4" w:space="0" w:color="auto"/>
            </w:tcBorders>
            <w:shd w:val="clear" w:color="auto" w:fill="auto"/>
            <w:vAlign w:val="center"/>
            <w:hideMark/>
          </w:tcPr>
          <w:p w14:paraId="3F4B8903" w14:textId="77777777" w:rsidR="001F0115" w:rsidRPr="001F0115" w:rsidRDefault="001F0115" w:rsidP="001F0115">
            <w:pPr>
              <w:jc w:val="center"/>
              <w:rPr>
                <w:rFonts w:ascii="Calibri" w:hAnsi="Calibri"/>
                <w:sz w:val="18"/>
                <w:szCs w:val="18"/>
              </w:rPr>
            </w:pPr>
            <w:r w:rsidRPr="001F0115">
              <w:rPr>
                <w:rFonts w:ascii="Calibri" w:hAnsi="Calibri"/>
                <w:sz w:val="18"/>
                <w:szCs w:val="18"/>
              </w:rPr>
              <w:t>HIGHLANDER UNION BUILDING (HUB)</w:t>
            </w:r>
          </w:p>
        </w:tc>
        <w:tc>
          <w:tcPr>
            <w:tcW w:w="1170" w:type="dxa"/>
            <w:tcBorders>
              <w:top w:val="nil"/>
              <w:left w:val="nil"/>
              <w:bottom w:val="single" w:sz="4" w:space="0" w:color="auto"/>
              <w:right w:val="single" w:sz="4" w:space="0" w:color="auto"/>
            </w:tcBorders>
            <w:shd w:val="clear" w:color="auto" w:fill="auto"/>
            <w:vAlign w:val="center"/>
            <w:hideMark/>
          </w:tcPr>
          <w:p w14:paraId="4FD40EC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1547EE91" w14:textId="77777777" w:rsidR="001F0115" w:rsidRPr="001F0115" w:rsidRDefault="001F0115" w:rsidP="001F0115">
            <w:pPr>
              <w:jc w:val="center"/>
              <w:rPr>
                <w:rFonts w:ascii="Calibri" w:hAnsi="Calibri"/>
                <w:sz w:val="18"/>
                <w:szCs w:val="18"/>
              </w:rPr>
            </w:pPr>
            <w:r w:rsidRPr="001F0115">
              <w:rPr>
                <w:rFonts w:ascii="Calibri" w:hAnsi="Calibri"/>
                <w:sz w:val="18"/>
                <w:szCs w:val="18"/>
              </w:rPr>
              <w:t>Updated 2019</w:t>
            </w:r>
          </w:p>
        </w:tc>
      </w:tr>
      <w:tr w:rsidR="001F0115" w:rsidRPr="001F0115" w14:paraId="235777CD"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7F85CBB"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16</w:t>
            </w:r>
          </w:p>
        </w:tc>
        <w:tc>
          <w:tcPr>
            <w:tcW w:w="2015" w:type="dxa"/>
            <w:tcBorders>
              <w:top w:val="nil"/>
              <w:left w:val="nil"/>
              <w:bottom w:val="single" w:sz="4" w:space="0" w:color="auto"/>
              <w:right w:val="single" w:sz="4" w:space="0" w:color="auto"/>
            </w:tcBorders>
            <w:shd w:val="clear" w:color="auto" w:fill="auto"/>
            <w:vAlign w:val="center"/>
            <w:hideMark/>
          </w:tcPr>
          <w:p w14:paraId="0E0A5E82"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HR</w:t>
            </w:r>
          </w:p>
        </w:tc>
        <w:tc>
          <w:tcPr>
            <w:tcW w:w="3600" w:type="dxa"/>
            <w:tcBorders>
              <w:top w:val="nil"/>
              <w:left w:val="nil"/>
              <w:bottom w:val="single" w:sz="4" w:space="0" w:color="auto"/>
              <w:right w:val="single" w:sz="4" w:space="0" w:color="auto"/>
            </w:tcBorders>
            <w:shd w:val="clear" w:color="auto" w:fill="auto"/>
            <w:vAlign w:val="center"/>
            <w:hideMark/>
          </w:tcPr>
          <w:p w14:paraId="3ED85C58" w14:textId="77777777" w:rsidR="001F0115" w:rsidRPr="001F0115" w:rsidRDefault="001F0115" w:rsidP="001F0115">
            <w:pPr>
              <w:jc w:val="center"/>
              <w:rPr>
                <w:rFonts w:ascii="Calibri" w:hAnsi="Calibri"/>
                <w:sz w:val="18"/>
                <w:szCs w:val="18"/>
              </w:rPr>
            </w:pPr>
            <w:r w:rsidRPr="001F0115">
              <w:rPr>
                <w:rFonts w:ascii="Calibri" w:hAnsi="Calibri"/>
                <w:sz w:val="18"/>
                <w:szCs w:val="18"/>
              </w:rPr>
              <w:t>HUMAN RESOURCES</w:t>
            </w:r>
          </w:p>
        </w:tc>
        <w:tc>
          <w:tcPr>
            <w:tcW w:w="1170" w:type="dxa"/>
            <w:tcBorders>
              <w:top w:val="nil"/>
              <w:left w:val="nil"/>
              <w:bottom w:val="single" w:sz="4" w:space="0" w:color="auto"/>
              <w:right w:val="single" w:sz="4" w:space="0" w:color="auto"/>
            </w:tcBorders>
            <w:shd w:val="clear" w:color="auto" w:fill="auto"/>
            <w:vAlign w:val="center"/>
            <w:hideMark/>
          </w:tcPr>
          <w:p w14:paraId="0D5B81E0"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0A92230E"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Update in Jan/Feb</w:t>
            </w:r>
          </w:p>
        </w:tc>
      </w:tr>
      <w:tr w:rsidR="001F0115" w:rsidRPr="001F0115" w14:paraId="585A090F"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D9BB149"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17</w:t>
            </w:r>
          </w:p>
        </w:tc>
        <w:tc>
          <w:tcPr>
            <w:tcW w:w="2015" w:type="dxa"/>
            <w:tcBorders>
              <w:top w:val="nil"/>
              <w:left w:val="nil"/>
              <w:bottom w:val="single" w:sz="4" w:space="0" w:color="auto"/>
              <w:right w:val="single" w:sz="4" w:space="0" w:color="auto"/>
            </w:tcBorders>
            <w:shd w:val="clear" w:color="auto" w:fill="auto"/>
            <w:vAlign w:val="center"/>
            <w:hideMark/>
          </w:tcPr>
          <w:p w14:paraId="08ED381B"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KUCR</w:t>
            </w:r>
          </w:p>
        </w:tc>
        <w:tc>
          <w:tcPr>
            <w:tcW w:w="3600" w:type="dxa"/>
            <w:tcBorders>
              <w:top w:val="nil"/>
              <w:left w:val="nil"/>
              <w:bottom w:val="single" w:sz="4" w:space="0" w:color="auto"/>
              <w:right w:val="single" w:sz="4" w:space="0" w:color="auto"/>
            </w:tcBorders>
            <w:shd w:val="clear" w:color="auto" w:fill="auto"/>
            <w:vAlign w:val="center"/>
            <w:hideMark/>
          </w:tcPr>
          <w:p w14:paraId="0F8E1D95"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KUCR</w:t>
            </w:r>
          </w:p>
        </w:tc>
        <w:tc>
          <w:tcPr>
            <w:tcW w:w="1170" w:type="dxa"/>
            <w:tcBorders>
              <w:top w:val="nil"/>
              <w:left w:val="nil"/>
              <w:bottom w:val="single" w:sz="4" w:space="0" w:color="auto"/>
              <w:right w:val="single" w:sz="4" w:space="0" w:color="auto"/>
            </w:tcBorders>
            <w:shd w:val="clear" w:color="auto" w:fill="auto"/>
            <w:vAlign w:val="center"/>
            <w:hideMark/>
          </w:tcPr>
          <w:p w14:paraId="5A119254"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6F277901" w14:textId="77777777" w:rsidR="001F0115" w:rsidRPr="001F0115" w:rsidRDefault="001F0115" w:rsidP="001F0115">
            <w:pPr>
              <w:jc w:val="center"/>
              <w:rPr>
                <w:rFonts w:ascii="Calibri" w:hAnsi="Calibri"/>
                <w:sz w:val="18"/>
                <w:szCs w:val="18"/>
              </w:rPr>
            </w:pPr>
            <w:r w:rsidRPr="001F0115">
              <w:rPr>
                <w:rFonts w:ascii="Calibri" w:hAnsi="Calibri"/>
                <w:sz w:val="18"/>
                <w:szCs w:val="18"/>
              </w:rPr>
              <w:t>Updated 2019</w:t>
            </w:r>
          </w:p>
        </w:tc>
      </w:tr>
      <w:tr w:rsidR="001F0115" w:rsidRPr="001F0115" w14:paraId="20552355"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11A5B4B"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18</w:t>
            </w:r>
          </w:p>
        </w:tc>
        <w:tc>
          <w:tcPr>
            <w:tcW w:w="2015" w:type="dxa"/>
            <w:tcBorders>
              <w:top w:val="nil"/>
              <w:left w:val="nil"/>
              <w:bottom w:val="single" w:sz="4" w:space="0" w:color="auto"/>
              <w:right w:val="single" w:sz="4" w:space="0" w:color="auto"/>
            </w:tcBorders>
            <w:shd w:val="clear" w:color="auto" w:fill="auto"/>
            <w:vAlign w:val="center"/>
            <w:hideMark/>
          </w:tcPr>
          <w:p w14:paraId="3B2D13BA"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Palm Desert</w:t>
            </w:r>
          </w:p>
        </w:tc>
        <w:tc>
          <w:tcPr>
            <w:tcW w:w="3600" w:type="dxa"/>
            <w:tcBorders>
              <w:top w:val="nil"/>
              <w:left w:val="nil"/>
              <w:bottom w:val="single" w:sz="4" w:space="0" w:color="auto"/>
              <w:right w:val="single" w:sz="4" w:space="0" w:color="auto"/>
            </w:tcBorders>
            <w:shd w:val="clear" w:color="auto" w:fill="auto"/>
            <w:vAlign w:val="center"/>
            <w:hideMark/>
          </w:tcPr>
          <w:p w14:paraId="4B5AAB59" w14:textId="77777777" w:rsidR="001F0115" w:rsidRPr="001F0115" w:rsidRDefault="001F0115" w:rsidP="001F0115">
            <w:pPr>
              <w:jc w:val="center"/>
              <w:rPr>
                <w:rFonts w:ascii="Calibri" w:hAnsi="Calibri"/>
                <w:sz w:val="18"/>
                <w:szCs w:val="18"/>
              </w:rPr>
            </w:pPr>
            <w:r w:rsidRPr="001F0115">
              <w:rPr>
                <w:rFonts w:ascii="Calibri" w:hAnsi="Calibri"/>
                <w:sz w:val="18"/>
                <w:szCs w:val="18"/>
              </w:rPr>
              <w:t>UCR PALM DESERT</w:t>
            </w:r>
          </w:p>
        </w:tc>
        <w:tc>
          <w:tcPr>
            <w:tcW w:w="1170" w:type="dxa"/>
            <w:tcBorders>
              <w:top w:val="nil"/>
              <w:left w:val="nil"/>
              <w:bottom w:val="single" w:sz="4" w:space="0" w:color="auto"/>
              <w:right w:val="single" w:sz="4" w:space="0" w:color="auto"/>
            </w:tcBorders>
            <w:shd w:val="clear" w:color="auto" w:fill="auto"/>
            <w:vAlign w:val="center"/>
            <w:hideMark/>
          </w:tcPr>
          <w:p w14:paraId="706C5AEF"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07E9685B" w14:textId="77777777" w:rsidR="001F0115" w:rsidRPr="001F0115" w:rsidRDefault="001F0115" w:rsidP="001F0115">
            <w:pPr>
              <w:jc w:val="center"/>
              <w:rPr>
                <w:rFonts w:ascii="Calibri" w:hAnsi="Calibri"/>
                <w:sz w:val="18"/>
                <w:szCs w:val="18"/>
              </w:rPr>
            </w:pPr>
            <w:r w:rsidRPr="001F0115">
              <w:rPr>
                <w:rFonts w:ascii="Calibri" w:hAnsi="Calibri"/>
                <w:sz w:val="18"/>
                <w:szCs w:val="18"/>
              </w:rPr>
              <w:t>Updated 2019</w:t>
            </w:r>
          </w:p>
        </w:tc>
      </w:tr>
      <w:tr w:rsidR="001F0115" w:rsidRPr="001F0115" w14:paraId="4E9BADB6"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D393729"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19</w:t>
            </w:r>
          </w:p>
        </w:tc>
        <w:tc>
          <w:tcPr>
            <w:tcW w:w="2015" w:type="dxa"/>
            <w:tcBorders>
              <w:top w:val="nil"/>
              <w:left w:val="nil"/>
              <w:bottom w:val="single" w:sz="4" w:space="0" w:color="auto"/>
              <w:right w:val="single" w:sz="4" w:space="0" w:color="auto"/>
            </w:tcBorders>
            <w:shd w:val="clear" w:color="auto" w:fill="auto"/>
            <w:vAlign w:val="center"/>
            <w:hideMark/>
          </w:tcPr>
          <w:p w14:paraId="17062472"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PD&amp;C</w:t>
            </w:r>
          </w:p>
        </w:tc>
        <w:tc>
          <w:tcPr>
            <w:tcW w:w="3600" w:type="dxa"/>
            <w:tcBorders>
              <w:top w:val="nil"/>
              <w:left w:val="nil"/>
              <w:bottom w:val="single" w:sz="4" w:space="0" w:color="auto"/>
              <w:right w:val="single" w:sz="4" w:space="0" w:color="auto"/>
            </w:tcBorders>
            <w:shd w:val="clear" w:color="auto" w:fill="auto"/>
            <w:vAlign w:val="center"/>
            <w:hideMark/>
          </w:tcPr>
          <w:p w14:paraId="61B0E95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 xml:space="preserve"> PLANNING, DESIGN &amp; CONSTRUCTION(PD&amp;C)</w:t>
            </w:r>
          </w:p>
        </w:tc>
        <w:tc>
          <w:tcPr>
            <w:tcW w:w="1170" w:type="dxa"/>
            <w:tcBorders>
              <w:top w:val="nil"/>
              <w:left w:val="nil"/>
              <w:bottom w:val="single" w:sz="4" w:space="0" w:color="auto"/>
              <w:right w:val="single" w:sz="4" w:space="0" w:color="auto"/>
            </w:tcBorders>
            <w:shd w:val="clear" w:color="auto" w:fill="auto"/>
            <w:vAlign w:val="center"/>
            <w:hideMark/>
          </w:tcPr>
          <w:p w14:paraId="5AF4130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608AF9BD"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Update in Jan/Feb</w:t>
            </w:r>
          </w:p>
        </w:tc>
      </w:tr>
      <w:tr w:rsidR="001F0115" w:rsidRPr="001F0115" w14:paraId="11F426ED" w14:textId="77777777" w:rsidTr="001F0115">
        <w:trPr>
          <w:cantSplit/>
          <w:trHeight w:val="28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4564081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20</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2997468E"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SOM</w:t>
            </w:r>
          </w:p>
        </w:tc>
        <w:tc>
          <w:tcPr>
            <w:tcW w:w="3600" w:type="dxa"/>
            <w:tcBorders>
              <w:top w:val="nil"/>
              <w:left w:val="nil"/>
              <w:bottom w:val="single" w:sz="4" w:space="0" w:color="auto"/>
              <w:right w:val="single" w:sz="4" w:space="0" w:color="auto"/>
            </w:tcBorders>
            <w:shd w:val="clear" w:color="auto" w:fill="auto"/>
            <w:vAlign w:val="bottom"/>
            <w:hideMark/>
          </w:tcPr>
          <w:p w14:paraId="2B7A7427" w14:textId="77777777" w:rsidR="001F0115" w:rsidRPr="001F0115" w:rsidRDefault="001F0115" w:rsidP="001F0115">
            <w:pPr>
              <w:jc w:val="center"/>
              <w:rPr>
                <w:rFonts w:ascii="Calibri" w:hAnsi="Calibri"/>
                <w:sz w:val="18"/>
                <w:szCs w:val="18"/>
              </w:rPr>
            </w:pPr>
            <w:r w:rsidRPr="001F0115">
              <w:rPr>
                <w:rFonts w:ascii="Calibri" w:hAnsi="Calibri"/>
                <w:sz w:val="18"/>
                <w:szCs w:val="18"/>
              </w:rPr>
              <w:t>SCHOOL OF MEDICINE (SOM) - ADMINISTRATION</w:t>
            </w:r>
          </w:p>
        </w:tc>
        <w:tc>
          <w:tcPr>
            <w:tcW w:w="1170" w:type="dxa"/>
            <w:tcBorders>
              <w:top w:val="nil"/>
              <w:left w:val="nil"/>
              <w:bottom w:val="single" w:sz="4" w:space="0" w:color="auto"/>
              <w:right w:val="single" w:sz="4" w:space="0" w:color="auto"/>
            </w:tcBorders>
            <w:shd w:val="clear" w:color="auto" w:fill="auto"/>
            <w:vAlign w:val="center"/>
            <w:hideMark/>
          </w:tcPr>
          <w:p w14:paraId="13C6C959"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4C271241" w14:textId="77777777" w:rsidR="001F0115" w:rsidRPr="001F0115" w:rsidRDefault="001F0115" w:rsidP="001F0115">
            <w:pPr>
              <w:jc w:val="center"/>
              <w:rPr>
                <w:rFonts w:ascii="Calibri" w:hAnsi="Calibri"/>
                <w:sz w:val="18"/>
                <w:szCs w:val="18"/>
              </w:rPr>
            </w:pPr>
            <w:r w:rsidRPr="001F0115">
              <w:rPr>
                <w:rFonts w:ascii="Calibri" w:hAnsi="Calibri"/>
                <w:sz w:val="18"/>
                <w:szCs w:val="18"/>
              </w:rPr>
              <w:t>Plan update is in progress</w:t>
            </w:r>
          </w:p>
        </w:tc>
      </w:tr>
      <w:tr w:rsidR="001F0115" w:rsidRPr="001F0115" w14:paraId="320757DA" w14:textId="77777777" w:rsidTr="001F0115">
        <w:trPr>
          <w:cantSplit/>
          <w:trHeight w:val="240"/>
        </w:trPr>
        <w:tc>
          <w:tcPr>
            <w:tcW w:w="680" w:type="dxa"/>
            <w:vMerge/>
            <w:tcBorders>
              <w:top w:val="nil"/>
              <w:left w:val="single" w:sz="4" w:space="0" w:color="auto"/>
              <w:bottom w:val="single" w:sz="4" w:space="0" w:color="auto"/>
              <w:right w:val="single" w:sz="4" w:space="0" w:color="auto"/>
            </w:tcBorders>
            <w:vAlign w:val="center"/>
            <w:hideMark/>
          </w:tcPr>
          <w:p w14:paraId="5E86075F"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56D5A6F8"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bottom"/>
            <w:hideMark/>
          </w:tcPr>
          <w:p w14:paraId="5D7361AB" w14:textId="77777777" w:rsidR="001F0115" w:rsidRPr="001F0115" w:rsidRDefault="001F0115" w:rsidP="001F0115">
            <w:pPr>
              <w:jc w:val="center"/>
              <w:rPr>
                <w:rFonts w:ascii="Calibri" w:hAnsi="Calibri"/>
                <w:sz w:val="18"/>
                <w:szCs w:val="18"/>
              </w:rPr>
            </w:pPr>
            <w:r w:rsidRPr="001F0115">
              <w:rPr>
                <w:rFonts w:ascii="Calibri" w:hAnsi="Calibri"/>
                <w:sz w:val="18"/>
                <w:szCs w:val="18"/>
              </w:rPr>
              <w:t>SCHOOL OF MEDICINE (SOM) - CLINICS</w:t>
            </w:r>
          </w:p>
        </w:tc>
        <w:tc>
          <w:tcPr>
            <w:tcW w:w="1170" w:type="dxa"/>
            <w:tcBorders>
              <w:top w:val="nil"/>
              <w:left w:val="nil"/>
              <w:bottom w:val="single" w:sz="4" w:space="0" w:color="auto"/>
              <w:right w:val="single" w:sz="4" w:space="0" w:color="auto"/>
            </w:tcBorders>
            <w:shd w:val="clear" w:color="auto" w:fill="auto"/>
            <w:vAlign w:val="center"/>
            <w:hideMark/>
          </w:tcPr>
          <w:p w14:paraId="2E76B45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1AF13191" w14:textId="77777777" w:rsidR="001F0115" w:rsidRPr="001F0115" w:rsidRDefault="001F0115" w:rsidP="001F0115">
            <w:pPr>
              <w:jc w:val="center"/>
              <w:rPr>
                <w:rFonts w:ascii="Calibri" w:hAnsi="Calibri"/>
                <w:sz w:val="18"/>
                <w:szCs w:val="18"/>
              </w:rPr>
            </w:pPr>
            <w:r w:rsidRPr="001F0115">
              <w:rPr>
                <w:rFonts w:ascii="Calibri" w:hAnsi="Calibri"/>
                <w:sz w:val="18"/>
                <w:szCs w:val="18"/>
              </w:rPr>
              <w:t>Plan update is in progress</w:t>
            </w:r>
          </w:p>
        </w:tc>
      </w:tr>
      <w:tr w:rsidR="001F0115" w:rsidRPr="001F0115" w14:paraId="61EBBA07" w14:textId="77777777" w:rsidTr="001F0115">
        <w:trPr>
          <w:cantSplit/>
          <w:trHeight w:val="48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5EC2074E"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21</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549F359E"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Student Affairs</w:t>
            </w:r>
          </w:p>
        </w:tc>
        <w:tc>
          <w:tcPr>
            <w:tcW w:w="3600" w:type="dxa"/>
            <w:tcBorders>
              <w:top w:val="nil"/>
              <w:left w:val="nil"/>
              <w:bottom w:val="single" w:sz="4" w:space="0" w:color="auto"/>
              <w:right w:val="single" w:sz="4" w:space="0" w:color="auto"/>
            </w:tcBorders>
            <w:shd w:val="clear" w:color="auto" w:fill="auto"/>
            <w:vAlign w:val="center"/>
            <w:hideMark/>
          </w:tcPr>
          <w:p w14:paraId="7AD8D905"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STUDENT AFFAIRS</w:t>
            </w:r>
          </w:p>
        </w:tc>
        <w:tc>
          <w:tcPr>
            <w:tcW w:w="1170" w:type="dxa"/>
            <w:tcBorders>
              <w:top w:val="nil"/>
              <w:left w:val="nil"/>
              <w:bottom w:val="single" w:sz="4" w:space="0" w:color="auto"/>
              <w:right w:val="single" w:sz="4" w:space="0" w:color="auto"/>
            </w:tcBorders>
            <w:shd w:val="clear" w:color="auto" w:fill="auto"/>
            <w:vAlign w:val="center"/>
            <w:hideMark/>
          </w:tcPr>
          <w:p w14:paraId="6C0A80DC"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69FE756D" w14:textId="77777777" w:rsidR="001F0115" w:rsidRPr="001F0115" w:rsidRDefault="001F0115" w:rsidP="001F0115">
            <w:pPr>
              <w:rPr>
                <w:rFonts w:ascii="Calibri" w:hAnsi="Calibri"/>
                <w:sz w:val="18"/>
                <w:szCs w:val="18"/>
              </w:rPr>
            </w:pPr>
            <w:r w:rsidRPr="001F0115">
              <w:rPr>
                <w:rFonts w:ascii="Calibri" w:hAnsi="Calibri"/>
                <w:sz w:val="18"/>
                <w:szCs w:val="18"/>
              </w:rPr>
              <w:t>10/28 Dean of Students - Plan update in progress</w:t>
            </w:r>
          </w:p>
        </w:tc>
      </w:tr>
      <w:tr w:rsidR="001F0115" w:rsidRPr="001F0115" w14:paraId="2FC2571B"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2B4C79CF"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2FE9B6D1"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341747BE"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 xml:space="preserve"> ENROLLMENT MANAGEMENT</w:t>
            </w:r>
          </w:p>
        </w:tc>
        <w:tc>
          <w:tcPr>
            <w:tcW w:w="1170" w:type="dxa"/>
            <w:tcBorders>
              <w:top w:val="nil"/>
              <w:left w:val="nil"/>
              <w:bottom w:val="single" w:sz="4" w:space="0" w:color="auto"/>
              <w:right w:val="single" w:sz="4" w:space="0" w:color="auto"/>
            </w:tcBorders>
            <w:shd w:val="clear" w:color="auto" w:fill="auto"/>
            <w:vAlign w:val="center"/>
            <w:hideMark/>
          </w:tcPr>
          <w:p w14:paraId="7C28195D"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hideMark/>
          </w:tcPr>
          <w:p w14:paraId="296200B8" w14:textId="77777777" w:rsidR="001F0115" w:rsidRPr="001F0115" w:rsidRDefault="001F0115" w:rsidP="001F0115">
            <w:pPr>
              <w:widowControl w:val="0"/>
              <w:rPr>
                <w:rFonts w:ascii="Calibri" w:eastAsia="Calibri" w:hAnsi="Calibri"/>
                <w:sz w:val="22"/>
                <w:szCs w:val="22"/>
              </w:rPr>
            </w:pPr>
            <w:r w:rsidRPr="001F0115">
              <w:rPr>
                <w:rFonts w:ascii="Calibri" w:hAnsi="Calibri"/>
                <w:sz w:val="18"/>
                <w:szCs w:val="18"/>
              </w:rPr>
              <w:t>10/28 Dean of Students - Plan update in progress</w:t>
            </w:r>
          </w:p>
        </w:tc>
      </w:tr>
      <w:tr w:rsidR="001F0115" w:rsidRPr="001F0115" w14:paraId="41B0A8DA"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4D946C7E"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5212F4C4"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3C44D89F" w14:textId="77777777" w:rsidR="001F0115" w:rsidRPr="001F0115" w:rsidRDefault="001F0115" w:rsidP="001F0115">
            <w:pPr>
              <w:jc w:val="center"/>
              <w:rPr>
                <w:rFonts w:ascii="Calibri" w:hAnsi="Calibri"/>
                <w:sz w:val="18"/>
                <w:szCs w:val="18"/>
              </w:rPr>
            </w:pPr>
            <w:r w:rsidRPr="001F0115">
              <w:rPr>
                <w:rFonts w:ascii="Calibri" w:hAnsi="Calibri"/>
                <w:sz w:val="18"/>
                <w:szCs w:val="18"/>
              </w:rPr>
              <w:t>INTERNATIONAL EDUCATION CENTER</w:t>
            </w:r>
          </w:p>
        </w:tc>
        <w:tc>
          <w:tcPr>
            <w:tcW w:w="1170" w:type="dxa"/>
            <w:tcBorders>
              <w:top w:val="nil"/>
              <w:left w:val="nil"/>
              <w:bottom w:val="single" w:sz="4" w:space="0" w:color="auto"/>
              <w:right w:val="single" w:sz="4" w:space="0" w:color="auto"/>
            </w:tcBorders>
            <w:shd w:val="clear" w:color="auto" w:fill="auto"/>
            <w:vAlign w:val="center"/>
            <w:hideMark/>
          </w:tcPr>
          <w:p w14:paraId="3837284D"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hideMark/>
          </w:tcPr>
          <w:p w14:paraId="3711D1F6" w14:textId="77777777" w:rsidR="001F0115" w:rsidRPr="001F0115" w:rsidRDefault="001F0115" w:rsidP="001F0115">
            <w:pPr>
              <w:widowControl w:val="0"/>
              <w:rPr>
                <w:rFonts w:ascii="Calibri" w:eastAsia="Calibri" w:hAnsi="Calibri"/>
                <w:sz w:val="22"/>
                <w:szCs w:val="22"/>
              </w:rPr>
            </w:pPr>
            <w:r w:rsidRPr="001F0115">
              <w:rPr>
                <w:rFonts w:ascii="Calibri" w:hAnsi="Calibri"/>
                <w:sz w:val="18"/>
                <w:szCs w:val="18"/>
              </w:rPr>
              <w:t>10/28 Dean of Students - Plan update in progress</w:t>
            </w:r>
          </w:p>
        </w:tc>
      </w:tr>
      <w:tr w:rsidR="001F0115" w:rsidRPr="001F0115" w14:paraId="760DAAFF"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314A8EE9"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145940B6"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3F144535" w14:textId="77777777" w:rsidR="001F0115" w:rsidRPr="001F0115" w:rsidRDefault="001F0115" w:rsidP="001F0115">
            <w:pPr>
              <w:jc w:val="center"/>
              <w:rPr>
                <w:rFonts w:ascii="Calibri" w:hAnsi="Calibri"/>
                <w:sz w:val="18"/>
                <w:szCs w:val="18"/>
              </w:rPr>
            </w:pPr>
            <w:r w:rsidRPr="001F0115">
              <w:rPr>
                <w:rFonts w:ascii="Calibri" w:hAnsi="Calibri"/>
                <w:sz w:val="18"/>
                <w:szCs w:val="18"/>
              </w:rPr>
              <w:t xml:space="preserve"> ADMISSIONS</w:t>
            </w:r>
          </w:p>
        </w:tc>
        <w:tc>
          <w:tcPr>
            <w:tcW w:w="1170" w:type="dxa"/>
            <w:tcBorders>
              <w:top w:val="nil"/>
              <w:left w:val="nil"/>
              <w:bottom w:val="single" w:sz="4" w:space="0" w:color="auto"/>
              <w:right w:val="single" w:sz="4" w:space="0" w:color="auto"/>
            </w:tcBorders>
            <w:shd w:val="clear" w:color="auto" w:fill="auto"/>
            <w:vAlign w:val="center"/>
            <w:hideMark/>
          </w:tcPr>
          <w:p w14:paraId="07AFD9D9"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hideMark/>
          </w:tcPr>
          <w:p w14:paraId="00451A46" w14:textId="77777777" w:rsidR="001F0115" w:rsidRPr="001F0115" w:rsidRDefault="001F0115" w:rsidP="001F0115">
            <w:pPr>
              <w:widowControl w:val="0"/>
              <w:rPr>
                <w:rFonts w:ascii="Calibri" w:eastAsia="Calibri" w:hAnsi="Calibri"/>
                <w:sz w:val="22"/>
                <w:szCs w:val="22"/>
              </w:rPr>
            </w:pPr>
            <w:r w:rsidRPr="001F0115">
              <w:rPr>
                <w:rFonts w:ascii="Calibri" w:hAnsi="Calibri"/>
                <w:sz w:val="18"/>
                <w:szCs w:val="18"/>
              </w:rPr>
              <w:t>10/28 Dean of Students - Plan update in progress</w:t>
            </w:r>
          </w:p>
        </w:tc>
      </w:tr>
      <w:tr w:rsidR="001F0115" w:rsidRPr="001F0115" w14:paraId="2F6F086F"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0565E1FE"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309B779C"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57486733" w14:textId="77777777" w:rsidR="001F0115" w:rsidRPr="001F0115" w:rsidRDefault="001F0115" w:rsidP="001F0115">
            <w:pPr>
              <w:jc w:val="center"/>
              <w:rPr>
                <w:rFonts w:ascii="Calibri" w:hAnsi="Calibri"/>
                <w:sz w:val="18"/>
                <w:szCs w:val="18"/>
              </w:rPr>
            </w:pPr>
            <w:r w:rsidRPr="001F0115">
              <w:rPr>
                <w:rFonts w:ascii="Calibri" w:hAnsi="Calibri"/>
                <w:sz w:val="18"/>
                <w:szCs w:val="18"/>
              </w:rPr>
              <w:t>UNDERGRADUATE EDUCATION</w:t>
            </w:r>
          </w:p>
        </w:tc>
        <w:tc>
          <w:tcPr>
            <w:tcW w:w="1170" w:type="dxa"/>
            <w:tcBorders>
              <w:top w:val="nil"/>
              <w:left w:val="nil"/>
              <w:bottom w:val="single" w:sz="4" w:space="0" w:color="auto"/>
              <w:right w:val="single" w:sz="4" w:space="0" w:color="auto"/>
            </w:tcBorders>
            <w:shd w:val="clear" w:color="auto" w:fill="auto"/>
            <w:vAlign w:val="center"/>
            <w:hideMark/>
          </w:tcPr>
          <w:p w14:paraId="0FABECF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hideMark/>
          </w:tcPr>
          <w:p w14:paraId="51AE869D" w14:textId="77777777" w:rsidR="001F0115" w:rsidRPr="001F0115" w:rsidRDefault="001F0115" w:rsidP="001F0115">
            <w:pPr>
              <w:widowControl w:val="0"/>
              <w:rPr>
                <w:rFonts w:ascii="Calibri" w:eastAsia="Calibri" w:hAnsi="Calibri"/>
                <w:sz w:val="22"/>
                <w:szCs w:val="22"/>
              </w:rPr>
            </w:pPr>
            <w:r w:rsidRPr="001F0115">
              <w:rPr>
                <w:rFonts w:ascii="Calibri" w:hAnsi="Calibri"/>
                <w:sz w:val="18"/>
                <w:szCs w:val="18"/>
              </w:rPr>
              <w:t>10/28 Dean of Students - Plan update in progress</w:t>
            </w:r>
          </w:p>
        </w:tc>
      </w:tr>
      <w:tr w:rsidR="001F0115" w:rsidRPr="001F0115" w14:paraId="47B5C29E"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51A3442B"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7F7B0826"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2DF4948A" w14:textId="77777777" w:rsidR="001F0115" w:rsidRPr="001F0115" w:rsidRDefault="001F0115" w:rsidP="001F0115">
            <w:pPr>
              <w:jc w:val="center"/>
              <w:rPr>
                <w:rFonts w:ascii="Calibri" w:hAnsi="Calibri"/>
                <w:sz w:val="18"/>
                <w:szCs w:val="18"/>
              </w:rPr>
            </w:pPr>
            <w:r w:rsidRPr="001F0115">
              <w:rPr>
                <w:rFonts w:ascii="Calibri" w:hAnsi="Calibri"/>
                <w:sz w:val="18"/>
                <w:szCs w:val="18"/>
              </w:rPr>
              <w:t>UNIV EASTSIDE COMMUNITY COLLAB (UECC)</w:t>
            </w:r>
          </w:p>
        </w:tc>
        <w:tc>
          <w:tcPr>
            <w:tcW w:w="1170" w:type="dxa"/>
            <w:tcBorders>
              <w:top w:val="nil"/>
              <w:left w:val="nil"/>
              <w:bottom w:val="single" w:sz="4" w:space="0" w:color="auto"/>
              <w:right w:val="single" w:sz="4" w:space="0" w:color="auto"/>
            </w:tcBorders>
            <w:shd w:val="clear" w:color="auto" w:fill="auto"/>
            <w:vAlign w:val="center"/>
            <w:hideMark/>
          </w:tcPr>
          <w:p w14:paraId="1AF339FE"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hideMark/>
          </w:tcPr>
          <w:p w14:paraId="0004802C" w14:textId="77777777" w:rsidR="001F0115" w:rsidRPr="001F0115" w:rsidRDefault="001F0115" w:rsidP="001F0115">
            <w:pPr>
              <w:widowControl w:val="0"/>
              <w:rPr>
                <w:rFonts w:ascii="Calibri" w:eastAsia="Calibri" w:hAnsi="Calibri"/>
                <w:sz w:val="22"/>
                <w:szCs w:val="22"/>
              </w:rPr>
            </w:pPr>
            <w:r w:rsidRPr="001F0115">
              <w:rPr>
                <w:rFonts w:ascii="Calibri" w:hAnsi="Calibri"/>
                <w:sz w:val="18"/>
                <w:szCs w:val="18"/>
              </w:rPr>
              <w:t>10/28 Dean of Students - Plan update in progress</w:t>
            </w:r>
          </w:p>
        </w:tc>
      </w:tr>
      <w:tr w:rsidR="001F0115" w:rsidRPr="001F0115" w14:paraId="2CE2978D"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22F80ECE"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215CA94A"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7AD7350D"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VCSA FINANCIAL AID OFFICE</w:t>
            </w:r>
          </w:p>
        </w:tc>
        <w:tc>
          <w:tcPr>
            <w:tcW w:w="1170" w:type="dxa"/>
            <w:tcBorders>
              <w:top w:val="nil"/>
              <w:left w:val="nil"/>
              <w:bottom w:val="single" w:sz="4" w:space="0" w:color="auto"/>
              <w:right w:val="single" w:sz="4" w:space="0" w:color="auto"/>
            </w:tcBorders>
            <w:shd w:val="clear" w:color="auto" w:fill="auto"/>
            <w:vAlign w:val="center"/>
            <w:hideMark/>
          </w:tcPr>
          <w:p w14:paraId="2D1B2444"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hideMark/>
          </w:tcPr>
          <w:p w14:paraId="054B17F4" w14:textId="77777777" w:rsidR="001F0115" w:rsidRPr="001F0115" w:rsidRDefault="001F0115" w:rsidP="001F0115">
            <w:pPr>
              <w:widowControl w:val="0"/>
              <w:rPr>
                <w:rFonts w:ascii="Calibri" w:eastAsia="Calibri" w:hAnsi="Calibri"/>
                <w:sz w:val="22"/>
                <w:szCs w:val="22"/>
              </w:rPr>
            </w:pPr>
            <w:r w:rsidRPr="001F0115">
              <w:rPr>
                <w:rFonts w:ascii="Calibri" w:hAnsi="Calibri"/>
                <w:sz w:val="18"/>
                <w:szCs w:val="18"/>
              </w:rPr>
              <w:t>10/28 Dean of Students - Plan update in progress</w:t>
            </w:r>
          </w:p>
        </w:tc>
      </w:tr>
      <w:tr w:rsidR="001F0115" w:rsidRPr="001F0115" w14:paraId="32A32294"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0BDCC0A3"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2ED6DA79"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038822B6" w14:textId="77777777" w:rsidR="001F0115" w:rsidRPr="001F0115" w:rsidRDefault="001F0115" w:rsidP="001F0115">
            <w:pPr>
              <w:jc w:val="center"/>
              <w:rPr>
                <w:rFonts w:ascii="Calibri" w:hAnsi="Calibri"/>
                <w:sz w:val="18"/>
                <w:szCs w:val="18"/>
              </w:rPr>
            </w:pPr>
            <w:r w:rsidRPr="001F0115">
              <w:rPr>
                <w:rFonts w:ascii="Calibri" w:hAnsi="Calibri"/>
                <w:sz w:val="18"/>
                <w:szCs w:val="18"/>
              </w:rPr>
              <w:t>VCSA OFFICE OF THE REGISTRAR</w:t>
            </w:r>
          </w:p>
        </w:tc>
        <w:tc>
          <w:tcPr>
            <w:tcW w:w="1170" w:type="dxa"/>
            <w:tcBorders>
              <w:top w:val="nil"/>
              <w:left w:val="nil"/>
              <w:bottom w:val="single" w:sz="4" w:space="0" w:color="auto"/>
              <w:right w:val="single" w:sz="4" w:space="0" w:color="auto"/>
            </w:tcBorders>
            <w:shd w:val="clear" w:color="auto" w:fill="auto"/>
            <w:vAlign w:val="center"/>
            <w:hideMark/>
          </w:tcPr>
          <w:p w14:paraId="18A84FED"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hideMark/>
          </w:tcPr>
          <w:p w14:paraId="0C0EE63B" w14:textId="77777777" w:rsidR="001F0115" w:rsidRPr="001F0115" w:rsidRDefault="001F0115" w:rsidP="001F0115">
            <w:pPr>
              <w:widowControl w:val="0"/>
              <w:rPr>
                <w:rFonts w:ascii="Calibri" w:eastAsia="Calibri" w:hAnsi="Calibri"/>
                <w:sz w:val="22"/>
                <w:szCs w:val="22"/>
              </w:rPr>
            </w:pPr>
            <w:r w:rsidRPr="001F0115">
              <w:rPr>
                <w:rFonts w:ascii="Calibri" w:hAnsi="Calibri"/>
                <w:sz w:val="18"/>
                <w:szCs w:val="18"/>
              </w:rPr>
              <w:t>10/28 Dean of Students - Plan update in progress</w:t>
            </w:r>
          </w:p>
        </w:tc>
      </w:tr>
      <w:tr w:rsidR="001F0115" w:rsidRPr="001F0115" w14:paraId="447F9AED" w14:textId="77777777" w:rsidTr="001F0115">
        <w:trPr>
          <w:cantSplit/>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243A2"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22</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97CB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Student Health</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2A4E"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STUDENT HEALTH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DEA85"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D7A5" w14:textId="77777777" w:rsidR="001F0115" w:rsidRPr="001F0115" w:rsidRDefault="001F0115" w:rsidP="001F0115">
            <w:pPr>
              <w:jc w:val="center"/>
              <w:rPr>
                <w:rFonts w:ascii="Calibri" w:hAnsi="Calibri"/>
                <w:sz w:val="18"/>
                <w:szCs w:val="18"/>
              </w:rPr>
            </w:pPr>
            <w:r w:rsidRPr="001F0115">
              <w:rPr>
                <w:rFonts w:ascii="Calibri" w:hAnsi="Calibri"/>
                <w:sz w:val="18"/>
                <w:szCs w:val="18"/>
              </w:rPr>
              <w:t>10/28 Dean of Students - Plan update in progress</w:t>
            </w:r>
          </w:p>
        </w:tc>
      </w:tr>
      <w:tr w:rsidR="001F0115" w:rsidRPr="001F0115" w14:paraId="0A72D2E2" w14:textId="77777777" w:rsidTr="001F0115">
        <w:trPr>
          <w:cantSplit/>
          <w:trHeight w:val="240"/>
        </w:trPr>
        <w:tc>
          <w:tcPr>
            <w:tcW w:w="9715" w:type="dxa"/>
            <w:gridSpan w:val="5"/>
            <w:tcBorders>
              <w:top w:val="single" w:sz="4" w:space="0" w:color="auto"/>
              <w:left w:val="single" w:sz="4" w:space="0" w:color="auto"/>
              <w:bottom w:val="single" w:sz="4" w:space="0" w:color="auto"/>
              <w:right w:val="single" w:sz="4" w:space="0" w:color="auto"/>
            </w:tcBorders>
            <w:shd w:val="clear" w:color="000000" w:fill="D0CECE"/>
            <w:vAlign w:val="center"/>
            <w:hideMark/>
          </w:tcPr>
          <w:p w14:paraId="6E674299" w14:textId="77777777" w:rsidR="001F0115" w:rsidRPr="001F0115" w:rsidRDefault="001F0115" w:rsidP="001F0115">
            <w:pPr>
              <w:jc w:val="center"/>
              <w:rPr>
                <w:rFonts w:ascii="Calibri" w:hAnsi="Calibri"/>
                <w:b/>
                <w:bCs/>
                <w:color w:val="000000"/>
                <w:szCs w:val="24"/>
              </w:rPr>
            </w:pPr>
            <w:r w:rsidRPr="001F0115">
              <w:rPr>
                <w:rFonts w:ascii="Calibri" w:hAnsi="Calibri"/>
                <w:b/>
                <w:bCs/>
                <w:color w:val="000000"/>
                <w:szCs w:val="24"/>
              </w:rPr>
              <w:t>TIER 3</w:t>
            </w:r>
          </w:p>
        </w:tc>
      </w:tr>
      <w:tr w:rsidR="001F0115" w:rsidRPr="001F0115" w14:paraId="07C73031" w14:textId="77777777" w:rsidTr="001F0115">
        <w:trPr>
          <w:cantSplit/>
          <w:trHeight w:val="24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7210DFC5"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23</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0C65873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Advancement</w:t>
            </w:r>
          </w:p>
        </w:tc>
        <w:tc>
          <w:tcPr>
            <w:tcW w:w="3600" w:type="dxa"/>
            <w:tcBorders>
              <w:top w:val="nil"/>
              <w:left w:val="nil"/>
              <w:bottom w:val="single" w:sz="4" w:space="0" w:color="auto"/>
              <w:right w:val="single" w:sz="4" w:space="0" w:color="auto"/>
            </w:tcBorders>
            <w:shd w:val="clear" w:color="auto" w:fill="auto"/>
            <w:vAlign w:val="center"/>
            <w:hideMark/>
          </w:tcPr>
          <w:p w14:paraId="2E00621B"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ADVANCEMENT ADMINISTRATION</w:t>
            </w:r>
          </w:p>
        </w:tc>
        <w:tc>
          <w:tcPr>
            <w:tcW w:w="1170" w:type="dxa"/>
            <w:tcBorders>
              <w:top w:val="nil"/>
              <w:left w:val="nil"/>
              <w:bottom w:val="single" w:sz="4" w:space="0" w:color="auto"/>
              <w:right w:val="single" w:sz="4" w:space="0" w:color="auto"/>
            </w:tcBorders>
            <w:shd w:val="clear" w:color="auto" w:fill="auto"/>
            <w:vAlign w:val="center"/>
            <w:hideMark/>
          </w:tcPr>
          <w:p w14:paraId="5FC0709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74AC0EF8"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72330E9A"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7F907115"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634F360D"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70D981A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ALUMNI &amp; CONSTITUENT RELATIONS/EVENT MGT &amp; PROTOCOL</w:t>
            </w:r>
          </w:p>
        </w:tc>
        <w:tc>
          <w:tcPr>
            <w:tcW w:w="1170" w:type="dxa"/>
            <w:tcBorders>
              <w:top w:val="nil"/>
              <w:left w:val="nil"/>
              <w:bottom w:val="single" w:sz="4" w:space="0" w:color="auto"/>
              <w:right w:val="single" w:sz="4" w:space="0" w:color="auto"/>
            </w:tcBorders>
            <w:shd w:val="clear" w:color="auto" w:fill="auto"/>
            <w:vAlign w:val="center"/>
            <w:hideMark/>
          </w:tcPr>
          <w:p w14:paraId="634F402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725CEE68"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41BE7650" w14:textId="77777777" w:rsidTr="001F0115">
        <w:trPr>
          <w:cantSplit/>
          <w:trHeight w:val="240"/>
        </w:trPr>
        <w:tc>
          <w:tcPr>
            <w:tcW w:w="680" w:type="dxa"/>
            <w:vMerge/>
            <w:tcBorders>
              <w:top w:val="nil"/>
              <w:left w:val="single" w:sz="4" w:space="0" w:color="auto"/>
              <w:bottom w:val="single" w:sz="4" w:space="0" w:color="auto"/>
              <w:right w:val="single" w:sz="4" w:space="0" w:color="auto"/>
            </w:tcBorders>
            <w:vAlign w:val="center"/>
            <w:hideMark/>
          </w:tcPr>
          <w:p w14:paraId="2BC42FD8"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206C3BBA"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733C0245"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ADVANCEMENT SERVICES</w:t>
            </w:r>
          </w:p>
        </w:tc>
        <w:tc>
          <w:tcPr>
            <w:tcW w:w="1170" w:type="dxa"/>
            <w:tcBorders>
              <w:top w:val="nil"/>
              <w:left w:val="nil"/>
              <w:bottom w:val="single" w:sz="4" w:space="0" w:color="auto"/>
              <w:right w:val="single" w:sz="4" w:space="0" w:color="auto"/>
            </w:tcBorders>
            <w:shd w:val="clear" w:color="auto" w:fill="auto"/>
            <w:vAlign w:val="center"/>
            <w:hideMark/>
          </w:tcPr>
          <w:p w14:paraId="602FF7A4"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2B3C420B"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15C986F6" w14:textId="77777777" w:rsidTr="001F0115">
        <w:trPr>
          <w:cantSplit/>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2CDBE7E"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24</w:t>
            </w:r>
          </w:p>
        </w:tc>
        <w:tc>
          <w:tcPr>
            <w:tcW w:w="2015" w:type="dxa"/>
            <w:tcBorders>
              <w:top w:val="nil"/>
              <w:left w:val="nil"/>
              <w:bottom w:val="single" w:sz="4" w:space="0" w:color="auto"/>
              <w:right w:val="single" w:sz="4" w:space="0" w:color="auto"/>
            </w:tcBorders>
            <w:shd w:val="clear" w:color="auto" w:fill="auto"/>
            <w:vAlign w:val="center"/>
            <w:hideMark/>
          </w:tcPr>
          <w:p w14:paraId="6A11C309"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Audit</w:t>
            </w:r>
          </w:p>
        </w:tc>
        <w:tc>
          <w:tcPr>
            <w:tcW w:w="3600" w:type="dxa"/>
            <w:tcBorders>
              <w:top w:val="nil"/>
              <w:left w:val="nil"/>
              <w:bottom w:val="single" w:sz="4" w:space="0" w:color="auto"/>
              <w:right w:val="single" w:sz="4" w:space="0" w:color="auto"/>
            </w:tcBorders>
            <w:shd w:val="clear" w:color="auto" w:fill="auto"/>
            <w:vAlign w:val="center"/>
            <w:hideMark/>
          </w:tcPr>
          <w:p w14:paraId="46741340"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AUDIT &amp; ADVISORY SERVICES</w:t>
            </w:r>
          </w:p>
        </w:tc>
        <w:tc>
          <w:tcPr>
            <w:tcW w:w="1170" w:type="dxa"/>
            <w:tcBorders>
              <w:top w:val="nil"/>
              <w:left w:val="nil"/>
              <w:bottom w:val="single" w:sz="4" w:space="0" w:color="auto"/>
              <w:right w:val="single" w:sz="4" w:space="0" w:color="auto"/>
            </w:tcBorders>
            <w:shd w:val="clear" w:color="auto" w:fill="auto"/>
            <w:vAlign w:val="center"/>
            <w:hideMark/>
          </w:tcPr>
          <w:p w14:paraId="6E135610"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76D99F84" w14:textId="77777777" w:rsidR="001F0115" w:rsidRPr="001F0115" w:rsidRDefault="001F0115" w:rsidP="001F0115">
            <w:pPr>
              <w:jc w:val="center"/>
              <w:rPr>
                <w:rFonts w:ascii="Calibri" w:hAnsi="Calibri"/>
                <w:sz w:val="18"/>
                <w:szCs w:val="18"/>
              </w:rPr>
            </w:pPr>
            <w:r w:rsidRPr="001F0115">
              <w:rPr>
                <w:rFonts w:ascii="Calibri" w:hAnsi="Calibri"/>
                <w:sz w:val="18"/>
                <w:szCs w:val="18"/>
              </w:rPr>
              <w:t>In Progress  - Department ready to update</w:t>
            </w:r>
          </w:p>
        </w:tc>
      </w:tr>
      <w:tr w:rsidR="001F0115" w:rsidRPr="001F0115" w14:paraId="1BD4B98F" w14:textId="77777777" w:rsidTr="001F0115">
        <w:trPr>
          <w:cantSplit/>
          <w:trHeight w:val="24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6F4B5685"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25</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38430D4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BCOE</w:t>
            </w:r>
          </w:p>
        </w:tc>
        <w:tc>
          <w:tcPr>
            <w:tcW w:w="3600" w:type="dxa"/>
            <w:tcBorders>
              <w:top w:val="nil"/>
              <w:left w:val="nil"/>
              <w:bottom w:val="single" w:sz="4" w:space="0" w:color="auto"/>
              <w:right w:val="single" w:sz="4" w:space="0" w:color="auto"/>
            </w:tcBorders>
            <w:shd w:val="clear" w:color="auto" w:fill="auto"/>
            <w:vAlign w:val="center"/>
            <w:hideMark/>
          </w:tcPr>
          <w:p w14:paraId="7F611210"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BCOE CE CERT</w:t>
            </w:r>
          </w:p>
        </w:tc>
        <w:tc>
          <w:tcPr>
            <w:tcW w:w="1170" w:type="dxa"/>
            <w:tcBorders>
              <w:top w:val="nil"/>
              <w:left w:val="nil"/>
              <w:bottom w:val="single" w:sz="4" w:space="0" w:color="auto"/>
              <w:right w:val="single" w:sz="4" w:space="0" w:color="auto"/>
            </w:tcBorders>
            <w:shd w:val="clear" w:color="auto" w:fill="auto"/>
            <w:vAlign w:val="center"/>
            <w:hideMark/>
          </w:tcPr>
          <w:p w14:paraId="49FEF5A2"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55223193" w14:textId="77777777" w:rsidR="001F0115" w:rsidRPr="001F0115" w:rsidRDefault="001F0115" w:rsidP="001F0115">
            <w:pPr>
              <w:jc w:val="center"/>
              <w:rPr>
                <w:rFonts w:ascii="Calibri" w:hAnsi="Calibri"/>
                <w:sz w:val="18"/>
                <w:szCs w:val="18"/>
              </w:rPr>
            </w:pPr>
            <w:r w:rsidRPr="001F0115">
              <w:rPr>
                <w:rFonts w:ascii="Calibri" w:hAnsi="Calibri"/>
                <w:sz w:val="18"/>
                <w:szCs w:val="18"/>
              </w:rPr>
              <w:t>Meeting being rescheduled</w:t>
            </w:r>
          </w:p>
        </w:tc>
      </w:tr>
      <w:tr w:rsidR="001F0115" w:rsidRPr="001F0115" w14:paraId="26E43904" w14:textId="77777777" w:rsidTr="001F0115">
        <w:trPr>
          <w:cantSplit/>
          <w:trHeight w:val="240"/>
        </w:trPr>
        <w:tc>
          <w:tcPr>
            <w:tcW w:w="680" w:type="dxa"/>
            <w:vMerge/>
            <w:tcBorders>
              <w:top w:val="nil"/>
              <w:left w:val="single" w:sz="4" w:space="0" w:color="auto"/>
              <w:bottom w:val="single" w:sz="4" w:space="0" w:color="auto"/>
              <w:right w:val="single" w:sz="4" w:space="0" w:color="auto"/>
            </w:tcBorders>
            <w:vAlign w:val="center"/>
            <w:hideMark/>
          </w:tcPr>
          <w:p w14:paraId="4ADF5EAB"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763F970A"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0092616F"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BOURNS COLLEGE OF ENGINEERING</w:t>
            </w:r>
          </w:p>
        </w:tc>
        <w:tc>
          <w:tcPr>
            <w:tcW w:w="1170" w:type="dxa"/>
            <w:tcBorders>
              <w:top w:val="nil"/>
              <w:left w:val="nil"/>
              <w:bottom w:val="single" w:sz="4" w:space="0" w:color="auto"/>
              <w:right w:val="single" w:sz="4" w:space="0" w:color="auto"/>
            </w:tcBorders>
            <w:shd w:val="clear" w:color="auto" w:fill="auto"/>
            <w:vAlign w:val="center"/>
            <w:hideMark/>
          </w:tcPr>
          <w:p w14:paraId="0AB08A1D"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31AF2326"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79355B75"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C6C263C"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26</w:t>
            </w:r>
          </w:p>
        </w:tc>
        <w:tc>
          <w:tcPr>
            <w:tcW w:w="2015" w:type="dxa"/>
            <w:tcBorders>
              <w:top w:val="nil"/>
              <w:left w:val="nil"/>
              <w:bottom w:val="single" w:sz="4" w:space="0" w:color="auto"/>
              <w:right w:val="single" w:sz="4" w:space="0" w:color="auto"/>
            </w:tcBorders>
            <w:shd w:val="clear" w:color="auto" w:fill="auto"/>
            <w:vAlign w:val="center"/>
            <w:hideMark/>
          </w:tcPr>
          <w:p w14:paraId="7C038A79"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Campus Council</w:t>
            </w:r>
          </w:p>
        </w:tc>
        <w:tc>
          <w:tcPr>
            <w:tcW w:w="3600" w:type="dxa"/>
            <w:tcBorders>
              <w:top w:val="nil"/>
              <w:left w:val="nil"/>
              <w:bottom w:val="single" w:sz="4" w:space="0" w:color="auto"/>
              <w:right w:val="single" w:sz="4" w:space="0" w:color="auto"/>
            </w:tcBorders>
            <w:shd w:val="clear" w:color="auto" w:fill="auto"/>
            <w:vAlign w:val="center"/>
            <w:hideMark/>
          </w:tcPr>
          <w:p w14:paraId="2EE42EC5" w14:textId="77777777" w:rsidR="001F0115" w:rsidRPr="001F0115" w:rsidRDefault="001F0115" w:rsidP="001F0115">
            <w:pPr>
              <w:jc w:val="center"/>
              <w:rPr>
                <w:rFonts w:ascii="Calibri" w:hAnsi="Calibri"/>
                <w:sz w:val="18"/>
                <w:szCs w:val="18"/>
              </w:rPr>
            </w:pPr>
            <w:r w:rsidRPr="001F0115">
              <w:rPr>
                <w:rFonts w:ascii="Calibri" w:hAnsi="Calibri"/>
                <w:sz w:val="18"/>
                <w:szCs w:val="18"/>
              </w:rPr>
              <w:t>OFFICE OF CAMPUS COUNCIL</w:t>
            </w:r>
          </w:p>
        </w:tc>
        <w:tc>
          <w:tcPr>
            <w:tcW w:w="1170" w:type="dxa"/>
            <w:tcBorders>
              <w:top w:val="nil"/>
              <w:left w:val="nil"/>
              <w:bottom w:val="single" w:sz="4" w:space="0" w:color="auto"/>
              <w:right w:val="single" w:sz="4" w:space="0" w:color="auto"/>
            </w:tcBorders>
            <w:shd w:val="clear" w:color="auto" w:fill="auto"/>
            <w:vAlign w:val="center"/>
            <w:hideMark/>
          </w:tcPr>
          <w:p w14:paraId="02E2FF8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5971AE37"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4DEFA53D" w14:textId="77777777" w:rsidTr="001F0115">
        <w:trPr>
          <w:cantSplit/>
          <w:trHeight w:val="24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0F02826E"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27</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6E52713A"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Chancellor's Office</w:t>
            </w:r>
          </w:p>
        </w:tc>
        <w:tc>
          <w:tcPr>
            <w:tcW w:w="3600" w:type="dxa"/>
            <w:tcBorders>
              <w:top w:val="nil"/>
              <w:left w:val="nil"/>
              <w:bottom w:val="single" w:sz="4" w:space="0" w:color="auto"/>
              <w:right w:val="single" w:sz="4" w:space="0" w:color="auto"/>
            </w:tcBorders>
            <w:shd w:val="clear" w:color="auto" w:fill="auto"/>
            <w:vAlign w:val="center"/>
            <w:hideMark/>
          </w:tcPr>
          <w:p w14:paraId="6BCEB1E8" w14:textId="77777777" w:rsidR="001F0115" w:rsidRPr="001F0115" w:rsidRDefault="001F0115" w:rsidP="001F0115">
            <w:pPr>
              <w:jc w:val="center"/>
              <w:rPr>
                <w:rFonts w:ascii="Calibri" w:hAnsi="Calibri"/>
                <w:sz w:val="18"/>
                <w:szCs w:val="18"/>
              </w:rPr>
            </w:pPr>
            <w:r w:rsidRPr="001F0115">
              <w:rPr>
                <w:rFonts w:ascii="Calibri" w:hAnsi="Calibri"/>
                <w:sz w:val="18"/>
                <w:szCs w:val="18"/>
              </w:rPr>
              <w:t>OFFICE OF THE CHANCELLOR</w:t>
            </w:r>
          </w:p>
        </w:tc>
        <w:tc>
          <w:tcPr>
            <w:tcW w:w="1170" w:type="dxa"/>
            <w:tcBorders>
              <w:top w:val="nil"/>
              <w:left w:val="nil"/>
              <w:bottom w:val="single" w:sz="4" w:space="0" w:color="auto"/>
              <w:right w:val="single" w:sz="4" w:space="0" w:color="auto"/>
            </w:tcBorders>
            <w:shd w:val="clear" w:color="auto" w:fill="auto"/>
            <w:vAlign w:val="center"/>
            <w:hideMark/>
          </w:tcPr>
          <w:p w14:paraId="738C0A9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5E7F1FB1"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5652F52E"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7DA2EA20"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6DFCCD13"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1654510F" w14:textId="77777777" w:rsidR="001F0115" w:rsidRPr="001F0115" w:rsidRDefault="001F0115" w:rsidP="001F0115">
            <w:pPr>
              <w:jc w:val="center"/>
              <w:rPr>
                <w:rFonts w:ascii="Calibri" w:hAnsi="Calibri"/>
                <w:sz w:val="18"/>
                <w:szCs w:val="18"/>
              </w:rPr>
            </w:pPr>
            <w:r w:rsidRPr="001F0115">
              <w:rPr>
                <w:rFonts w:ascii="Calibri" w:hAnsi="Calibri"/>
                <w:sz w:val="18"/>
                <w:szCs w:val="18"/>
              </w:rPr>
              <w:t>OFFICE OF THE VC FOR PLANNING, BUDGET &amp; ADMINISTRATION</w:t>
            </w:r>
          </w:p>
        </w:tc>
        <w:tc>
          <w:tcPr>
            <w:tcW w:w="1170" w:type="dxa"/>
            <w:tcBorders>
              <w:top w:val="nil"/>
              <w:left w:val="nil"/>
              <w:bottom w:val="single" w:sz="4" w:space="0" w:color="auto"/>
              <w:right w:val="single" w:sz="4" w:space="0" w:color="auto"/>
            </w:tcBorders>
            <w:shd w:val="clear" w:color="auto" w:fill="auto"/>
            <w:vAlign w:val="center"/>
            <w:hideMark/>
          </w:tcPr>
          <w:p w14:paraId="3BB6695E"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5FF50879"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66CB2B26"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4794BCC7"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301AFAAE"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160FBDA1" w14:textId="77777777" w:rsidR="001F0115" w:rsidRPr="001F0115" w:rsidRDefault="001F0115" w:rsidP="001F0115">
            <w:pPr>
              <w:jc w:val="center"/>
              <w:rPr>
                <w:rFonts w:ascii="Calibri" w:hAnsi="Calibri"/>
                <w:sz w:val="18"/>
                <w:szCs w:val="18"/>
              </w:rPr>
            </w:pPr>
            <w:r w:rsidRPr="001F0115">
              <w:rPr>
                <w:rFonts w:ascii="Calibri" w:hAnsi="Calibri"/>
                <w:sz w:val="18"/>
                <w:szCs w:val="18"/>
              </w:rPr>
              <w:t>OFFICE OF THE VC FOR UNIVERSITY ADVANCEMENT</w:t>
            </w:r>
          </w:p>
        </w:tc>
        <w:tc>
          <w:tcPr>
            <w:tcW w:w="1170" w:type="dxa"/>
            <w:tcBorders>
              <w:top w:val="nil"/>
              <w:left w:val="nil"/>
              <w:bottom w:val="single" w:sz="4" w:space="0" w:color="auto"/>
              <w:right w:val="single" w:sz="4" w:space="0" w:color="auto"/>
            </w:tcBorders>
            <w:shd w:val="clear" w:color="auto" w:fill="auto"/>
            <w:vAlign w:val="center"/>
            <w:hideMark/>
          </w:tcPr>
          <w:p w14:paraId="74EA89D9"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64B74B28"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7E66A94C" w14:textId="77777777" w:rsidTr="001F0115">
        <w:trPr>
          <w:cantSplit/>
          <w:trHeight w:val="24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1B43470B"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28</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7F093C9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CNAS</w:t>
            </w:r>
          </w:p>
        </w:tc>
        <w:tc>
          <w:tcPr>
            <w:tcW w:w="3600" w:type="dxa"/>
            <w:tcBorders>
              <w:top w:val="nil"/>
              <w:left w:val="nil"/>
              <w:bottom w:val="single" w:sz="4" w:space="0" w:color="auto"/>
              <w:right w:val="single" w:sz="4" w:space="0" w:color="auto"/>
            </w:tcBorders>
            <w:shd w:val="clear" w:color="auto" w:fill="auto"/>
            <w:vAlign w:val="center"/>
            <w:hideMark/>
          </w:tcPr>
          <w:p w14:paraId="20669DFD" w14:textId="77777777" w:rsidR="001F0115" w:rsidRPr="001F0115" w:rsidRDefault="001F0115" w:rsidP="001F0115">
            <w:pPr>
              <w:jc w:val="center"/>
              <w:rPr>
                <w:rFonts w:ascii="Calibri" w:hAnsi="Calibri"/>
                <w:sz w:val="18"/>
                <w:szCs w:val="18"/>
              </w:rPr>
            </w:pPr>
            <w:r w:rsidRPr="001F0115">
              <w:rPr>
                <w:rFonts w:ascii="Calibri" w:hAnsi="Calibri"/>
                <w:sz w:val="18"/>
                <w:szCs w:val="18"/>
              </w:rPr>
              <w:t>NATURAL RESERVE</w:t>
            </w:r>
          </w:p>
        </w:tc>
        <w:tc>
          <w:tcPr>
            <w:tcW w:w="1170" w:type="dxa"/>
            <w:tcBorders>
              <w:top w:val="nil"/>
              <w:left w:val="nil"/>
              <w:bottom w:val="single" w:sz="4" w:space="0" w:color="auto"/>
              <w:right w:val="single" w:sz="4" w:space="0" w:color="auto"/>
            </w:tcBorders>
            <w:shd w:val="clear" w:color="auto" w:fill="auto"/>
            <w:vAlign w:val="center"/>
            <w:hideMark/>
          </w:tcPr>
          <w:p w14:paraId="1BC7B5AC"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57915B41"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1A700F72"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4379BCE6"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305099CC"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1F29039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 xml:space="preserve">COLLEGE OF NATURAL &amp; AGRICULTURAL SCIENCES </w:t>
            </w:r>
          </w:p>
        </w:tc>
        <w:tc>
          <w:tcPr>
            <w:tcW w:w="1170" w:type="dxa"/>
            <w:tcBorders>
              <w:top w:val="nil"/>
              <w:left w:val="nil"/>
              <w:bottom w:val="single" w:sz="4" w:space="0" w:color="auto"/>
              <w:right w:val="single" w:sz="4" w:space="0" w:color="auto"/>
            </w:tcBorders>
            <w:shd w:val="clear" w:color="auto" w:fill="auto"/>
            <w:vAlign w:val="center"/>
            <w:hideMark/>
          </w:tcPr>
          <w:p w14:paraId="037AD76D"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1AA72CD8"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0074E7D8" w14:textId="77777777" w:rsidTr="001F0115">
        <w:trPr>
          <w:cantSplit/>
          <w:trHeight w:val="480"/>
        </w:trPr>
        <w:tc>
          <w:tcPr>
            <w:tcW w:w="680" w:type="dxa"/>
            <w:vMerge/>
            <w:tcBorders>
              <w:top w:val="nil"/>
              <w:left w:val="single" w:sz="4" w:space="0" w:color="auto"/>
              <w:bottom w:val="single" w:sz="4" w:space="0" w:color="auto"/>
              <w:right w:val="single" w:sz="4" w:space="0" w:color="auto"/>
            </w:tcBorders>
            <w:vAlign w:val="center"/>
            <w:hideMark/>
          </w:tcPr>
          <w:p w14:paraId="580D4C00" w14:textId="77777777" w:rsidR="001F0115" w:rsidRPr="001F0115" w:rsidRDefault="001F0115" w:rsidP="001F0115">
            <w:pPr>
              <w:rPr>
                <w:rFonts w:ascii="Calibri" w:hAnsi="Calibri"/>
                <w:color w:val="000000"/>
                <w:sz w:val="18"/>
                <w:szCs w:val="18"/>
              </w:rPr>
            </w:pPr>
          </w:p>
        </w:tc>
        <w:tc>
          <w:tcPr>
            <w:tcW w:w="2015" w:type="dxa"/>
            <w:vMerge/>
            <w:tcBorders>
              <w:top w:val="nil"/>
              <w:left w:val="single" w:sz="4" w:space="0" w:color="auto"/>
              <w:bottom w:val="single" w:sz="4" w:space="0" w:color="auto"/>
              <w:right w:val="single" w:sz="4" w:space="0" w:color="auto"/>
            </w:tcBorders>
            <w:vAlign w:val="center"/>
            <w:hideMark/>
          </w:tcPr>
          <w:p w14:paraId="11296FB3" w14:textId="77777777" w:rsidR="001F0115" w:rsidRPr="001F0115" w:rsidRDefault="001F0115" w:rsidP="001F0115">
            <w:pPr>
              <w:rPr>
                <w:rFonts w:ascii="Calibri" w:hAnsi="Calibri"/>
                <w:color w:val="000000"/>
                <w:sz w:val="18"/>
                <w:szCs w:val="18"/>
              </w:rPr>
            </w:pPr>
          </w:p>
        </w:tc>
        <w:tc>
          <w:tcPr>
            <w:tcW w:w="3600" w:type="dxa"/>
            <w:tcBorders>
              <w:top w:val="nil"/>
              <w:left w:val="nil"/>
              <w:bottom w:val="single" w:sz="4" w:space="0" w:color="auto"/>
              <w:right w:val="single" w:sz="4" w:space="0" w:color="auto"/>
            </w:tcBorders>
            <w:shd w:val="clear" w:color="auto" w:fill="auto"/>
            <w:vAlign w:val="center"/>
            <w:hideMark/>
          </w:tcPr>
          <w:p w14:paraId="7DAED561"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UNDERGRADUATE ACADEMIC ADVISING CENTER</w:t>
            </w:r>
          </w:p>
        </w:tc>
        <w:tc>
          <w:tcPr>
            <w:tcW w:w="1170" w:type="dxa"/>
            <w:tcBorders>
              <w:top w:val="nil"/>
              <w:left w:val="nil"/>
              <w:bottom w:val="single" w:sz="4" w:space="0" w:color="auto"/>
              <w:right w:val="single" w:sz="4" w:space="0" w:color="auto"/>
            </w:tcBorders>
            <w:shd w:val="clear" w:color="auto" w:fill="auto"/>
            <w:vAlign w:val="center"/>
            <w:hideMark/>
          </w:tcPr>
          <w:p w14:paraId="373CE2A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35CFD040"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610586A1"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FEEEC9D"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29</w:t>
            </w:r>
          </w:p>
        </w:tc>
        <w:tc>
          <w:tcPr>
            <w:tcW w:w="2015" w:type="dxa"/>
            <w:tcBorders>
              <w:top w:val="nil"/>
              <w:left w:val="nil"/>
              <w:bottom w:val="single" w:sz="4" w:space="0" w:color="auto"/>
              <w:right w:val="single" w:sz="4" w:space="0" w:color="auto"/>
            </w:tcBorders>
            <w:shd w:val="clear" w:color="auto" w:fill="auto"/>
            <w:vAlign w:val="center"/>
            <w:hideMark/>
          </w:tcPr>
          <w:p w14:paraId="2BF7FDC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EVC</w:t>
            </w:r>
          </w:p>
        </w:tc>
        <w:tc>
          <w:tcPr>
            <w:tcW w:w="3600" w:type="dxa"/>
            <w:tcBorders>
              <w:top w:val="nil"/>
              <w:left w:val="nil"/>
              <w:bottom w:val="single" w:sz="4" w:space="0" w:color="auto"/>
              <w:right w:val="single" w:sz="4" w:space="0" w:color="auto"/>
            </w:tcBorders>
            <w:shd w:val="clear" w:color="auto" w:fill="auto"/>
            <w:vAlign w:val="center"/>
            <w:hideMark/>
          </w:tcPr>
          <w:p w14:paraId="63CFB037" w14:textId="77777777" w:rsidR="001F0115" w:rsidRPr="001F0115" w:rsidRDefault="001F0115" w:rsidP="001F0115">
            <w:pPr>
              <w:jc w:val="center"/>
              <w:rPr>
                <w:rFonts w:ascii="Calibri" w:hAnsi="Calibri"/>
                <w:sz w:val="18"/>
                <w:szCs w:val="18"/>
              </w:rPr>
            </w:pPr>
            <w:r w:rsidRPr="001F0115">
              <w:rPr>
                <w:rFonts w:ascii="Calibri" w:hAnsi="Calibri"/>
                <w:sz w:val="18"/>
                <w:szCs w:val="18"/>
              </w:rPr>
              <w:t xml:space="preserve">OFFICE OF THE PROVOST </w:t>
            </w:r>
          </w:p>
        </w:tc>
        <w:tc>
          <w:tcPr>
            <w:tcW w:w="1170" w:type="dxa"/>
            <w:tcBorders>
              <w:top w:val="nil"/>
              <w:left w:val="nil"/>
              <w:bottom w:val="single" w:sz="4" w:space="0" w:color="auto"/>
              <w:right w:val="single" w:sz="4" w:space="0" w:color="auto"/>
            </w:tcBorders>
            <w:shd w:val="clear" w:color="auto" w:fill="auto"/>
            <w:vAlign w:val="center"/>
            <w:hideMark/>
          </w:tcPr>
          <w:p w14:paraId="31A82C4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1BB74602"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7C589D8B"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C0AA86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30</w:t>
            </w:r>
          </w:p>
        </w:tc>
        <w:tc>
          <w:tcPr>
            <w:tcW w:w="2015" w:type="dxa"/>
            <w:tcBorders>
              <w:top w:val="nil"/>
              <w:left w:val="nil"/>
              <w:bottom w:val="single" w:sz="4" w:space="0" w:color="auto"/>
              <w:right w:val="single" w:sz="4" w:space="0" w:color="auto"/>
            </w:tcBorders>
            <w:shd w:val="clear" w:color="auto" w:fill="auto"/>
            <w:vAlign w:val="center"/>
            <w:hideMark/>
          </w:tcPr>
          <w:p w14:paraId="2FEB500F"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Library</w:t>
            </w:r>
          </w:p>
        </w:tc>
        <w:tc>
          <w:tcPr>
            <w:tcW w:w="3600" w:type="dxa"/>
            <w:tcBorders>
              <w:top w:val="nil"/>
              <w:left w:val="nil"/>
              <w:bottom w:val="single" w:sz="4" w:space="0" w:color="auto"/>
              <w:right w:val="single" w:sz="4" w:space="0" w:color="auto"/>
            </w:tcBorders>
            <w:shd w:val="clear" w:color="auto" w:fill="auto"/>
            <w:vAlign w:val="center"/>
            <w:hideMark/>
          </w:tcPr>
          <w:p w14:paraId="716B24B7" w14:textId="77777777" w:rsidR="001F0115" w:rsidRPr="001F0115" w:rsidRDefault="001F0115" w:rsidP="001F0115">
            <w:pPr>
              <w:jc w:val="center"/>
              <w:rPr>
                <w:rFonts w:ascii="Calibri" w:hAnsi="Calibri"/>
                <w:sz w:val="18"/>
                <w:szCs w:val="18"/>
              </w:rPr>
            </w:pPr>
            <w:r w:rsidRPr="001F0115">
              <w:rPr>
                <w:rFonts w:ascii="Calibri" w:hAnsi="Calibri"/>
                <w:sz w:val="18"/>
                <w:szCs w:val="18"/>
              </w:rPr>
              <w:t>UNIVERSITY LIBRARIES</w:t>
            </w:r>
          </w:p>
        </w:tc>
        <w:tc>
          <w:tcPr>
            <w:tcW w:w="1170" w:type="dxa"/>
            <w:tcBorders>
              <w:top w:val="nil"/>
              <w:left w:val="nil"/>
              <w:bottom w:val="single" w:sz="4" w:space="0" w:color="auto"/>
              <w:right w:val="single" w:sz="4" w:space="0" w:color="auto"/>
            </w:tcBorders>
            <w:shd w:val="clear" w:color="auto" w:fill="auto"/>
            <w:vAlign w:val="center"/>
            <w:hideMark/>
          </w:tcPr>
          <w:p w14:paraId="366C7572"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79E25EB7"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3146490C"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EA0E27E"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31</w:t>
            </w:r>
          </w:p>
        </w:tc>
        <w:tc>
          <w:tcPr>
            <w:tcW w:w="2015" w:type="dxa"/>
            <w:tcBorders>
              <w:top w:val="nil"/>
              <w:left w:val="nil"/>
              <w:bottom w:val="single" w:sz="4" w:space="0" w:color="auto"/>
              <w:right w:val="single" w:sz="4" w:space="0" w:color="auto"/>
            </w:tcBorders>
            <w:shd w:val="clear" w:color="auto" w:fill="auto"/>
            <w:vAlign w:val="center"/>
            <w:hideMark/>
          </w:tcPr>
          <w:p w14:paraId="2D1DE580"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Public Policy</w:t>
            </w:r>
          </w:p>
        </w:tc>
        <w:tc>
          <w:tcPr>
            <w:tcW w:w="3600" w:type="dxa"/>
            <w:tcBorders>
              <w:top w:val="nil"/>
              <w:left w:val="nil"/>
              <w:bottom w:val="single" w:sz="4" w:space="0" w:color="auto"/>
              <w:right w:val="single" w:sz="4" w:space="0" w:color="auto"/>
            </w:tcBorders>
            <w:shd w:val="clear" w:color="auto" w:fill="auto"/>
            <w:vAlign w:val="center"/>
            <w:hideMark/>
          </w:tcPr>
          <w:p w14:paraId="6EFA1E5D" w14:textId="77777777" w:rsidR="001F0115" w:rsidRPr="001F0115" w:rsidRDefault="001F0115" w:rsidP="001F0115">
            <w:pPr>
              <w:jc w:val="center"/>
              <w:rPr>
                <w:rFonts w:ascii="Calibri" w:hAnsi="Calibri"/>
                <w:sz w:val="18"/>
                <w:szCs w:val="18"/>
              </w:rPr>
            </w:pPr>
            <w:r w:rsidRPr="001F0115">
              <w:rPr>
                <w:rFonts w:ascii="Calibri" w:hAnsi="Calibri"/>
                <w:sz w:val="18"/>
                <w:szCs w:val="18"/>
              </w:rPr>
              <w:t>SCHOOL OF PUBLIC POLICY</w:t>
            </w:r>
          </w:p>
        </w:tc>
        <w:tc>
          <w:tcPr>
            <w:tcW w:w="1170" w:type="dxa"/>
            <w:tcBorders>
              <w:top w:val="nil"/>
              <w:left w:val="nil"/>
              <w:bottom w:val="single" w:sz="4" w:space="0" w:color="auto"/>
              <w:right w:val="single" w:sz="4" w:space="0" w:color="auto"/>
            </w:tcBorders>
            <w:shd w:val="clear" w:color="auto" w:fill="auto"/>
            <w:vAlign w:val="center"/>
            <w:hideMark/>
          </w:tcPr>
          <w:p w14:paraId="0C6BBED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1C84E4B2"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705CCADA"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06D16AA"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32</w:t>
            </w:r>
          </w:p>
        </w:tc>
        <w:tc>
          <w:tcPr>
            <w:tcW w:w="2015" w:type="dxa"/>
            <w:tcBorders>
              <w:top w:val="nil"/>
              <w:left w:val="nil"/>
              <w:bottom w:val="single" w:sz="4" w:space="0" w:color="auto"/>
              <w:right w:val="single" w:sz="4" w:space="0" w:color="auto"/>
            </w:tcBorders>
            <w:shd w:val="clear" w:color="auto" w:fill="auto"/>
            <w:vAlign w:val="center"/>
            <w:hideMark/>
          </w:tcPr>
          <w:p w14:paraId="240B78A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RED</w:t>
            </w:r>
          </w:p>
        </w:tc>
        <w:tc>
          <w:tcPr>
            <w:tcW w:w="3600" w:type="dxa"/>
            <w:tcBorders>
              <w:top w:val="nil"/>
              <w:left w:val="nil"/>
              <w:bottom w:val="single" w:sz="4" w:space="0" w:color="auto"/>
              <w:right w:val="single" w:sz="4" w:space="0" w:color="auto"/>
            </w:tcBorders>
            <w:shd w:val="clear" w:color="auto" w:fill="auto"/>
            <w:vAlign w:val="center"/>
            <w:hideMark/>
          </w:tcPr>
          <w:p w14:paraId="671FC8DF"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RESEARCH &amp; ECONOMIC DEVELOPMENT</w:t>
            </w:r>
          </w:p>
        </w:tc>
        <w:tc>
          <w:tcPr>
            <w:tcW w:w="1170" w:type="dxa"/>
            <w:tcBorders>
              <w:top w:val="nil"/>
              <w:left w:val="nil"/>
              <w:bottom w:val="single" w:sz="4" w:space="0" w:color="auto"/>
              <w:right w:val="single" w:sz="4" w:space="0" w:color="auto"/>
            </w:tcBorders>
            <w:shd w:val="clear" w:color="auto" w:fill="auto"/>
            <w:vAlign w:val="center"/>
            <w:hideMark/>
          </w:tcPr>
          <w:p w14:paraId="496A140A"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058F953C"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03B4F92A"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2DF05E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33</w:t>
            </w:r>
          </w:p>
        </w:tc>
        <w:tc>
          <w:tcPr>
            <w:tcW w:w="2015" w:type="dxa"/>
            <w:tcBorders>
              <w:top w:val="nil"/>
              <w:left w:val="nil"/>
              <w:bottom w:val="single" w:sz="4" w:space="0" w:color="auto"/>
              <w:right w:val="single" w:sz="4" w:space="0" w:color="auto"/>
            </w:tcBorders>
            <w:shd w:val="clear" w:color="auto" w:fill="auto"/>
            <w:vAlign w:val="center"/>
            <w:hideMark/>
          </w:tcPr>
          <w:p w14:paraId="30F260BC"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School of Business</w:t>
            </w:r>
          </w:p>
        </w:tc>
        <w:tc>
          <w:tcPr>
            <w:tcW w:w="3600" w:type="dxa"/>
            <w:tcBorders>
              <w:top w:val="nil"/>
              <w:left w:val="nil"/>
              <w:bottom w:val="single" w:sz="4" w:space="0" w:color="auto"/>
              <w:right w:val="single" w:sz="4" w:space="0" w:color="auto"/>
            </w:tcBorders>
            <w:shd w:val="clear" w:color="auto" w:fill="auto"/>
            <w:vAlign w:val="center"/>
            <w:hideMark/>
          </w:tcPr>
          <w:p w14:paraId="5D75E2C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SCHOOL OF BUSINESS</w:t>
            </w:r>
          </w:p>
        </w:tc>
        <w:tc>
          <w:tcPr>
            <w:tcW w:w="1170" w:type="dxa"/>
            <w:tcBorders>
              <w:top w:val="nil"/>
              <w:left w:val="nil"/>
              <w:bottom w:val="single" w:sz="4" w:space="0" w:color="auto"/>
              <w:right w:val="single" w:sz="4" w:space="0" w:color="auto"/>
            </w:tcBorders>
            <w:shd w:val="clear" w:color="auto" w:fill="auto"/>
            <w:vAlign w:val="center"/>
            <w:hideMark/>
          </w:tcPr>
          <w:p w14:paraId="0E89443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430A7846"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4C728A5F"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0C76AAB"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34</w:t>
            </w:r>
          </w:p>
        </w:tc>
        <w:tc>
          <w:tcPr>
            <w:tcW w:w="2015" w:type="dxa"/>
            <w:tcBorders>
              <w:top w:val="nil"/>
              <w:left w:val="nil"/>
              <w:bottom w:val="single" w:sz="4" w:space="0" w:color="auto"/>
              <w:right w:val="single" w:sz="4" w:space="0" w:color="auto"/>
            </w:tcBorders>
            <w:shd w:val="clear" w:color="auto" w:fill="auto"/>
            <w:vAlign w:val="center"/>
            <w:hideMark/>
          </w:tcPr>
          <w:p w14:paraId="0D53F49F"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SRC</w:t>
            </w:r>
          </w:p>
        </w:tc>
        <w:tc>
          <w:tcPr>
            <w:tcW w:w="3600" w:type="dxa"/>
            <w:tcBorders>
              <w:top w:val="nil"/>
              <w:left w:val="nil"/>
              <w:bottom w:val="single" w:sz="4" w:space="0" w:color="auto"/>
              <w:right w:val="single" w:sz="4" w:space="0" w:color="auto"/>
            </w:tcBorders>
            <w:shd w:val="clear" w:color="auto" w:fill="auto"/>
            <w:vAlign w:val="center"/>
            <w:hideMark/>
          </w:tcPr>
          <w:p w14:paraId="68DC2AB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STUDENT RECREATION CENTER</w:t>
            </w:r>
          </w:p>
        </w:tc>
        <w:tc>
          <w:tcPr>
            <w:tcW w:w="1170" w:type="dxa"/>
            <w:tcBorders>
              <w:top w:val="nil"/>
              <w:left w:val="nil"/>
              <w:bottom w:val="single" w:sz="4" w:space="0" w:color="auto"/>
              <w:right w:val="single" w:sz="4" w:space="0" w:color="auto"/>
            </w:tcBorders>
            <w:shd w:val="clear" w:color="auto" w:fill="auto"/>
            <w:vAlign w:val="center"/>
            <w:hideMark/>
          </w:tcPr>
          <w:p w14:paraId="615F75BC"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2634A389"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7EA81D98"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13342EA"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35</w:t>
            </w:r>
          </w:p>
        </w:tc>
        <w:tc>
          <w:tcPr>
            <w:tcW w:w="2015" w:type="dxa"/>
            <w:tcBorders>
              <w:top w:val="nil"/>
              <w:left w:val="nil"/>
              <w:bottom w:val="single" w:sz="4" w:space="0" w:color="auto"/>
              <w:right w:val="single" w:sz="4" w:space="0" w:color="auto"/>
            </w:tcBorders>
            <w:shd w:val="clear" w:color="auto" w:fill="auto"/>
            <w:vAlign w:val="center"/>
            <w:hideMark/>
          </w:tcPr>
          <w:p w14:paraId="069AF42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UCR Arts</w:t>
            </w:r>
          </w:p>
        </w:tc>
        <w:tc>
          <w:tcPr>
            <w:tcW w:w="3600" w:type="dxa"/>
            <w:tcBorders>
              <w:top w:val="nil"/>
              <w:left w:val="nil"/>
              <w:bottom w:val="single" w:sz="4" w:space="0" w:color="auto"/>
              <w:right w:val="single" w:sz="4" w:space="0" w:color="auto"/>
            </w:tcBorders>
            <w:shd w:val="clear" w:color="auto" w:fill="auto"/>
            <w:vAlign w:val="center"/>
            <w:hideMark/>
          </w:tcPr>
          <w:p w14:paraId="01949020" w14:textId="77777777" w:rsidR="001F0115" w:rsidRPr="001F0115" w:rsidRDefault="001F0115" w:rsidP="001F0115">
            <w:pPr>
              <w:jc w:val="center"/>
              <w:rPr>
                <w:rFonts w:ascii="Calibri" w:hAnsi="Calibri"/>
                <w:sz w:val="18"/>
                <w:szCs w:val="18"/>
              </w:rPr>
            </w:pPr>
            <w:r w:rsidRPr="001F0115">
              <w:rPr>
                <w:rFonts w:ascii="Calibri" w:hAnsi="Calibri"/>
                <w:sz w:val="18"/>
                <w:szCs w:val="18"/>
              </w:rPr>
              <w:t>UCR ARTS (CULVER CENTER)</w:t>
            </w:r>
          </w:p>
        </w:tc>
        <w:tc>
          <w:tcPr>
            <w:tcW w:w="1170" w:type="dxa"/>
            <w:tcBorders>
              <w:top w:val="nil"/>
              <w:left w:val="nil"/>
              <w:bottom w:val="single" w:sz="4" w:space="0" w:color="auto"/>
              <w:right w:val="single" w:sz="4" w:space="0" w:color="auto"/>
            </w:tcBorders>
            <w:shd w:val="clear" w:color="auto" w:fill="auto"/>
            <w:vAlign w:val="center"/>
            <w:hideMark/>
          </w:tcPr>
          <w:p w14:paraId="3B69D1F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65A82534" w14:textId="77777777" w:rsidR="001F0115" w:rsidRPr="001F0115" w:rsidRDefault="001F0115" w:rsidP="001F0115">
            <w:pPr>
              <w:jc w:val="center"/>
              <w:rPr>
                <w:rFonts w:ascii="Calibri" w:hAnsi="Calibri"/>
                <w:sz w:val="18"/>
                <w:szCs w:val="18"/>
              </w:rPr>
            </w:pPr>
            <w:r w:rsidRPr="001F0115">
              <w:rPr>
                <w:rFonts w:ascii="Calibri" w:hAnsi="Calibri"/>
                <w:sz w:val="18"/>
                <w:szCs w:val="18"/>
              </w:rPr>
              <w:t>Updated 2019</w:t>
            </w:r>
          </w:p>
        </w:tc>
      </w:tr>
      <w:tr w:rsidR="001F0115" w:rsidRPr="001F0115" w14:paraId="48BC9306"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2844B08"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36</w:t>
            </w:r>
          </w:p>
        </w:tc>
        <w:tc>
          <w:tcPr>
            <w:tcW w:w="2015" w:type="dxa"/>
            <w:tcBorders>
              <w:top w:val="nil"/>
              <w:left w:val="nil"/>
              <w:bottom w:val="single" w:sz="4" w:space="0" w:color="auto"/>
              <w:right w:val="single" w:sz="4" w:space="0" w:color="auto"/>
            </w:tcBorders>
            <w:shd w:val="clear" w:color="auto" w:fill="auto"/>
            <w:vAlign w:val="center"/>
            <w:hideMark/>
          </w:tcPr>
          <w:p w14:paraId="783F1A4A"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UNEX</w:t>
            </w:r>
          </w:p>
        </w:tc>
        <w:tc>
          <w:tcPr>
            <w:tcW w:w="3600" w:type="dxa"/>
            <w:tcBorders>
              <w:top w:val="nil"/>
              <w:left w:val="nil"/>
              <w:bottom w:val="single" w:sz="4" w:space="0" w:color="auto"/>
              <w:right w:val="single" w:sz="4" w:space="0" w:color="auto"/>
            </w:tcBorders>
            <w:shd w:val="clear" w:color="auto" w:fill="auto"/>
            <w:vAlign w:val="center"/>
            <w:hideMark/>
          </w:tcPr>
          <w:p w14:paraId="27E0856A" w14:textId="77777777" w:rsidR="001F0115" w:rsidRPr="001F0115" w:rsidRDefault="001F0115" w:rsidP="001F0115">
            <w:pPr>
              <w:jc w:val="center"/>
              <w:rPr>
                <w:rFonts w:ascii="Calibri" w:hAnsi="Calibri"/>
                <w:sz w:val="18"/>
                <w:szCs w:val="18"/>
              </w:rPr>
            </w:pPr>
            <w:r w:rsidRPr="001F0115">
              <w:rPr>
                <w:rFonts w:ascii="Calibri" w:hAnsi="Calibri"/>
                <w:sz w:val="18"/>
                <w:szCs w:val="18"/>
              </w:rPr>
              <w:t>UNIVERSITY EXTENSION</w:t>
            </w:r>
          </w:p>
        </w:tc>
        <w:tc>
          <w:tcPr>
            <w:tcW w:w="1170" w:type="dxa"/>
            <w:tcBorders>
              <w:top w:val="nil"/>
              <w:left w:val="nil"/>
              <w:bottom w:val="single" w:sz="4" w:space="0" w:color="auto"/>
              <w:right w:val="single" w:sz="4" w:space="0" w:color="auto"/>
            </w:tcBorders>
            <w:shd w:val="clear" w:color="auto" w:fill="auto"/>
            <w:vAlign w:val="center"/>
            <w:hideMark/>
          </w:tcPr>
          <w:p w14:paraId="6B6B092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044AE840"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March/April</w:t>
            </w:r>
          </w:p>
        </w:tc>
      </w:tr>
      <w:tr w:rsidR="001F0115" w:rsidRPr="001F0115" w14:paraId="7E16BA79" w14:textId="77777777" w:rsidTr="001F0115">
        <w:trPr>
          <w:cantSplit/>
          <w:trHeight w:val="240"/>
        </w:trPr>
        <w:tc>
          <w:tcPr>
            <w:tcW w:w="9715" w:type="dxa"/>
            <w:gridSpan w:val="5"/>
            <w:tcBorders>
              <w:top w:val="single" w:sz="4" w:space="0" w:color="auto"/>
              <w:left w:val="single" w:sz="4" w:space="0" w:color="auto"/>
              <w:bottom w:val="single" w:sz="4" w:space="0" w:color="auto"/>
              <w:right w:val="single" w:sz="4" w:space="0" w:color="auto"/>
            </w:tcBorders>
            <w:shd w:val="clear" w:color="000000" w:fill="D0CECE"/>
            <w:vAlign w:val="center"/>
            <w:hideMark/>
          </w:tcPr>
          <w:p w14:paraId="05613ABB" w14:textId="77777777" w:rsidR="001F0115" w:rsidRPr="001F0115" w:rsidRDefault="001F0115" w:rsidP="001F0115">
            <w:pPr>
              <w:jc w:val="center"/>
              <w:rPr>
                <w:rFonts w:ascii="Calibri" w:hAnsi="Calibri"/>
                <w:b/>
                <w:bCs/>
                <w:color w:val="000000"/>
                <w:szCs w:val="24"/>
              </w:rPr>
            </w:pPr>
            <w:r w:rsidRPr="001F0115">
              <w:rPr>
                <w:rFonts w:ascii="Calibri" w:hAnsi="Calibri"/>
                <w:b/>
                <w:bCs/>
                <w:color w:val="000000"/>
                <w:szCs w:val="24"/>
              </w:rPr>
              <w:t>TIER 4</w:t>
            </w:r>
          </w:p>
        </w:tc>
      </w:tr>
      <w:tr w:rsidR="001F0115" w:rsidRPr="001F0115" w14:paraId="328D9298"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8FCAA0B"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37</w:t>
            </w:r>
          </w:p>
        </w:tc>
        <w:tc>
          <w:tcPr>
            <w:tcW w:w="2015" w:type="dxa"/>
            <w:tcBorders>
              <w:top w:val="nil"/>
              <w:left w:val="nil"/>
              <w:bottom w:val="single" w:sz="4" w:space="0" w:color="auto"/>
              <w:right w:val="single" w:sz="4" w:space="0" w:color="auto"/>
            </w:tcBorders>
            <w:shd w:val="clear" w:color="auto" w:fill="auto"/>
            <w:vAlign w:val="center"/>
            <w:hideMark/>
          </w:tcPr>
          <w:p w14:paraId="20144C0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ITS</w:t>
            </w:r>
          </w:p>
        </w:tc>
        <w:tc>
          <w:tcPr>
            <w:tcW w:w="3600" w:type="dxa"/>
            <w:tcBorders>
              <w:top w:val="nil"/>
              <w:left w:val="nil"/>
              <w:bottom w:val="single" w:sz="4" w:space="0" w:color="auto"/>
              <w:right w:val="single" w:sz="4" w:space="0" w:color="auto"/>
            </w:tcBorders>
            <w:shd w:val="clear" w:color="auto" w:fill="auto"/>
            <w:vAlign w:val="center"/>
            <w:hideMark/>
          </w:tcPr>
          <w:p w14:paraId="45B56ED3"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INFORMATION TECHNOLOGY SERVICES (ITS)</w:t>
            </w:r>
          </w:p>
        </w:tc>
        <w:tc>
          <w:tcPr>
            <w:tcW w:w="1170" w:type="dxa"/>
            <w:tcBorders>
              <w:top w:val="nil"/>
              <w:left w:val="nil"/>
              <w:bottom w:val="single" w:sz="4" w:space="0" w:color="auto"/>
              <w:right w:val="single" w:sz="4" w:space="0" w:color="auto"/>
            </w:tcBorders>
            <w:shd w:val="clear" w:color="auto" w:fill="auto"/>
            <w:vAlign w:val="center"/>
            <w:hideMark/>
          </w:tcPr>
          <w:p w14:paraId="5C697D07"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55EE505B"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May</w:t>
            </w:r>
          </w:p>
        </w:tc>
      </w:tr>
      <w:tr w:rsidR="001F0115" w:rsidRPr="001F0115" w14:paraId="271406BA" w14:textId="77777777" w:rsidTr="001F0115">
        <w:trPr>
          <w:cantSplit/>
          <w:trHeight w:val="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C3D9B65"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38</w:t>
            </w:r>
          </w:p>
        </w:tc>
        <w:tc>
          <w:tcPr>
            <w:tcW w:w="2015" w:type="dxa"/>
            <w:tcBorders>
              <w:top w:val="nil"/>
              <w:left w:val="nil"/>
              <w:bottom w:val="single" w:sz="4" w:space="0" w:color="auto"/>
              <w:right w:val="single" w:sz="4" w:space="0" w:color="auto"/>
            </w:tcBorders>
            <w:shd w:val="clear" w:color="auto" w:fill="auto"/>
            <w:vAlign w:val="center"/>
            <w:hideMark/>
          </w:tcPr>
          <w:p w14:paraId="627F6B26"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UCR</w:t>
            </w:r>
          </w:p>
        </w:tc>
        <w:tc>
          <w:tcPr>
            <w:tcW w:w="3600" w:type="dxa"/>
            <w:tcBorders>
              <w:top w:val="nil"/>
              <w:left w:val="nil"/>
              <w:bottom w:val="single" w:sz="4" w:space="0" w:color="auto"/>
              <w:right w:val="single" w:sz="4" w:space="0" w:color="auto"/>
            </w:tcBorders>
            <w:shd w:val="clear" w:color="auto" w:fill="auto"/>
            <w:vAlign w:val="center"/>
            <w:hideMark/>
          </w:tcPr>
          <w:p w14:paraId="4D3E7B94"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ENTERPRISE PLAN</w:t>
            </w:r>
          </w:p>
        </w:tc>
        <w:tc>
          <w:tcPr>
            <w:tcW w:w="1170" w:type="dxa"/>
            <w:tcBorders>
              <w:top w:val="nil"/>
              <w:left w:val="nil"/>
              <w:bottom w:val="single" w:sz="4" w:space="0" w:color="auto"/>
              <w:right w:val="single" w:sz="4" w:space="0" w:color="auto"/>
            </w:tcBorders>
            <w:shd w:val="clear" w:color="auto" w:fill="auto"/>
            <w:vAlign w:val="center"/>
            <w:hideMark/>
          </w:tcPr>
          <w:p w14:paraId="7117B062" w14:textId="77777777" w:rsidR="001F0115" w:rsidRPr="001F0115" w:rsidRDefault="001F0115" w:rsidP="001F0115">
            <w:pPr>
              <w:jc w:val="center"/>
              <w:rPr>
                <w:rFonts w:ascii="Calibri" w:hAnsi="Calibri"/>
                <w:color w:val="000000"/>
                <w:sz w:val="18"/>
                <w:szCs w:val="18"/>
              </w:rPr>
            </w:pPr>
            <w:r w:rsidRPr="001F0115">
              <w:rPr>
                <w:rFonts w:ascii="Calibri" w:hAnsi="Calibri"/>
                <w:color w:val="000000"/>
                <w:sz w:val="18"/>
                <w:szCs w:val="18"/>
              </w:rPr>
              <w:t>Y</w:t>
            </w:r>
          </w:p>
        </w:tc>
        <w:tc>
          <w:tcPr>
            <w:tcW w:w="2250" w:type="dxa"/>
            <w:tcBorders>
              <w:top w:val="nil"/>
              <w:left w:val="nil"/>
              <w:bottom w:val="single" w:sz="4" w:space="0" w:color="auto"/>
              <w:right w:val="single" w:sz="4" w:space="0" w:color="auto"/>
            </w:tcBorders>
            <w:shd w:val="clear" w:color="auto" w:fill="auto"/>
            <w:vAlign w:val="center"/>
            <w:hideMark/>
          </w:tcPr>
          <w:p w14:paraId="34D694B7" w14:textId="77777777" w:rsidR="001F0115" w:rsidRPr="001F0115" w:rsidRDefault="001F0115" w:rsidP="001F0115">
            <w:pPr>
              <w:jc w:val="center"/>
              <w:rPr>
                <w:rFonts w:ascii="Calibri" w:hAnsi="Calibri"/>
                <w:sz w:val="18"/>
                <w:szCs w:val="18"/>
              </w:rPr>
            </w:pPr>
            <w:r w:rsidRPr="001F0115">
              <w:rPr>
                <w:rFonts w:ascii="Calibri" w:hAnsi="Calibri"/>
                <w:sz w:val="18"/>
                <w:szCs w:val="18"/>
              </w:rPr>
              <w:t>Initiate Plan Update in May</w:t>
            </w:r>
          </w:p>
        </w:tc>
      </w:tr>
    </w:tbl>
    <w:p w14:paraId="4652C3AB" w14:textId="77777777" w:rsidR="001F0115" w:rsidRPr="001F0115" w:rsidRDefault="001F0115" w:rsidP="001F0115">
      <w:pPr>
        <w:widowControl w:val="0"/>
        <w:rPr>
          <w:szCs w:val="24"/>
        </w:rPr>
      </w:pPr>
    </w:p>
    <w:p w14:paraId="289CEF8F" w14:textId="77777777" w:rsidR="00851C30" w:rsidRDefault="00851C30" w:rsidP="00ED54AD">
      <w:pPr>
        <w:ind w:left="1440"/>
        <w:rPr>
          <w:color w:val="000000"/>
          <w:szCs w:val="24"/>
        </w:rPr>
      </w:pPr>
    </w:p>
    <w:sectPr w:rsidR="00851C30" w:rsidSect="00512193">
      <w:headerReference w:type="default" r:id="rId10"/>
      <w:headerReference w:type="first" r:id="rId11"/>
      <w:pgSz w:w="12240" w:h="15840" w:code="1"/>
      <w:pgMar w:top="1440" w:right="1440" w:bottom="1008"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82C6D" w14:textId="77777777" w:rsidR="00272A10" w:rsidRDefault="00272A10">
      <w:r>
        <w:separator/>
      </w:r>
    </w:p>
  </w:endnote>
  <w:endnote w:type="continuationSeparator" w:id="0">
    <w:p w14:paraId="0D1FA60E" w14:textId="77777777" w:rsidR="00272A10" w:rsidRDefault="0027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68504" w14:textId="77777777" w:rsidR="00272A10" w:rsidRDefault="00272A10">
      <w:r>
        <w:separator/>
      </w:r>
    </w:p>
  </w:footnote>
  <w:footnote w:type="continuationSeparator" w:id="0">
    <w:p w14:paraId="6B806C6A" w14:textId="77777777" w:rsidR="00272A10" w:rsidRDefault="00272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4450" w14:textId="77777777" w:rsidR="00DC5A81" w:rsidRDefault="00E75B3F">
    <w:pPr>
      <w:pStyle w:val="Header"/>
      <w:framePr w:wrap="around" w:vAnchor="text" w:hAnchor="margin" w:xAlign="right" w:y="1"/>
      <w:rPr>
        <w:rStyle w:val="PageNumber"/>
      </w:rPr>
    </w:pPr>
    <w:r>
      <w:rPr>
        <w:rStyle w:val="PageNumber"/>
      </w:rPr>
      <w:fldChar w:fldCharType="begin"/>
    </w:r>
    <w:r w:rsidR="00DC5A81">
      <w:rPr>
        <w:rStyle w:val="PageNumber"/>
      </w:rPr>
      <w:instrText xml:space="preserve">PAGE  </w:instrText>
    </w:r>
    <w:r>
      <w:rPr>
        <w:rStyle w:val="PageNumber"/>
      </w:rPr>
      <w:fldChar w:fldCharType="separate"/>
    </w:r>
    <w:r w:rsidR="00512193">
      <w:rPr>
        <w:rStyle w:val="PageNumber"/>
        <w:noProof/>
      </w:rPr>
      <w:t>10</w:t>
    </w:r>
    <w:r>
      <w:rPr>
        <w:rStyle w:val="PageNumber"/>
      </w:rPr>
      <w:fldChar w:fldCharType="end"/>
    </w:r>
  </w:p>
  <w:p w14:paraId="10C37AB8" w14:textId="77777777" w:rsidR="00512193" w:rsidRDefault="00512193" w:rsidP="00512193">
    <w:pPr>
      <w:pStyle w:val="Header"/>
      <w:tabs>
        <w:tab w:val="clear" w:pos="8640"/>
        <w:tab w:val="right" w:pos="9360"/>
      </w:tabs>
    </w:pPr>
    <w:r w:rsidRPr="004D2CED">
      <w:t>R20</w:t>
    </w:r>
    <w:r>
      <w:t>13</w:t>
    </w:r>
    <w:r w:rsidRPr="004D2CED">
      <w:t>-0</w:t>
    </w:r>
    <w:r>
      <w:t>4</w:t>
    </w:r>
    <w:r>
      <w:tab/>
    </w:r>
    <w:r w:rsidRPr="009A1FC0">
      <w:rPr>
        <w:b/>
        <w:color w:val="FF0000"/>
      </w:rPr>
      <w:t>DRAFT</w:t>
    </w:r>
    <w:r>
      <w:tab/>
      <w:t xml:space="preserve">April 29, </w:t>
    </w:r>
    <w:r w:rsidR="00CE301B">
      <w:t>2013 Page</w:t>
    </w:r>
    <w:r>
      <w:t xml:space="preserve"> </w:t>
    </w:r>
    <w:r w:rsidR="00E75B3F">
      <w:rPr>
        <w:rStyle w:val="PageNumber"/>
      </w:rPr>
      <w:fldChar w:fldCharType="begin"/>
    </w:r>
    <w:r>
      <w:rPr>
        <w:rStyle w:val="PageNumber"/>
      </w:rPr>
      <w:instrText xml:space="preserve"> PAGE </w:instrText>
    </w:r>
    <w:r w:rsidR="00E75B3F">
      <w:rPr>
        <w:rStyle w:val="PageNumber"/>
      </w:rPr>
      <w:fldChar w:fldCharType="separate"/>
    </w:r>
    <w:r>
      <w:rPr>
        <w:rStyle w:val="PageNumber"/>
        <w:noProof/>
      </w:rPr>
      <w:t>10</w:t>
    </w:r>
    <w:r w:rsidR="00E75B3F">
      <w:rPr>
        <w:rStyle w:val="PageNumber"/>
      </w:rPr>
      <w:fldChar w:fldCharType="end"/>
    </w:r>
  </w:p>
  <w:p w14:paraId="3647AD86" w14:textId="77777777" w:rsidR="00DC5A81" w:rsidRDefault="00DC5A8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BE50" w14:textId="77777777" w:rsidR="00DC5A81" w:rsidRDefault="00DC5A81">
    <w:pPr>
      <w:pStyle w:val="Header"/>
      <w:tabs>
        <w:tab w:val="left" w:pos="657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BD24" w14:textId="77777777" w:rsidR="00DC5A81" w:rsidRDefault="00DC5A81">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5E02" w14:textId="22ACA360" w:rsidR="00DC5A81" w:rsidRDefault="00DC5A81" w:rsidP="00512193">
    <w:pPr>
      <w:pStyle w:val="Header"/>
      <w:tabs>
        <w:tab w:val="clear" w:pos="8640"/>
        <w:tab w:val="right" w:pos="9360"/>
      </w:tabs>
    </w:pPr>
    <w:r w:rsidRPr="004D2CED">
      <w:t>R20</w:t>
    </w:r>
    <w:r>
      <w:t>1</w:t>
    </w:r>
    <w:r w:rsidR="003C1EDD">
      <w:t>9</w:t>
    </w:r>
    <w:r w:rsidRPr="004D2CED">
      <w:t>-0</w:t>
    </w:r>
    <w:r w:rsidR="009A1FC0">
      <w:t>4</w:t>
    </w:r>
    <w:r w:rsidR="00B54267">
      <w:t xml:space="preserve"> Business Continuity</w:t>
    </w:r>
    <w:r>
      <w:tab/>
    </w:r>
    <w:r>
      <w:tab/>
    </w:r>
    <w:r w:rsidR="00E77B56">
      <w:t xml:space="preserve">November </w:t>
    </w:r>
    <w:r w:rsidR="00691118">
      <w:t>18</w:t>
    </w:r>
    <w:r w:rsidR="007A340F">
      <w:t>, 2019</w:t>
    </w:r>
    <w:r>
      <w:t xml:space="preserve">  Page </w:t>
    </w:r>
    <w:r w:rsidR="00E75B3F">
      <w:rPr>
        <w:rStyle w:val="PageNumber"/>
      </w:rPr>
      <w:fldChar w:fldCharType="begin"/>
    </w:r>
    <w:r>
      <w:rPr>
        <w:rStyle w:val="PageNumber"/>
      </w:rPr>
      <w:instrText xml:space="preserve"> PAGE </w:instrText>
    </w:r>
    <w:r w:rsidR="00E75B3F">
      <w:rPr>
        <w:rStyle w:val="PageNumber"/>
      </w:rPr>
      <w:fldChar w:fldCharType="separate"/>
    </w:r>
    <w:r w:rsidR="000D3C41">
      <w:rPr>
        <w:rStyle w:val="PageNumber"/>
        <w:noProof/>
      </w:rPr>
      <w:t>8</w:t>
    </w:r>
    <w:r w:rsidR="00E75B3F">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73EF" w14:textId="77777777" w:rsidR="00DC5A81" w:rsidRDefault="00DC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0447"/>
    <w:multiLevelType w:val="hybridMultilevel"/>
    <w:tmpl w:val="9DCE5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50EE7"/>
    <w:multiLevelType w:val="hybridMultilevel"/>
    <w:tmpl w:val="AC8C24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D56311"/>
    <w:multiLevelType w:val="multilevel"/>
    <w:tmpl w:val="BB2E8462"/>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84C365B"/>
    <w:multiLevelType w:val="hybridMultilevel"/>
    <w:tmpl w:val="E01636BA"/>
    <w:lvl w:ilvl="0" w:tplc="00030409">
      <w:start w:val="1"/>
      <w:numFmt w:val="bullet"/>
      <w:lvlText w:val="o"/>
      <w:lvlJc w:val="left"/>
      <w:pPr>
        <w:tabs>
          <w:tab w:val="num" w:pos="720"/>
        </w:tabs>
        <w:ind w:left="720" w:hanging="360"/>
      </w:pPr>
      <w:rPr>
        <w:rFonts w:ascii="Courier New" w:hAnsi="Courier New" w:hint="default"/>
      </w:rPr>
    </w:lvl>
    <w:lvl w:ilvl="1" w:tplc="0001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41A70"/>
    <w:multiLevelType w:val="multilevel"/>
    <w:tmpl w:val="8AA8B41C"/>
    <w:lvl w:ilvl="0">
      <w:start w:val="3"/>
      <w:numFmt w:val="lowerLetter"/>
      <w:lvlText w:val="(%1) "/>
      <w:lvlJc w:val="left"/>
      <w:pPr>
        <w:tabs>
          <w:tab w:val="num" w:pos="360"/>
        </w:tabs>
        <w:ind w:left="360" w:hanging="360"/>
      </w:pPr>
      <w:rPr>
        <w:rFonts w:hint="default"/>
      </w:rPr>
    </w:lvl>
    <w:lvl w:ilvl="1">
      <w:start w:val="1"/>
      <w:numFmt w:val="decimal"/>
      <w:lvlText w:val="(%2) "/>
      <w:lvlJc w:val="left"/>
      <w:pPr>
        <w:tabs>
          <w:tab w:val="num" w:pos="792"/>
        </w:tabs>
        <w:ind w:left="792" w:hanging="432"/>
      </w:pPr>
      <w:rPr>
        <w:rFonts w:hint="default"/>
      </w:rPr>
    </w:lvl>
    <w:lvl w:ilvl="2">
      <w:start w:val="1"/>
      <w:numFmt w:val="upperLetter"/>
      <w:lvlText w:val="(%3) "/>
      <w:lvlJc w:val="left"/>
      <w:pPr>
        <w:tabs>
          <w:tab w:val="num" w:pos="1224"/>
        </w:tabs>
        <w:ind w:left="1224" w:hanging="504"/>
      </w:pPr>
      <w:rPr>
        <w:rFonts w:hint="default"/>
      </w:rPr>
    </w:lvl>
    <w:lvl w:ilvl="3">
      <w:start w:val="1"/>
      <w:numFmt w:val="decimal"/>
      <w:lvlText w:val="%4. "/>
      <w:lvlJc w:val="left"/>
      <w:pPr>
        <w:tabs>
          <w:tab w:val="num" w:pos="1800"/>
        </w:tabs>
        <w:ind w:left="1728" w:hanging="648"/>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B701EF0"/>
    <w:multiLevelType w:val="hybridMultilevel"/>
    <w:tmpl w:val="40149122"/>
    <w:lvl w:ilvl="0" w:tplc="B3F2E9A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10C49"/>
    <w:multiLevelType w:val="multilevel"/>
    <w:tmpl w:val="F7B2022A"/>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FA46281"/>
    <w:multiLevelType w:val="hybridMultilevel"/>
    <w:tmpl w:val="96EE93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0B526D"/>
    <w:multiLevelType w:val="hybridMultilevel"/>
    <w:tmpl w:val="DFCAE5FC"/>
    <w:lvl w:ilvl="0" w:tplc="894EDC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6180213"/>
    <w:multiLevelType w:val="hybridMultilevel"/>
    <w:tmpl w:val="F0F46BCC"/>
    <w:lvl w:ilvl="0" w:tplc="0409000F">
      <w:start w:val="1"/>
      <w:numFmt w:val="decimal"/>
      <w:lvlText w:val="%1."/>
      <w:lvlJc w:val="left"/>
      <w:pPr>
        <w:tabs>
          <w:tab w:val="num" w:pos="2160"/>
        </w:tabs>
        <w:ind w:left="2160" w:hanging="360"/>
      </w:pPr>
    </w:lvl>
    <w:lvl w:ilvl="1" w:tplc="C4348660">
      <w:start w:val="1"/>
      <w:numFmt w:val="bullet"/>
      <w:lvlText w:val="*"/>
      <w:lvlJc w:val="left"/>
      <w:pPr>
        <w:tabs>
          <w:tab w:val="num" w:pos="2700"/>
        </w:tabs>
        <w:ind w:left="2700" w:hanging="180"/>
      </w:pPr>
      <w:rPr>
        <w:rFonts w:ascii="System" w:hAnsi="System" w:cs="System"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3BF84E1E"/>
    <w:multiLevelType w:val="hybridMultilevel"/>
    <w:tmpl w:val="505C27B2"/>
    <w:lvl w:ilvl="0" w:tplc="C5D27FC4">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9E46789"/>
    <w:multiLevelType w:val="hybridMultilevel"/>
    <w:tmpl w:val="87EE4D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923DB1"/>
    <w:multiLevelType w:val="hybridMultilevel"/>
    <w:tmpl w:val="BC1AAE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C00F9"/>
    <w:multiLevelType w:val="hybridMultilevel"/>
    <w:tmpl w:val="8CC4A928"/>
    <w:lvl w:ilvl="0" w:tplc="F8EE717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8E53C1"/>
    <w:multiLevelType w:val="hybridMultilevel"/>
    <w:tmpl w:val="B0AE8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2B33A5"/>
    <w:multiLevelType w:val="hybridMultilevel"/>
    <w:tmpl w:val="1E4240C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BF0CDD"/>
    <w:multiLevelType w:val="hybridMultilevel"/>
    <w:tmpl w:val="BDC6107C"/>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9079EF"/>
    <w:multiLevelType w:val="hybridMultilevel"/>
    <w:tmpl w:val="42588004"/>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8" w15:restartNumberingAfterBreak="0">
    <w:nsid w:val="617D45DC"/>
    <w:multiLevelType w:val="hybridMultilevel"/>
    <w:tmpl w:val="B4B8799C"/>
    <w:lvl w:ilvl="0" w:tplc="00050409">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4BB2A6A"/>
    <w:multiLevelType w:val="hybridMultilevel"/>
    <w:tmpl w:val="BB2E8462"/>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58B5E13"/>
    <w:multiLevelType w:val="hybridMultilevel"/>
    <w:tmpl w:val="854651A4"/>
    <w:lvl w:ilvl="0" w:tplc="00010409">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E406845"/>
    <w:multiLevelType w:val="hybridMultilevel"/>
    <w:tmpl w:val="C80AE0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AE722D"/>
    <w:multiLevelType w:val="hybridMultilevel"/>
    <w:tmpl w:val="FA5E7B5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3" w15:restartNumberingAfterBreak="0">
    <w:nsid w:val="77013D2F"/>
    <w:multiLevelType w:val="hybridMultilevel"/>
    <w:tmpl w:val="C41274AC"/>
    <w:lvl w:ilvl="0" w:tplc="00BA34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
  </w:num>
  <w:num w:numId="3">
    <w:abstractNumId w:val="1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0"/>
  </w:num>
  <w:num w:numId="8">
    <w:abstractNumId w:val="1"/>
  </w:num>
  <w:num w:numId="9">
    <w:abstractNumId w:val="3"/>
  </w:num>
  <w:num w:numId="10">
    <w:abstractNumId w:val="16"/>
  </w:num>
  <w:num w:numId="11">
    <w:abstractNumId w:val="17"/>
  </w:num>
  <w:num w:numId="12">
    <w:abstractNumId w:val="20"/>
  </w:num>
  <w:num w:numId="13">
    <w:abstractNumId w:val="15"/>
  </w:num>
  <w:num w:numId="14">
    <w:abstractNumId w:val="18"/>
  </w:num>
  <w:num w:numId="15">
    <w:abstractNumId w:val="12"/>
  </w:num>
  <w:num w:numId="16">
    <w:abstractNumId w:val="8"/>
  </w:num>
  <w:num w:numId="17">
    <w:abstractNumId w:val="6"/>
  </w:num>
  <w:num w:numId="18">
    <w:abstractNumId w:val="4"/>
  </w:num>
  <w:num w:numId="19">
    <w:abstractNumId w:val="13"/>
  </w:num>
  <w:num w:numId="20">
    <w:abstractNumId w:val="23"/>
  </w:num>
  <w:num w:numId="21">
    <w:abstractNumId w:val="5"/>
  </w:num>
  <w:num w:numId="22">
    <w:abstractNumId w:val="14"/>
  </w:num>
  <w:num w:numId="23">
    <w:abstractNumId w:val="7"/>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bESUclkVzMLiZ55EOvLm68FBmQ7Vgr6Cdsg9lqzlqXex5O0AR1vysUw5mfkuLZY29Kx0TKf8Pr60Magi7Q7Wg==" w:salt="8yDdSqNK+LNP2BRYMgWlP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3239"/>
    <w:rsid w:val="0000144E"/>
    <w:rsid w:val="00001C68"/>
    <w:rsid w:val="00002039"/>
    <w:rsid w:val="00002473"/>
    <w:rsid w:val="00004CC8"/>
    <w:rsid w:val="00014DC2"/>
    <w:rsid w:val="00020194"/>
    <w:rsid w:val="00023494"/>
    <w:rsid w:val="00027335"/>
    <w:rsid w:val="00027815"/>
    <w:rsid w:val="00032583"/>
    <w:rsid w:val="000341E5"/>
    <w:rsid w:val="000351A5"/>
    <w:rsid w:val="000422BA"/>
    <w:rsid w:val="000426AC"/>
    <w:rsid w:val="00043EC8"/>
    <w:rsid w:val="00044824"/>
    <w:rsid w:val="0004560E"/>
    <w:rsid w:val="00051A27"/>
    <w:rsid w:val="00055A68"/>
    <w:rsid w:val="00061D51"/>
    <w:rsid w:val="00062C56"/>
    <w:rsid w:val="00066DC3"/>
    <w:rsid w:val="00074A82"/>
    <w:rsid w:val="000759E1"/>
    <w:rsid w:val="00077E48"/>
    <w:rsid w:val="00084A93"/>
    <w:rsid w:val="0008635C"/>
    <w:rsid w:val="00093A98"/>
    <w:rsid w:val="00095770"/>
    <w:rsid w:val="000A08F6"/>
    <w:rsid w:val="000A0F9A"/>
    <w:rsid w:val="000A2005"/>
    <w:rsid w:val="000A6E5E"/>
    <w:rsid w:val="000A7533"/>
    <w:rsid w:val="000B25DA"/>
    <w:rsid w:val="000B35B2"/>
    <w:rsid w:val="000B424F"/>
    <w:rsid w:val="000C06BD"/>
    <w:rsid w:val="000C16C9"/>
    <w:rsid w:val="000C2293"/>
    <w:rsid w:val="000C30AB"/>
    <w:rsid w:val="000C35A7"/>
    <w:rsid w:val="000C6346"/>
    <w:rsid w:val="000C7FD3"/>
    <w:rsid w:val="000D2016"/>
    <w:rsid w:val="000D3C41"/>
    <w:rsid w:val="000D488D"/>
    <w:rsid w:val="000E2076"/>
    <w:rsid w:val="000E216C"/>
    <w:rsid w:val="000E30B6"/>
    <w:rsid w:val="000F3CAC"/>
    <w:rsid w:val="000F7C3B"/>
    <w:rsid w:val="00104FDB"/>
    <w:rsid w:val="00110133"/>
    <w:rsid w:val="001158A0"/>
    <w:rsid w:val="00115B27"/>
    <w:rsid w:val="00117E62"/>
    <w:rsid w:val="00120D73"/>
    <w:rsid w:val="001213E4"/>
    <w:rsid w:val="00133C4F"/>
    <w:rsid w:val="00134AB0"/>
    <w:rsid w:val="00142CD2"/>
    <w:rsid w:val="001443F9"/>
    <w:rsid w:val="00147683"/>
    <w:rsid w:val="001477BB"/>
    <w:rsid w:val="00147B8A"/>
    <w:rsid w:val="0015410F"/>
    <w:rsid w:val="00155A84"/>
    <w:rsid w:val="00160089"/>
    <w:rsid w:val="00171784"/>
    <w:rsid w:val="00173016"/>
    <w:rsid w:val="001753BB"/>
    <w:rsid w:val="00177D86"/>
    <w:rsid w:val="00180EE3"/>
    <w:rsid w:val="00181717"/>
    <w:rsid w:val="00183CF4"/>
    <w:rsid w:val="00184C30"/>
    <w:rsid w:val="0018658D"/>
    <w:rsid w:val="00191989"/>
    <w:rsid w:val="00195802"/>
    <w:rsid w:val="001A0099"/>
    <w:rsid w:val="001A38C3"/>
    <w:rsid w:val="001A3F71"/>
    <w:rsid w:val="001A4AA4"/>
    <w:rsid w:val="001A4AFF"/>
    <w:rsid w:val="001A7AB9"/>
    <w:rsid w:val="001B4B47"/>
    <w:rsid w:val="001B4B7D"/>
    <w:rsid w:val="001B4C5C"/>
    <w:rsid w:val="001C130E"/>
    <w:rsid w:val="001C7112"/>
    <w:rsid w:val="001C7CD1"/>
    <w:rsid w:val="001D1E7D"/>
    <w:rsid w:val="001D3188"/>
    <w:rsid w:val="001D7DA4"/>
    <w:rsid w:val="001E098C"/>
    <w:rsid w:val="001E2807"/>
    <w:rsid w:val="001E51C7"/>
    <w:rsid w:val="001F0115"/>
    <w:rsid w:val="001F0D94"/>
    <w:rsid w:val="001F1A3E"/>
    <w:rsid w:val="001F37A7"/>
    <w:rsid w:val="001F4006"/>
    <w:rsid w:val="001F404E"/>
    <w:rsid w:val="001F7928"/>
    <w:rsid w:val="002009D2"/>
    <w:rsid w:val="00201633"/>
    <w:rsid w:val="00202C6D"/>
    <w:rsid w:val="00203B9A"/>
    <w:rsid w:val="002047FF"/>
    <w:rsid w:val="00204B66"/>
    <w:rsid w:val="00205939"/>
    <w:rsid w:val="002076DD"/>
    <w:rsid w:val="0021030B"/>
    <w:rsid w:val="002108DF"/>
    <w:rsid w:val="00211F14"/>
    <w:rsid w:val="00214398"/>
    <w:rsid w:val="00220663"/>
    <w:rsid w:val="00223EBC"/>
    <w:rsid w:val="00226A2A"/>
    <w:rsid w:val="00232854"/>
    <w:rsid w:val="002337D1"/>
    <w:rsid w:val="00235C66"/>
    <w:rsid w:val="00236098"/>
    <w:rsid w:val="00237235"/>
    <w:rsid w:val="00237FE6"/>
    <w:rsid w:val="002416EF"/>
    <w:rsid w:val="00245634"/>
    <w:rsid w:val="002528D2"/>
    <w:rsid w:val="002528D5"/>
    <w:rsid w:val="002531E7"/>
    <w:rsid w:val="00253810"/>
    <w:rsid w:val="00256473"/>
    <w:rsid w:val="002567B4"/>
    <w:rsid w:val="00260EFC"/>
    <w:rsid w:val="002674D6"/>
    <w:rsid w:val="00267754"/>
    <w:rsid w:val="0027173E"/>
    <w:rsid w:val="00272A10"/>
    <w:rsid w:val="002735A5"/>
    <w:rsid w:val="002839F2"/>
    <w:rsid w:val="0028436B"/>
    <w:rsid w:val="00286368"/>
    <w:rsid w:val="00287426"/>
    <w:rsid w:val="0029304C"/>
    <w:rsid w:val="002932E9"/>
    <w:rsid w:val="002A4208"/>
    <w:rsid w:val="002A59F3"/>
    <w:rsid w:val="002B0665"/>
    <w:rsid w:val="002B0C1A"/>
    <w:rsid w:val="002B615E"/>
    <w:rsid w:val="002C33FF"/>
    <w:rsid w:val="002D0212"/>
    <w:rsid w:val="002D3254"/>
    <w:rsid w:val="002D383D"/>
    <w:rsid w:val="002D4244"/>
    <w:rsid w:val="002D4444"/>
    <w:rsid w:val="002E3539"/>
    <w:rsid w:val="002E499F"/>
    <w:rsid w:val="002E581A"/>
    <w:rsid w:val="002E6855"/>
    <w:rsid w:val="002F021D"/>
    <w:rsid w:val="002F0267"/>
    <w:rsid w:val="002F0DBE"/>
    <w:rsid w:val="002F606F"/>
    <w:rsid w:val="002F643E"/>
    <w:rsid w:val="002F7308"/>
    <w:rsid w:val="002F74CF"/>
    <w:rsid w:val="00304776"/>
    <w:rsid w:val="00304DF8"/>
    <w:rsid w:val="003066C6"/>
    <w:rsid w:val="00306FAC"/>
    <w:rsid w:val="00310D8D"/>
    <w:rsid w:val="00311467"/>
    <w:rsid w:val="00312B35"/>
    <w:rsid w:val="00314CBE"/>
    <w:rsid w:val="003163EC"/>
    <w:rsid w:val="003173DF"/>
    <w:rsid w:val="00317BAE"/>
    <w:rsid w:val="003202D0"/>
    <w:rsid w:val="003265FA"/>
    <w:rsid w:val="0032674C"/>
    <w:rsid w:val="0033055E"/>
    <w:rsid w:val="00331856"/>
    <w:rsid w:val="00333E87"/>
    <w:rsid w:val="00336EF3"/>
    <w:rsid w:val="00337593"/>
    <w:rsid w:val="00340ABA"/>
    <w:rsid w:val="00347F82"/>
    <w:rsid w:val="0035016B"/>
    <w:rsid w:val="0035287B"/>
    <w:rsid w:val="00357AE3"/>
    <w:rsid w:val="00357C14"/>
    <w:rsid w:val="00361622"/>
    <w:rsid w:val="00367661"/>
    <w:rsid w:val="0037716E"/>
    <w:rsid w:val="0038421E"/>
    <w:rsid w:val="003869F7"/>
    <w:rsid w:val="00387BEB"/>
    <w:rsid w:val="00391323"/>
    <w:rsid w:val="00393101"/>
    <w:rsid w:val="003932BD"/>
    <w:rsid w:val="00393A24"/>
    <w:rsid w:val="0039470E"/>
    <w:rsid w:val="003A1EEE"/>
    <w:rsid w:val="003A3BAA"/>
    <w:rsid w:val="003A6D76"/>
    <w:rsid w:val="003B091C"/>
    <w:rsid w:val="003B2336"/>
    <w:rsid w:val="003B6243"/>
    <w:rsid w:val="003B6507"/>
    <w:rsid w:val="003B65F3"/>
    <w:rsid w:val="003C00FB"/>
    <w:rsid w:val="003C1EDD"/>
    <w:rsid w:val="003C2C02"/>
    <w:rsid w:val="003C3AFA"/>
    <w:rsid w:val="003C3CA5"/>
    <w:rsid w:val="003D1917"/>
    <w:rsid w:val="003D2878"/>
    <w:rsid w:val="003D31FA"/>
    <w:rsid w:val="003E051F"/>
    <w:rsid w:val="003E3480"/>
    <w:rsid w:val="003E54B7"/>
    <w:rsid w:val="003E63F6"/>
    <w:rsid w:val="003E6D31"/>
    <w:rsid w:val="003E7659"/>
    <w:rsid w:val="003E7DA0"/>
    <w:rsid w:val="003F1453"/>
    <w:rsid w:val="003F279B"/>
    <w:rsid w:val="00401542"/>
    <w:rsid w:val="00404B7C"/>
    <w:rsid w:val="004154AF"/>
    <w:rsid w:val="004170DE"/>
    <w:rsid w:val="00417D3E"/>
    <w:rsid w:val="0042125E"/>
    <w:rsid w:val="00426EB7"/>
    <w:rsid w:val="00427F4A"/>
    <w:rsid w:val="00433DE3"/>
    <w:rsid w:val="00434D53"/>
    <w:rsid w:val="00435179"/>
    <w:rsid w:val="00436E40"/>
    <w:rsid w:val="00437813"/>
    <w:rsid w:val="00437DF1"/>
    <w:rsid w:val="004400F3"/>
    <w:rsid w:val="00441E1A"/>
    <w:rsid w:val="00446366"/>
    <w:rsid w:val="00453A49"/>
    <w:rsid w:val="00455300"/>
    <w:rsid w:val="00455665"/>
    <w:rsid w:val="004612B0"/>
    <w:rsid w:val="00463C51"/>
    <w:rsid w:val="00464B47"/>
    <w:rsid w:val="00465177"/>
    <w:rsid w:val="00467B91"/>
    <w:rsid w:val="00472058"/>
    <w:rsid w:val="00474C0F"/>
    <w:rsid w:val="004767C8"/>
    <w:rsid w:val="00480387"/>
    <w:rsid w:val="00483239"/>
    <w:rsid w:val="00484419"/>
    <w:rsid w:val="00485537"/>
    <w:rsid w:val="00486207"/>
    <w:rsid w:val="00490DE2"/>
    <w:rsid w:val="00494477"/>
    <w:rsid w:val="00494910"/>
    <w:rsid w:val="00496944"/>
    <w:rsid w:val="00497010"/>
    <w:rsid w:val="00497F68"/>
    <w:rsid w:val="004A23C6"/>
    <w:rsid w:val="004A4428"/>
    <w:rsid w:val="004A64C0"/>
    <w:rsid w:val="004A6680"/>
    <w:rsid w:val="004A7285"/>
    <w:rsid w:val="004B386E"/>
    <w:rsid w:val="004B4E77"/>
    <w:rsid w:val="004C0A80"/>
    <w:rsid w:val="004C1A5D"/>
    <w:rsid w:val="004C1C1C"/>
    <w:rsid w:val="004C30FA"/>
    <w:rsid w:val="004C4B44"/>
    <w:rsid w:val="004C60BE"/>
    <w:rsid w:val="004D07B7"/>
    <w:rsid w:val="004D2CED"/>
    <w:rsid w:val="004F3D6A"/>
    <w:rsid w:val="004F46F7"/>
    <w:rsid w:val="004F47B5"/>
    <w:rsid w:val="004F7D23"/>
    <w:rsid w:val="00507EA1"/>
    <w:rsid w:val="005107DC"/>
    <w:rsid w:val="00512193"/>
    <w:rsid w:val="0051461E"/>
    <w:rsid w:val="00514F50"/>
    <w:rsid w:val="00516ED5"/>
    <w:rsid w:val="00521717"/>
    <w:rsid w:val="00523A83"/>
    <w:rsid w:val="00523F9F"/>
    <w:rsid w:val="005270C0"/>
    <w:rsid w:val="00527CF0"/>
    <w:rsid w:val="0053077E"/>
    <w:rsid w:val="00533072"/>
    <w:rsid w:val="005330BE"/>
    <w:rsid w:val="005349BC"/>
    <w:rsid w:val="00537F6F"/>
    <w:rsid w:val="005401F7"/>
    <w:rsid w:val="00544FBD"/>
    <w:rsid w:val="005513DA"/>
    <w:rsid w:val="0055505B"/>
    <w:rsid w:val="005553D2"/>
    <w:rsid w:val="0055575A"/>
    <w:rsid w:val="00560AA4"/>
    <w:rsid w:val="00561961"/>
    <w:rsid w:val="005632AC"/>
    <w:rsid w:val="0056634A"/>
    <w:rsid w:val="00570FF3"/>
    <w:rsid w:val="00571242"/>
    <w:rsid w:val="00572D95"/>
    <w:rsid w:val="00580D9A"/>
    <w:rsid w:val="00583295"/>
    <w:rsid w:val="00583C92"/>
    <w:rsid w:val="005855E5"/>
    <w:rsid w:val="00586A68"/>
    <w:rsid w:val="00586CBD"/>
    <w:rsid w:val="005955A4"/>
    <w:rsid w:val="00595688"/>
    <w:rsid w:val="005A245B"/>
    <w:rsid w:val="005A2974"/>
    <w:rsid w:val="005B2C13"/>
    <w:rsid w:val="005B36EF"/>
    <w:rsid w:val="005B389E"/>
    <w:rsid w:val="005B600E"/>
    <w:rsid w:val="005B765B"/>
    <w:rsid w:val="005C1E69"/>
    <w:rsid w:val="005C34B7"/>
    <w:rsid w:val="005C7EC7"/>
    <w:rsid w:val="005D0C49"/>
    <w:rsid w:val="005D1C50"/>
    <w:rsid w:val="005D4FB2"/>
    <w:rsid w:val="005D55A2"/>
    <w:rsid w:val="005D7C32"/>
    <w:rsid w:val="005E1D6B"/>
    <w:rsid w:val="005E4563"/>
    <w:rsid w:val="005E6D3E"/>
    <w:rsid w:val="005F7013"/>
    <w:rsid w:val="00600560"/>
    <w:rsid w:val="00604CEB"/>
    <w:rsid w:val="00614974"/>
    <w:rsid w:val="00614F0B"/>
    <w:rsid w:val="006170A2"/>
    <w:rsid w:val="0062074A"/>
    <w:rsid w:val="00620943"/>
    <w:rsid w:val="00620CEF"/>
    <w:rsid w:val="00621150"/>
    <w:rsid w:val="006254A8"/>
    <w:rsid w:val="0062554F"/>
    <w:rsid w:val="006274E5"/>
    <w:rsid w:val="0063174A"/>
    <w:rsid w:val="00631879"/>
    <w:rsid w:val="00632641"/>
    <w:rsid w:val="00640DB8"/>
    <w:rsid w:val="00641447"/>
    <w:rsid w:val="006445C5"/>
    <w:rsid w:val="00644ED7"/>
    <w:rsid w:val="00645689"/>
    <w:rsid w:val="00645F0F"/>
    <w:rsid w:val="00652636"/>
    <w:rsid w:val="006528C1"/>
    <w:rsid w:val="00657B14"/>
    <w:rsid w:val="006607C4"/>
    <w:rsid w:val="00660B54"/>
    <w:rsid w:val="00661378"/>
    <w:rsid w:val="006643B0"/>
    <w:rsid w:val="00673348"/>
    <w:rsid w:val="00673FEE"/>
    <w:rsid w:val="006765CB"/>
    <w:rsid w:val="00677676"/>
    <w:rsid w:val="00680064"/>
    <w:rsid w:val="00680F29"/>
    <w:rsid w:val="00681142"/>
    <w:rsid w:val="00682207"/>
    <w:rsid w:val="00684612"/>
    <w:rsid w:val="00684BB0"/>
    <w:rsid w:val="006862BE"/>
    <w:rsid w:val="00687E56"/>
    <w:rsid w:val="00690A08"/>
    <w:rsid w:val="00690EBF"/>
    <w:rsid w:val="00691118"/>
    <w:rsid w:val="00692127"/>
    <w:rsid w:val="00694E3D"/>
    <w:rsid w:val="00695EA5"/>
    <w:rsid w:val="006A00CC"/>
    <w:rsid w:val="006A6A5D"/>
    <w:rsid w:val="006A6D57"/>
    <w:rsid w:val="006A7BFA"/>
    <w:rsid w:val="006B00F9"/>
    <w:rsid w:val="006B57BC"/>
    <w:rsid w:val="006C10A1"/>
    <w:rsid w:val="006C2091"/>
    <w:rsid w:val="006C26AD"/>
    <w:rsid w:val="006D0813"/>
    <w:rsid w:val="006D1071"/>
    <w:rsid w:val="006D7180"/>
    <w:rsid w:val="006F2DEB"/>
    <w:rsid w:val="006F3495"/>
    <w:rsid w:val="006F3EE8"/>
    <w:rsid w:val="006F52A9"/>
    <w:rsid w:val="00701955"/>
    <w:rsid w:val="00701F63"/>
    <w:rsid w:val="00703B2B"/>
    <w:rsid w:val="00704FE4"/>
    <w:rsid w:val="00725225"/>
    <w:rsid w:val="00725F0B"/>
    <w:rsid w:val="007274AC"/>
    <w:rsid w:val="00731ED3"/>
    <w:rsid w:val="0073256E"/>
    <w:rsid w:val="007341D4"/>
    <w:rsid w:val="00734AF9"/>
    <w:rsid w:val="00736447"/>
    <w:rsid w:val="00736CDF"/>
    <w:rsid w:val="00736D25"/>
    <w:rsid w:val="00740500"/>
    <w:rsid w:val="0074121E"/>
    <w:rsid w:val="00741320"/>
    <w:rsid w:val="007448DB"/>
    <w:rsid w:val="00745187"/>
    <w:rsid w:val="00745ED2"/>
    <w:rsid w:val="0074747E"/>
    <w:rsid w:val="00751212"/>
    <w:rsid w:val="007527B3"/>
    <w:rsid w:val="00753EC2"/>
    <w:rsid w:val="00766271"/>
    <w:rsid w:val="00772A70"/>
    <w:rsid w:val="00772F77"/>
    <w:rsid w:val="007736DA"/>
    <w:rsid w:val="00776672"/>
    <w:rsid w:val="00777099"/>
    <w:rsid w:val="00777DBB"/>
    <w:rsid w:val="00784EFF"/>
    <w:rsid w:val="00786264"/>
    <w:rsid w:val="0078674F"/>
    <w:rsid w:val="00787923"/>
    <w:rsid w:val="00794B59"/>
    <w:rsid w:val="00794CEC"/>
    <w:rsid w:val="007A340F"/>
    <w:rsid w:val="007A63CF"/>
    <w:rsid w:val="007B2A70"/>
    <w:rsid w:val="007B6424"/>
    <w:rsid w:val="007B6CF0"/>
    <w:rsid w:val="007C2B0D"/>
    <w:rsid w:val="007C3F7F"/>
    <w:rsid w:val="007D0035"/>
    <w:rsid w:val="007D69CA"/>
    <w:rsid w:val="007E20AD"/>
    <w:rsid w:val="007E28BC"/>
    <w:rsid w:val="007E56BB"/>
    <w:rsid w:val="007E62E6"/>
    <w:rsid w:val="007F1AEB"/>
    <w:rsid w:val="0080116B"/>
    <w:rsid w:val="008017A7"/>
    <w:rsid w:val="00804102"/>
    <w:rsid w:val="00810BB3"/>
    <w:rsid w:val="008134B2"/>
    <w:rsid w:val="00824081"/>
    <w:rsid w:val="00834692"/>
    <w:rsid w:val="00836EB5"/>
    <w:rsid w:val="0084065E"/>
    <w:rsid w:val="008409C5"/>
    <w:rsid w:val="00844252"/>
    <w:rsid w:val="00844DD9"/>
    <w:rsid w:val="00850A94"/>
    <w:rsid w:val="00850F65"/>
    <w:rsid w:val="00851C30"/>
    <w:rsid w:val="0085307A"/>
    <w:rsid w:val="00856772"/>
    <w:rsid w:val="00857BF5"/>
    <w:rsid w:val="00865D8F"/>
    <w:rsid w:val="00871148"/>
    <w:rsid w:val="00873398"/>
    <w:rsid w:val="00880B08"/>
    <w:rsid w:val="0088465D"/>
    <w:rsid w:val="00885E78"/>
    <w:rsid w:val="00887DFB"/>
    <w:rsid w:val="00891E3D"/>
    <w:rsid w:val="00892CA5"/>
    <w:rsid w:val="00893BBF"/>
    <w:rsid w:val="00897ED1"/>
    <w:rsid w:val="008A0DC1"/>
    <w:rsid w:val="008A6F30"/>
    <w:rsid w:val="008A7718"/>
    <w:rsid w:val="008A7F15"/>
    <w:rsid w:val="008B1A59"/>
    <w:rsid w:val="008B3F2A"/>
    <w:rsid w:val="008B40DF"/>
    <w:rsid w:val="008C6527"/>
    <w:rsid w:val="008D071E"/>
    <w:rsid w:val="008D1EE0"/>
    <w:rsid w:val="008D52AC"/>
    <w:rsid w:val="008D5528"/>
    <w:rsid w:val="008D7479"/>
    <w:rsid w:val="008E0990"/>
    <w:rsid w:val="008E19AF"/>
    <w:rsid w:val="008E2413"/>
    <w:rsid w:val="008E34ED"/>
    <w:rsid w:val="008F6D24"/>
    <w:rsid w:val="008F788F"/>
    <w:rsid w:val="00900DF6"/>
    <w:rsid w:val="009041F5"/>
    <w:rsid w:val="00906E46"/>
    <w:rsid w:val="009076C8"/>
    <w:rsid w:val="009135EE"/>
    <w:rsid w:val="0091528D"/>
    <w:rsid w:val="0091625F"/>
    <w:rsid w:val="0091799F"/>
    <w:rsid w:val="00931BA7"/>
    <w:rsid w:val="00934855"/>
    <w:rsid w:val="00935718"/>
    <w:rsid w:val="00936D7B"/>
    <w:rsid w:val="00943211"/>
    <w:rsid w:val="00946086"/>
    <w:rsid w:val="00947550"/>
    <w:rsid w:val="0095038C"/>
    <w:rsid w:val="00951223"/>
    <w:rsid w:val="009574E6"/>
    <w:rsid w:val="0096412E"/>
    <w:rsid w:val="00971042"/>
    <w:rsid w:val="0097126B"/>
    <w:rsid w:val="00972349"/>
    <w:rsid w:val="0097254E"/>
    <w:rsid w:val="009728F5"/>
    <w:rsid w:val="00976651"/>
    <w:rsid w:val="00980203"/>
    <w:rsid w:val="00982FAB"/>
    <w:rsid w:val="00986866"/>
    <w:rsid w:val="00990D77"/>
    <w:rsid w:val="00991E06"/>
    <w:rsid w:val="009927C2"/>
    <w:rsid w:val="00995ACF"/>
    <w:rsid w:val="00996C68"/>
    <w:rsid w:val="00997B1D"/>
    <w:rsid w:val="009A03BE"/>
    <w:rsid w:val="009A0DD2"/>
    <w:rsid w:val="009A1FC0"/>
    <w:rsid w:val="009A5EB3"/>
    <w:rsid w:val="009A72ED"/>
    <w:rsid w:val="009A7F12"/>
    <w:rsid w:val="009B0A58"/>
    <w:rsid w:val="009B32D1"/>
    <w:rsid w:val="009B734F"/>
    <w:rsid w:val="009C2C9C"/>
    <w:rsid w:val="009C2CA9"/>
    <w:rsid w:val="009C746D"/>
    <w:rsid w:val="009D0275"/>
    <w:rsid w:val="009E1761"/>
    <w:rsid w:val="009E408D"/>
    <w:rsid w:val="009E7867"/>
    <w:rsid w:val="00A05A58"/>
    <w:rsid w:val="00A0698B"/>
    <w:rsid w:val="00A1381B"/>
    <w:rsid w:val="00A146D8"/>
    <w:rsid w:val="00A14E2D"/>
    <w:rsid w:val="00A165D9"/>
    <w:rsid w:val="00A20419"/>
    <w:rsid w:val="00A2158B"/>
    <w:rsid w:val="00A23E97"/>
    <w:rsid w:val="00A27DA1"/>
    <w:rsid w:val="00A40076"/>
    <w:rsid w:val="00A4065D"/>
    <w:rsid w:val="00A44FEB"/>
    <w:rsid w:val="00A47A96"/>
    <w:rsid w:val="00A537FB"/>
    <w:rsid w:val="00A602F3"/>
    <w:rsid w:val="00A61BEA"/>
    <w:rsid w:val="00A64F3F"/>
    <w:rsid w:val="00A65A1C"/>
    <w:rsid w:val="00A7632B"/>
    <w:rsid w:val="00A829B4"/>
    <w:rsid w:val="00A978FB"/>
    <w:rsid w:val="00AA10AE"/>
    <w:rsid w:val="00AA1833"/>
    <w:rsid w:val="00AA2023"/>
    <w:rsid w:val="00AA2743"/>
    <w:rsid w:val="00AA4AE7"/>
    <w:rsid w:val="00AA53EE"/>
    <w:rsid w:val="00AA692C"/>
    <w:rsid w:val="00AA7E2E"/>
    <w:rsid w:val="00AB2124"/>
    <w:rsid w:val="00AB381B"/>
    <w:rsid w:val="00AB41D0"/>
    <w:rsid w:val="00AC5D42"/>
    <w:rsid w:val="00AC64CB"/>
    <w:rsid w:val="00AD50F8"/>
    <w:rsid w:val="00AD73C2"/>
    <w:rsid w:val="00AE4857"/>
    <w:rsid w:val="00AE51CA"/>
    <w:rsid w:val="00AF1F81"/>
    <w:rsid w:val="00AF37D5"/>
    <w:rsid w:val="00AF55CD"/>
    <w:rsid w:val="00B0013D"/>
    <w:rsid w:val="00B06560"/>
    <w:rsid w:val="00B13BC5"/>
    <w:rsid w:val="00B15B16"/>
    <w:rsid w:val="00B1689F"/>
    <w:rsid w:val="00B21421"/>
    <w:rsid w:val="00B252F1"/>
    <w:rsid w:val="00B32B1E"/>
    <w:rsid w:val="00B33019"/>
    <w:rsid w:val="00B33637"/>
    <w:rsid w:val="00B3716E"/>
    <w:rsid w:val="00B44091"/>
    <w:rsid w:val="00B44107"/>
    <w:rsid w:val="00B445FB"/>
    <w:rsid w:val="00B459E2"/>
    <w:rsid w:val="00B46CE5"/>
    <w:rsid w:val="00B51124"/>
    <w:rsid w:val="00B54267"/>
    <w:rsid w:val="00B610C4"/>
    <w:rsid w:val="00B624AF"/>
    <w:rsid w:val="00B713EB"/>
    <w:rsid w:val="00B7569F"/>
    <w:rsid w:val="00B8693C"/>
    <w:rsid w:val="00B86D89"/>
    <w:rsid w:val="00B910E4"/>
    <w:rsid w:val="00B9526C"/>
    <w:rsid w:val="00B9775A"/>
    <w:rsid w:val="00BA1AEC"/>
    <w:rsid w:val="00BA34E0"/>
    <w:rsid w:val="00BB7D90"/>
    <w:rsid w:val="00BB7EF5"/>
    <w:rsid w:val="00BC289F"/>
    <w:rsid w:val="00BC32D7"/>
    <w:rsid w:val="00BC34E5"/>
    <w:rsid w:val="00BC35CB"/>
    <w:rsid w:val="00BC69A1"/>
    <w:rsid w:val="00BD093D"/>
    <w:rsid w:val="00BD1308"/>
    <w:rsid w:val="00BD4005"/>
    <w:rsid w:val="00BD74A8"/>
    <w:rsid w:val="00BE4E24"/>
    <w:rsid w:val="00BF2CD6"/>
    <w:rsid w:val="00BF4FC0"/>
    <w:rsid w:val="00BF51EB"/>
    <w:rsid w:val="00BF67D5"/>
    <w:rsid w:val="00BF72B2"/>
    <w:rsid w:val="00C1026D"/>
    <w:rsid w:val="00C10A0E"/>
    <w:rsid w:val="00C12906"/>
    <w:rsid w:val="00C1504F"/>
    <w:rsid w:val="00C17311"/>
    <w:rsid w:val="00C24A75"/>
    <w:rsid w:val="00C24AA9"/>
    <w:rsid w:val="00C26A52"/>
    <w:rsid w:val="00C3187B"/>
    <w:rsid w:val="00C3290D"/>
    <w:rsid w:val="00C32F22"/>
    <w:rsid w:val="00C35BEB"/>
    <w:rsid w:val="00C408B2"/>
    <w:rsid w:val="00C45DBD"/>
    <w:rsid w:val="00C51957"/>
    <w:rsid w:val="00C543AA"/>
    <w:rsid w:val="00C612DC"/>
    <w:rsid w:val="00C61583"/>
    <w:rsid w:val="00C61E22"/>
    <w:rsid w:val="00C64DBA"/>
    <w:rsid w:val="00C762F5"/>
    <w:rsid w:val="00C76E50"/>
    <w:rsid w:val="00C77F2E"/>
    <w:rsid w:val="00C85C22"/>
    <w:rsid w:val="00C86B82"/>
    <w:rsid w:val="00C93258"/>
    <w:rsid w:val="00C94302"/>
    <w:rsid w:val="00C95C2B"/>
    <w:rsid w:val="00CA0317"/>
    <w:rsid w:val="00CA41B8"/>
    <w:rsid w:val="00CA5A16"/>
    <w:rsid w:val="00CB3A03"/>
    <w:rsid w:val="00CB55BE"/>
    <w:rsid w:val="00CB77B4"/>
    <w:rsid w:val="00CC47DD"/>
    <w:rsid w:val="00CC724E"/>
    <w:rsid w:val="00CD431C"/>
    <w:rsid w:val="00CD5D6E"/>
    <w:rsid w:val="00CE301B"/>
    <w:rsid w:val="00CE3761"/>
    <w:rsid w:val="00CE482D"/>
    <w:rsid w:val="00CF42F9"/>
    <w:rsid w:val="00CF4FFE"/>
    <w:rsid w:val="00CF7C3C"/>
    <w:rsid w:val="00D03873"/>
    <w:rsid w:val="00D10F42"/>
    <w:rsid w:val="00D12273"/>
    <w:rsid w:val="00D15E04"/>
    <w:rsid w:val="00D17A81"/>
    <w:rsid w:val="00D21AC1"/>
    <w:rsid w:val="00D22EF8"/>
    <w:rsid w:val="00D23053"/>
    <w:rsid w:val="00D34439"/>
    <w:rsid w:val="00D40AF6"/>
    <w:rsid w:val="00D42257"/>
    <w:rsid w:val="00D4322F"/>
    <w:rsid w:val="00D4372E"/>
    <w:rsid w:val="00D4664D"/>
    <w:rsid w:val="00D5258D"/>
    <w:rsid w:val="00D5318F"/>
    <w:rsid w:val="00D535AC"/>
    <w:rsid w:val="00D54672"/>
    <w:rsid w:val="00D5515D"/>
    <w:rsid w:val="00D552EE"/>
    <w:rsid w:val="00D57CA7"/>
    <w:rsid w:val="00D60DE4"/>
    <w:rsid w:val="00D62B4E"/>
    <w:rsid w:val="00D72706"/>
    <w:rsid w:val="00D735C4"/>
    <w:rsid w:val="00D82BD7"/>
    <w:rsid w:val="00D82E6D"/>
    <w:rsid w:val="00D8314E"/>
    <w:rsid w:val="00D853F6"/>
    <w:rsid w:val="00D86728"/>
    <w:rsid w:val="00D940F5"/>
    <w:rsid w:val="00D95285"/>
    <w:rsid w:val="00DA2D64"/>
    <w:rsid w:val="00DA557B"/>
    <w:rsid w:val="00DA6C10"/>
    <w:rsid w:val="00DB27E4"/>
    <w:rsid w:val="00DB4171"/>
    <w:rsid w:val="00DB4522"/>
    <w:rsid w:val="00DC0929"/>
    <w:rsid w:val="00DC1F70"/>
    <w:rsid w:val="00DC2C30"/>
    <w:rsid w:val="00DC5A81"/>
    <w:rsid w:val="00DC6846"/>
    <w:rsid w:val="00DD2CA1"/>
    <w:rsid w:val="00DD2EC1"/>
    <w:rsid w:val="00DD65B4"/>
    <w:rsid w:val="00DE1942"/>
    <w:rsid w:val="00DE1CB6"/>
    <w:rsid w:val="00DE3AD5"/>
    <w:rsid w:val="00DE6F01"/>
    <w:rsid w:val="00DF01C6"/>
    <w:rsid w:val="00DF1492"/>
    <w:rsid w:val="00DF1A75"/>
    <w:rsid w:val="00DF1AD9"/>
    <w:rsid w:val="00DF21F6"/>
    <w:rsid w:val="00DF3602"/>
    <w:rsid w:val="00DF59CA"/>
    <w:rsid w:val="00DF7F90"/>
    <w:rsid w:val="00E01DAE"/>
    <w:rsid w:val="00E020F7"/>
    <w:rsid w:val="00E034D8"/>
    <w:rsid w:val="00E05917"/>
    <w:rsid w:val="00E05F93"/>
    <w:rsid w:val="00E07A88"/>
    <w:rsid w:val="00E15C3A"/>
    <w:rsid w:val="00E2251E"/>
    <w:rsid w:val="00E279A3"/>
    <w:rsid w:val="00E32F45"/>
    <w:rsid w:val="00E5369E"/>
    <w:rsid w:val="00E56C1C"/>
    <w:rsid w:val="00E60D26"/>
    <w:rsid w:val="00E625B6"/>
    <w:rsid w:val="00E66ABC"/>
    <w:rsid w:val="00E72E73"/>
    <w:rsid w:val="00E75B3F"/>
    <w:rsid w:val="00E77B56"/>
    <w:rsid w:val="00E81A6C"/>
    <w:rsid w:val="00E86A71"/>
    <w:rsid w:val="00E87F40"/>
    <w:rsid w:val="00E94020"/>
    <w:rsid w:val="00E95600"/>
    <w:rsid w:val="00EA0496"/>
    <w:rsid w:val="00EA04B9"/>
    <w:rsid w:val="00EA15B9"/>
    <w:rsid w:val="00EA3DBA"/>
    <w:rsid w:val="00EA3EDA"/>
    <w:rsid w:val="00EA46C7"/>
    <w:rsid w:val="00EA57DB"/>
    <w:rsid w:val="00EA5F31"/>
    <w:rsid w:val="00EA7A49"/>
    <w:rsid w:val="00EB1B35"/>
    <w:rsid w:val="00EB3437"/>
    <w:rsid w:val="00EB4F03"/>
    <w:rsid w:val="00EB55E7"/>
    <w:rsid w:val="00EB5940"/>
    <w:rsid w:val="00EB6277"/>
    <w:rsid w:val="00EB6B46"/>
    <w:rsid w:val="00EC2010"/>
    <w:rsid w:val="00EC6AE2"/>
    <w:rsid w:val="00ED54AD"/>
    <w:rsid w:val="00ED54D2"/>
    <w:rsid w:val="00ED59F6"/>
    <w:rsid w:val="00ED6CAB"/>
    <w:rsid w:val="00EE1CF7"/>
    <w:rsid w:val="00EE26A8"/>
    <w:rsid w:val="00EE2E35"/>
    <w:rsid w:val="00EE6625"/>
    <w:rsid w:val="00EE7F79"/>
    <w:rsid w:val="00EF03EE"/>
    <w:rsid w:val="00EF0E51"/>
    <w:rsid w:val="00EF1131"/>
    <w:rsid w:val="00F02277"/>
    <w:rsid w:val="00F0729C"/>
    <w:rsid w:val="00F14272"/>
    <w:rsid w:val="00F1476A"/>
    <w:rsid w:val="00F15579"/>
    <w:rsid w:val="00F1577A"/>
    <w:rsid w:val="00F214A8"/>
    <w:rsid w:val="00F27E9B"/>
    <w:rsid w:val="00F27ED2"/>
    <w:rsid w:val="00F31A39"/>
    <w:rsid w:val="00F336EB"/>
    <w:rsid w:val="00F33FDC"/>
    <w:rsid w:val="00F34001"/>
    <w:rsid w:val="00F37C1E"/>
    <w:rsid w:val="00F41921"/>
    <w:rsid w:val="00F439B6"/>
    <w:rsid w:val="00F43CD6"/>
    <w:rsid w:val="00F44492"/>
    <w:rsid w:val="00F47017"/>
    <w:rsid w:val="00F475EF"/>
    <w:rsid w:val="00F47E61"/>
    <w:rsid w:val="00F5089D"/>
    <w:rsid w:val="00F602FC"/>
    <w:rsid w:val="00F66408"/>
    <w:rsid w:val="00F675CC"/>
    <w:rsid w:val="00F677D0"/>
    <w:rsid w:val="00F855F9"/>
    <w:rsid w:val="00F85B4D"/>
    <w:rsid w:val="00F86085"/>
    <w:rsid w:val="00F87730"/>
    <w:rsid w:val="00FA1D18"/>
    <w:rsid w:val="00FA6AA7"/>
    <w:rsid w:val="00FB0FD3"/>
    <w:rsid w:val="00FB4A99"/>
    <w:rsid w:val="00FC1376"/>
    <w:rsid w:val="00FC14B6"/>
    <w:rsid w:val="00FC2F7A"/>
    <w:rsid w:val="00FC49F4"/>
    <w:rsid w:val="00FD2A06"/>
    <w:rsid w:val="00FD54F4"/>
    <w:rsid w:val="00FD5FC6"/>
    <w:rsid w:val="00FD7808"/>
    <w:rsid w:val="00FE1158"/>
    <w:rsid w:val="00FE1D57"/>
    <w:rsid w:val="00FE1FFB"/>
    <w:rsid w:val="00FE39F6"/>
    <w:rsid w:val="00FE58D1"/>
    <w:rsid w:val="00FF0DEF"/>
    <w:rsid w:val="00FF225C"/>
    <w:rsid w:val="00FF48C6"/>
    <w:rsid w:val="00FF70E8"/>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83FC7"/>
  <w15:docId w15:val="{DAA7C570-3C88-47D6-940A-E7BF2C7F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B3F"/>
    <w:rPr>
      <w:sz w:val="24"/>
    </w:rPr>
  </w:style>
  <w:style w:type="paragraph" w:styleId="Heading1">
    <w:name w:val="heading 1"/>
    <w:basedOn w:val="Normal"/>
    <w:next w:val="Normal"/>
    <w:link w:val="Heading1Char"/>
    <w:qFormat/>
    <w:rsid w:val="00E75B3F"/>
    <w:pPr>
      <w:keepNext/>
      <w:jc w:val="right"/>
      <w:outlineLvl w:val="0"/>
    </w:pPr>
    <w:rPr>
      <w:b/>
      <w:sz w:val="22"/>
    </w:rPr>
  </w:style>
  <w:style w:type="paragraph" w:styleId="Heading3">
    <w:name w:val="heading 3"/>
    <w:basedOn w:val="Normal"/>
    <w:next w:val="Normal"/>
    <w:qFormat/>
    <w:rsid w:val="00A165D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B3F"/>
    <w:pPr>
      <w:tabs>
        <w:tab w:val="center" w:pos="4320"/>
        <w:tab w:val="right" w:pos="8640"/>
      </w:tabs>
    </w:pPr>
  </w:style>
  <w:style w:type="paragraph" w:styleId="Footer">
    <w:name w:val="footer"/>
    <w:basedOn w:val="Normal"/>
    <w:rsid w:val="00E75B3F"/>
    <w:pPr>
      <w:tabs>
        <w:tab w:val="center" w:pos="4320"/>
        <w:tab w:val="right" w:pos="8640"/>
      </w:tabs>
    </w:pPr>
  </w:style>
  <w:style w:type="character" w:styleId="PageNumber">
    <w:name w:val="page number"/>
    <w:basedOn w:val="DefaultParagraphFont"/>
    <w:rsid w:val="00E75B3F"/>
  </w:style>
  <w:style w:type="paragraph" w:styleId="BodyText2">
    <w:name w:val="Body Text 2"/>
    <w:basedOn w:val="Normal"/>
    <w:rsid w:val="00E75B3F"/>
    <w:pPr>
      <w:ind w:left="1166" w:hanging="446"/>
    </w:pPr>
  </w:style>
  <w:style w:type="paragraph" w:styleId="BodyTextIndent2">
    <w:name w:val="Body Text Indent 2"/>
    <w:basedOn w:val="Normal"/>
    <w:rsid w:val="00E75B3F"/>
    <w:pPr>
      <w:ind w:left="1170"/>
    </w:pPr>
    <w:rPr>
      <w:b/>
    </w:rPr>
  </w:style>
  <w:style w:type="paragraph" w:styleId="BodyTextIndent3">
    <w:name w:val="Body Text Indent 3"/>
    <w:basedOn w:val="Normal"/>
    <w:rsid w:val="00E75B3F"/>
    <w:pPr>
      <w:ind w:left="2160"/>
    </w:pPr>
    <w:rPr>
      <w:b/>
    </w:rPr>
  </w:style>
  <w:style w:type="paragraph" w:styleId="TOC1">
    <w:name w:val="toc 1"/>
    <w:basedOn w:val="Normal"/>
    <w:next w:val="Normal"/>
    <w:autoRedefine/>
    <w:semiHidden/>
    <w:rsid w:val="00E75B3F"/>
  </w:style>
  <w:style w:type="character" w:styleId="Hyperlink">
    <w:name w:val="Hyperlink"/>
    <w:basedOn w:val="DefaultParagraphFont"/>
    <w:rsid w:val="00E75B3F"/>
    <w:rPr>
      <w:color w:val="0000FF"/>
      <w:u w:val="single"/>
    </w:rPr>
  </w:style>
  <w:style w:type="paragraph" w:styleId="BodyTextIndent">
    <w:name w:val="Body Text Indent"/>
    <w:basedOn w:val="Normal"/>
    <w:rsid w:val="00E75B3F"/>
    <w:pPr>
      <w:ind w:left="720"/>
    </w:pPr>
  </w:style>
  <w:style w:type="paragraph" w:styleId="BodyText">
    <w:name w:val="Body Text"/>
    <w:basedOn w:val="Normal"/>
    <w:rsid w:val="00A165D9"/>
    <w:pPr>
      <w:spacing w:after="120"/>
    </w:pPr>
  </w:style>
  <w:style w:type="paragraph" w:styleId="FootnoteText">
    <w:name w:val="footnote text"/>
    <w:basedOn w:val="Normal"/>
    <w:semiHidden/>
    <w:rsid w:val="003E3480"/>
    <w:rPr>
      <w:sz w:val="20"/>
    </w:rPr>
  </w:style>
  <w:style w:type="character" w:styleId="FootnoteReference">
    <w:name w:val="footnote reference"/>
    <w:basedOn w:val="DefaultParagraphFont"/>
    <w:semiHidden/>
    <w:rsid w:val="003E3480"/>
    <w:rPr>
      <w:vertAlign w:val="superscript"/>
    </w:rPr>
  </w:style>
  <w:style w:type="paragraph" w:customStyle="1" w:styleId="Default">
    <w:name w:val="Default"/>
    <w:rsid w:val="003E3480"/>
    <w:pPr>
      <w:widowControl w:val="0"/>
      <w:autoSpaceDE w:val="0"/>
      <w:autoSpaceDN w:val="0"/>
      <w:adjustRightInd w:val="0"/>
    </w:pPr>
    <w:rPr>
      <w:color w:val="000000"/>
      <w:sz w:val="24"/>
      <w:szCs w:val="24"/>
      <w:lang w:bidi="en-US"/>
    </w:rPr>
  </w:style>
  <w:style w:type="table" w:styleId="TableGrid">
    <w:name w:val="Table Grid"/>
    <w:basedOn w:val="TableNormal"/>
    <w:rsid w:val="003E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6346"/>
    <w:pPr>
      <w:spacing w:before="100" w:beforeAutospacing="1" w:after="100" w:afterAutospacing="1"/>
    </w:pPr>
    <w:rPr>
      <w:color w:val="000000"/>
      <w:szCs w:val="24"/>
    </w:rPr>
  </w:style>
  <w:style w:type="paragraph" w:styleId="BalloonText">
    <w:name w:val="Balloon Text"/>
    <w:basedOn w:val="Normal"/>
    <w:link w:val="BalloonTextChar"/>
    <w:rsid w:val="00991E06"/>
    <w:rPr>
      <w:rFonts w:ascii="Tahoma" w:hAnsi="Tahoma" w:cs="Tahoma"/>
      <w:sz w:val="16"/>
      <w:szCs w:val="16"/>
    </w:rPr>
  </w:style>
  <w:style w:type="character" w:customStyle="1" w:styleId="BalloonTextChar">
    <w:name w:val="Balloon Text Char"/>
    <w:basedOn w:val="DefaultParagraphFont"/>
    <w:link w:val="BalloonText"/>
    <w:rsid w:val="00991E06"/>
    <w:rPr>
      <w:rFonts w:ascii="Tahoma" w:hAnsi="Tahoma" w:cs="Tahoma"/>
      <w:sz w:val="16"/>
      <w:szCs w:val="16"/>
    </w:rPr>
  </w:style>
  <w:style w:type="paragraph" w:styleId="ListParagraph">
    <w:name w:val="List Paragraph"/>
    <w:basedOn w:val="Normal"/>
    <w:uiPriority w:val="34"/>
    <w:qFormat/>
    <w:rsid w:val="0035016B"/>
    <w:pPr>
      <w:ind w:left="720"/>
      <w:contextualSpacing/>
    </w:pPr>
  </w:style>
  <w:style w:type="character" w:styleId="FollowedHyperlink">
    <w:name w:val="FollowedHyperlink"/>
    <w:basedOn w:val="DefaultParagraphFont"/>
    <w:rsid w:val="00AE51CA"/>
    <w:rPr>
      <w:color w:val="800080" w:themeColor="followedHyperlink"/>
      <w:u w:val="single"/>
    </w:rPr>
  </w:style>
  <w:style w:type="character" w:customStyle="1" w:styleId="Heading1Char">
    <w:name w:val="Heading 1 Char"/>
    <w:basedOn w:val="DefaultParagraphFont"/>
    <w:link w:val="Heading1"/>
    <w:rsid w:val="005B36EF"/>
    <w:rPr>
      <w:b/>
      <w:sz w:val="22"/>
    </w:rPr>
  </w:style>
  <w:style w:type="character" w:styleId="CommentReference">
    <w:name w:val="annotation reference"/>
    <w:basedOn w:val="DefaultParagraphFont"/>
    <w:semiHidden/>
    <w:unhideWhenUsed/>
    <w:rsid w:val="00317BAE"/>
    <w:rPr>
      <w:sz w:val="16"/>
      <w:szCs w:val="16"/>
    </w:rPr>
  </w:style>
  <w:style w:type="paragraph" w:styleId="CommentText">
    <w:name w:val="annotation text"/>
    <w:basedOn w:val="Normal"/>
    <w:link w:val="CommentTextChar"/>
    <w:semiHidden/>
    <w:unhideWhenUsed/>
    <w:rsid w:val="00317BAE"/>
    <w:rPr>
      <w:sz w:val="20"/>
    </w:rPr>
  </w:style>
  <w:style w:type="character" w:customStyle="1" w:styleId="CommentTextChar">
    <w:name w:val="Comment Text Char"/>
    <w:basedOn w:val="DefaultParagraphFont"/>
    <w:link w:val="CommentText"/>
    <w:semiHidden/>
    <w:rsid w:val="00317BAE"/>
  </w:style>
  <w:style w:type="paragraph" w:styleId="CommentSubject">
    <w:name w:val="annotation subject"/>
    <w:basedOn w:val="CommentText"/>
    <w:next w:val="CommentText"/>
    <w:link w:val="CommentSubjectChar"/>
    <w:semiHidden/>
    <w:unhideWhenUsed/>
    <w:rsid w:val="00317BAE"/>
    <w:rPr>
      <w:b/>
      <w:bCs/>
    </w:rPr>
  </w:style>
  <w:style w:type="character" w:customStyle="1" w:styleId="CommentSubjectChar">
    <w:name w:val="Comment Subject Char"/>
    <w:basedOn w:val="CommentTextChar"/>
    <w:link w:val="CommentSubject"/>
    <w:semiHidden/>
    <w:rsid w:val="00317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76712">
      <w:bodyDiv w:val="1"/>
      <w:marLeft w:val="0"/>
      <w:marRight w:val="0"/>
      <w:marTop w:val="0"/>
      <w:marBottom w:val="0"/>
      <w:divBdr>
        <w:top w:val="none" w:sz="0" w:space="0" w:color="auto"/>
        <w:left w:val="none" w:sz="0" w:space="0" w:color="auto"/>
        <w:bottom w:val="none" w:sz="0" w:space="0" w:color="auto"/>
        <w:right w:val="none" w:sz="0" w:space="0" w:color="auto"/>
      </w:divBdr>
    </w:div>
    <w:div w:id="672606260">
      <w:bodyDiv w:val="1"/>
      <w:marLeft w:val="0"/>
      <w:marRight w:val="0"/>
      <w:marTop w:val="0"/>
      <w:marBottom w:val="0"/>
      <w:divBdr>
        <w:top w:val="none" w:sz="0" w:space="0" w:color="auto"/>
        <w:left w:val="none" w:sz="0" w:space="0" w:color="auto"/>
        <w:bottom w:val="none" w:sz="0" w:space="0" w:color="auto"/>
        <w:right w:val="none" w:sz="0" w:space="0" w:color="auto"/>
      </w:divBdr>
    </w:div>
    <w:div w:id="910773053">
      <w:bodyDiv w:val="1"/>
      <w:marLeft w:val="0"/>
      <w:marRight w:val="0"/>
      <w:marTop w:val="0"/>
      <w:marBottom w:val="0"/>
      <w:divBdr>
        <w:top w:val="none" w:sz="0" w:space="0" w:color="auto"/>
        <w:left w:val="none" w:sz="0" w:space="0" w:color="auto"/>
        <w:bottom w:val="none" w:sz="0" w:space="0" w:color="auto"/>
        <w:right w:val="none" w:sz="0" w:space="0" w:color="auto"/>
      </w:divBdr>
    </w:div>
    <w:div w:id="955526013">
      <w:bodyDiv w:val="1"/>
      <w:marLeft w:val="0"/>
      <w:marRight w:val="0"/>
      <w:marTop w:val="0"/>
      <w:marBottom w:val="0"/>
      <w:divBdr>
        <w:top w:val="none" w:sz="0" w:space="0" w:color="auto"/>
        <w:left w:val="none" w:sz="0" w:space="0" w:color="auto"/>
        <w:bottom w:val="none" w:sz="0" w:space="0" w:color="auto"/>
        <w:right w:val="none" w:sz="0" w:space="0" w:color="auto"/>
      </w:divBdr>
    </w:div>
    <w:div w:id="19648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18842</CharactersWithSpaces>
  <SharedDoc>false</SharedDoc>
  <HLinks>
    <vt:vector size="6" baseType="variant">
      <vt:variant>
        <vt:i4>7077934</vt:i4>
      </vt:variant>
      <vt:variant>
        <vt:i4>0</vt:i4>
      </vt:variant>
      <vt:variant>
        <vt:i4>0</vt:i4>
      </vt:variant>
      <vt:variant>
        <vt:i4>5</vt:i4>
      </vt:variant>
      <vt:variant>
        <vt:lpwstr>http://www.ucop.edu/riskmgt/erm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nmontemayor</dc:creator>
  <cp:lastModifiedBy>Noahn Jose A Montemayor</cp:lastModifiedBy>
  <cp:revision>3</cp:revision>
  <cp:lastPrinted>2013-09-17T22:59:00Z</cp:lastPrinted>
  <dcterms:created xsi:type="dcterms:W3CDTF">2019-11-21T00:46:00Z</dcterms:created>
  <dcterms:modified xsi:type="dcterms:W3CDTF">2019-11-21T00:48:00Z</dcterms:modified>
</cp:coreProperties>
</file>